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40824" w14:textId="77777777" w:rsidR="002B39A7" w:rsidRPr="00DA1221" w:rsidRDefault="002B39A7" w:rsidP="00F919D9">
      <w:pPr>
        <w:spacing w:after="0" w:line="240" w:lineRule="auto"/>
        <w:jc w:val="center"/>
        <w:textAlignment w:val="baseline"/>
        <w:rPr>
          <w:rFonts w:ascii="Times New Roman" w:hAnsi="Times New Roman" w:cs="Times New Roman"/>
          <w:b/>
          <w:bCs/>
          <w:sz w:val="24"/>
          <w:szCs w:val="24"/>
          <w:lang w:val="fr-FR"/>
        </w:rPr>
      </w:pPr>
      <w:r w:rsidRPr="00F96993">
        <w:rPr>
          <w:rFonts w:ascii="Times New Roman" w:hAnsi="Times New Roman" w:cs="Times New Roman"/>
          <w:b/>
          <w:bCs/>
          <w:sz w:val="24"/>
          <w:szCs w:val="24"/>
          <w:lang w:val="fr-FR"/>
        </w:rPr>
        <w:t xml:space="preserve">Bureau du </w:t>
      </w:r>
      <w:r w:rsidRPr="00DA1221">
        <w:rPr>
          <w:rFonts w:ascii="Times New Roman" w:hAnsi="Times New Roman" w:cs="Times New Roman"/>
          <w:b/>
          <w:bCs/>
          <w:sz w:val="24"/>
          <w:szCs w:val="24"/>
          <w:lang w:val="fr-FR"/>
        </w:rPr>
        <w:t>Représentant de l'OMS</w:t>
      </w:r>
    </w:p>
    <w:p w14:paraId="3277C162" w14:textId="321416C3" w:rsidR="00F919D9" w:rsidRPr="00DA1221" w:rsidRDefault="00F919D9" w:rsidP="00F919D9">
      <w:pPr>
        <w:spacing w:after="0" w:line="240" w:lineRule="auto"/>
        <w:jc w:val="center"/>
        <w:textAlignment w:val="baseline"/>
        <w:rPr>
          <w:rFonts w:ascii="Times New Roman" w:eastAsia="Times New Roman" w:hAnsi="Times New Roman" w:cs="Times New Roman"/>
          <w:b/>
          <w:bCs/>
          <w:sz w:val="24"/>
          <w:szCs w:val="24"/>
          <w:lang w:val="fr-FR"/>
        </w:rPr>
      </w:pPr>
      <w:r w:rsidRPr="00DA1221">
        <w:rPr>
          <w:rFonts w:ascii="Times New Roman" w:eastAsia="Times New Roman" w:hAnsi="Times New Roman" w:cs="Times New Roman"/>
          <w:b/>
          <w:bCs/>
          <w:sz w:val="24"/>
          <w:szCs w:val="24"/>
          <w:lang w:val="fr-FR"/>
        </w:rPr>
        <w:t>Term</w:t>
      </w:r>
      <w:r w:rsidR="002B39A7" w:rsidRPr="00DA1221">
        <w:rPr>
          <w:rFonts w:ascii="Times New Roman" w:eastAsia="Times New Roman" w:hAnsi="Times New Roman" w:cs="Times New Roman"/>
          <w:b/>
          <w:bCs/>
          <w:sz w:val="24"/>
          <w:szCs w:val="24"/>
          <w:lang w:val="fr-FR"/>
        </w:rPr>
        <w:t>e</w:t>
      </w:r>
      <w:r w:rsidRPr="00DA1221">
        <w:rPr>
          <w:rFonts w:ascii="Times New Roman" w:eastAsia="Times New Roman" w:hAnsi="Times New Roman" w:cs="Times New Roman"/>
          <w:b/>
          <w:bCs/>
          <w:sz w:val="24"/>
          <w:szCs w:val="24"/>
          <w:lang w:val="fr-FR"/>
        </w:rPr>
        <w:t xml:space="preserve">s </w:t>
      </w:r>
      <w:r w:rsidR="002B39A7" w:rsidRPr="00DA1221">
        <w:rPr>
          <w:rFonts w:ascii="Times New Roman" w:eastAsia="Times New Roman" w:hAnsi="Times New Roman" w:cs="Times New Roman"/>
          <w:b/>
          <w:bCs/>
          <w:sz w:val="24"/>
          <w:szCs w:val="24"/>
          <w:lang w:val="fr-FR"/>
        </w:rPr>
        <w:t>de</w:t>
      </w:r>
      <w:r w:rsidRPr="00DA1221">
        <w:rPr>
          <w:rFonts w:ascii="Times New Roman" w:eastAsia="Times New Roman" w:hAnsi="Times New Roman" w:cs="Times New Roman"/>
          <w:b/>
          <w:bCs/>
          <w:sz w:val="24"/>
          <w:szCs w:val="24"/>
          <w:lang w:val="fr-FR"/>
        </w:rPr>
        <w:t xml:space="preserve"> R</w:t>
      </w:r>
      <w:r w:rsidR="002B39A7" w:rsidRPr="00DA1221">
        <w:rPr>
          <w:rFonts w:ascii="Times New Roman" w:eastAsia="Times New Roman" w:hAnsi="Times New Roman" w:cs="Times New Roman"/>
          <w:b/>
          <w:bCs/>
          <w:sz w:val="24"/>
          <w:szCs w:val="24"/>
          <w:lang w:val="fr-FR"/>
        </w:rPr>
        <w:t>é</w:t>
      </w:r>
      <w:r w:rsidRPr="00DA1221">
        <w:rPr>
          <w:rFonts w:ascii="Times New Roman" w:eastAsia="Times New Roman" w:hAnsi="Times New Roman" w:cs="Times New Roman"/>
          <w:b/>
          <w:bCs/>
          <w:sz w:val="24"/>
          <w:szCs w:val="24"/>
          <w:lang w:val="fr-FR"/>
        </w:rPr>
        <w:t>f</w:t>
      </w:r>
      <w:r w:rsidR="002B39A7" w:rsidRPr="00DA1221">
        <w:rPr>
          <w:rFonts w:ascii="Times New Roman" w:eastAsia="Times New Roman" w:hAnsi="Times New Roman" w:cs="Times New Roman"/>
          <w:b/>
          <w:bCs/>
          <w:sz w:val="24"/>
          <w:szCs w:val="24"/>
          <w:lang w:val="fr-FR"/>
        </w:rPr>
        <w:t>é</w:t>
      </w:r>
      <w:r w:rsidRPr="00DA1221">
        <w:rPr>
          <w:rFonts w:ascii="Times New Roman" w:eastAsia="Times New Roman" w:hAnsi="Times New Roman" w:cs="Times New Roman"/>
          <w:b/>
          <w:bCs/>
          <w:sz w:val="24"/>
          <w:szCs w:val="24"/>
          <w:lang w:val="fr-FR"/>
        </w:rPr>
        <w:t>rence  </w:t>
      </w:r>
    </w:p>
    <w:p w14:paraId="5E80D111" w14:textId="77777777" w:rsidR="00F96993" w:rsidRPr="00DA1221" w:rsidRDefault="002B39A7" w:rsidP="002B39A7">
      <w:pPr>
        <w:spacing w:after="0" w:line="240" w:lineRule="auto"/>
        <w:jc w:val="center"/>
        <w:textAlignment w:val="baseline"/>
        <w:rPr>
          <w:rFonts w:ascii="Times New Roman" w:eastAsia="Times New Roman" w:hAnsi="Times New Roman" w:cs="Times New Roman"/>
          <w:sz w:val="24"/>
          <w:szCs w:val="24"/>
          <w:lang w:val="fr-FR"/>
        </w:rPr>
      </w:pPr>
      <w:r w:rsidRPr="00DA1221">
        <w:rPr>
          <w:rFonts w:ascii="Times New Roman" w:eastAsia="Times New Roman" w:hAnsi="Times New Roman" w:cs="Times New Roman"/>
          <w:sz w:val="24"/>
          <w:szCs w:val="24"/>
          <w:lang w:val="fr-FR"/>
        </w:rPr>
        <w:t xml:space="preserve">Contrat de </w:t>
      </w:r>
      <w:r w:rsidR="00910346" w:rsidRPr="00DA1221">
        <w:rPr>
          <w:rFonts w:ascii="Times New Roman" w:eastAsia="Times New Roman" w:hAnsi="Times New Roman" w:cs="Times New Roman"/>
          <w:sz w:val="24"/>
          <w:szCs w:val="24"/>
          <w:lang w:val="fr-FR"/>
        </w:rPr>
        <w:t>Consultation</w:t>
      </w:r>
      <w:r w:rsidR="00F4088E" w:rsidRPr="00DA1221">
        <w:rPr>
          <w:rFonts w:ascii="Times New Roman" w:eastAsia="Times New Roman" w:hAnsi="Times New Roman" w:cs="Times New Roman"/>
          <w:sz w:val="24"/>
          <w:szCs w:val="24"/>
          <w:lang w:val="fr-FR"/>
        </w:rPr>
        <w:t xml:space="preserve"> pour</w:t>
      </w:r>
      <w:r w:rsidR="00F4088E" w:rsidRPr="00DA1221">
        <w:rPr>
          <w:rFonts w:ascii="Times New Roman" w:eastAsia="Times New Roman" w:hAnsi="Times New Roman" w:cs="Times New Roman"/>
          <w:b/>
          <w:bCs/>
          <w:sz w:val="24"/>
          <w:szCs w:val="24"/>
          <w:lang w:val="fr-FR"/>
        </w:rPr>
        <w:t xml:space="preserve"> </w:t>
      </w:r>
      <w:r w:rsidR="00F96993" w:rsidRPr="00DA1221">
        <w:rPr>
          <w:rFonts w:ascii="Times New Roman" w:eastAsia="Times New Roman" w:hAnsi="Times New Roman" w:cs="Times New Roman"/>
          <w:sz w:val="24"/>
          <w:szCs w:val="24"/>
          <w:lang w:val="fr-FR"/>
        </w:rPr>
        <w:t>la</w:t>
      </w:r>
      <w:r w:rsidR="00F96993" w:rsidRPr="00DA1221">
        <w:rPr>
          <w:rFonts w:ascii="Times New Roman" w:eastAsia="Times New Roman" w:hAnsi="Times New Roman" w:cs="Times New Roman"/>
          <w:b/>
          <w:bCs/>
          <w:sz w:val="24"/>
          <w:szCs w:val="24"/>
          <w:lang w:val="fr-FR"/>
        </w:rPr>
        <w:t xml:space="preserve"> </w:t>
      </w:r>
      <w:r w:rsidR="00F96993" w:rsidRPr="00DA1221">
        <w:rPr>
          <w:rFonts w:ascii="Times New Roman" w:eastAsia="Times New Roman" w:hAnsi="Times New Roman" w:cs="Times New Roman"/>
          <w:sz w:val="24"/>
          <w:szCs w:val="24"/>
          <w:lang w:val="fr-FR"/>
        </w:rPr>
        <w:t xml:space="preserve">Réalisation d'une enquête nationale </w:t>
      </w:r>
    </w:p>
    <w:p w14:paraId="131D6D0B" w14:textId="74FE34D7" w:rsidR="00F919D9" w:rsidRPr="00F96993" w:rsidRDefault="00F96993" w:rsidP="002B39A7">
      <w:pPr>
        <w:spacing w:after="0" w:line="240" w:lineRule="auto"/>
        <w:jc w:val="center"/>
        <w:textAlignment w:val="baseline"/>
        <w:rPr>
          <w:rFonts w:ascii="Times New Roman" w:hAnsi="Times New Roman" w:cs="Times New Roman"/>
          <w:sz w:val="24"/>
          <w:szCs w:val="24"/>
          <w:lang w:val="fr-FR"/>
        </w:rPr>
      </w:pPr>
      <w:proofErr w:type="gramStart"/>
      <w:r w:rsidRPr="00DA1221">
        <w:rPr>
          <w:rFonts w:ascii="Times New Roman" w:eastAsia="Times New Roman" w:hAnsi="Times New Roman" w:cs="Times New Roman"/>
          <w:sz w:val="24"/>
          <w:szCs w:val="24"/>
          <w:lang w:val="fr-FR"/>
        </w:rPr>
        <w:t>de</w:t>
      </w:r>
      <w:proofErr w:type="gramEnd"/>
      <w:r w:rsidRPr="00DA1221">
        <w:rPr>
          <w:rFonts w:ascii="Times New Roman" w:eastAsia="Times New Roman" w:hAnsi="Times New Roman" w:cs="Times New Roman"/>
          <w:sz w:val="24"/>
          <w:szCs w:val="24"/>
          <w:lang w:val="fr-FR"/>
        </w:rPr>
        <w:t xml:space="preserve"> prévalence des infections associées aux soins (IAS)</w:t>
      </w:r>
      <w:r w:rsidR="002B39A7" w:rsidRPr="00F96993">
        <w:rPr>
          <w:rFonts w:ascii="Times New Roman" w:hAnsi="Times New Roman" w:cs="Times New Roman"/>
          <w:sz w:val="24"/>
          <w:szCs w:val="24"/>
          <w:lang w:val="fr-FR"/>
        </w:rPr>
        <w:t xml:space="preserve"> </w:t>
      </w:r>
    </w:p>
    <w:p w14:paraId="573DFF4F" w14:textId="77777777" w:rsidR="00F96993" w:rsidRPr="008A7879" w:rsidRDefault="00F96993" w:rsidP="002B39A7">
      <w:pPr>
        <w:spacing w:after="0" w:line="240" w:lineRule="auto"/>
        <w:jc w:val="center"/>
        <w:textAlignment w:val="baseline"/>
        <w:rPr>
          <w:rFonts w:ascii="Segoe UI" w:eastAsia="Times New Roman" w:hAnsi="Segoe UI" w:cs="Segoe UI"/>
          <w:sz w:val="18"/>
          <w:szCs w:val="18"/>
          <w:lang w:val="fr-F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6450"/>
      </w:tblGrid>
      <w:tr w:rsidR="00F919D9" w:rsidRPr="00F919D9" w14:paraId="2285D672" w14:textId="77777777" w:rsidTr="00F919D9">
        <w:tc>
          <w:tcPr>
            <w:tcW w:w="906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AED092C" w14:textId="27962D08" w:rsidR="00F919D9" w:rsidRPr="00F919D9" w:rsidRDefault="00F919D9" w:rsidP="00F919D9">
            <w:pPr>
              <w:numPr>
                <w:ilvl w:val="0"/>
                <w:numId w:val="1"/>
              </w:numPr>
              <w:spacing w:after="0" w:line="240" w:lineRule="auto"/>
              <w:ind w:left="1080" w:firstLine="0"/>
              <w:textAlignment w:val="baseline"/>
              <w:divId w:val="699362266"/>
              <w:rPr>
                <w:rFonts w:ascii="Calibri" w:eastAsia="Times New Roman" w:hAnsi="Calibri" w:cs="Calibri"/>
              </w:rPr>
            </w:pPr>
            <w:r w:rsidRPr="00F919D9">
              <w:rPr>
                <w:rFonts w:ascii="Calibri" w:eastAsia="Times New Roman" w:hAnsi="Calibri" w:cs="Calibri"/>
                <w:b/>
                <w:bCs/>
                <w:lang w:val="fr-FR"/>
              </w:rPr>
              <w:t>Information</w:t>
            </w:r>
            <w:r w:rsidRPr="00F919D9">
              <w:rPr>
                <w:rFonts w:ascii="Calibri" w:eastAsia="Times New Roman" w:hAnsi="Calibri" w:cs="Calibri"/>
              </w:rPr>
              <w:t> </w:t>
            </w:r>
            <w:r w:rsidR="002B39A7" w:rsidRPr="00F919D9">
              <w:rPr>
                <w:rFonts w:ascii="Calibri" w:eastAsia="Times New Roman" w:hAnsi="Calibri" w:cs="Calibri"/>
                <w:b/>
                <w:bCs/>
                <w:lang w:val="fr-FR"/>
              </w:rPr>
              <w:t>G</w:t>
            </w:r>
            <w:r w:rsidR="002B39A7">
              <w:rPr>
                <w:rFonts w:ascii="Calibri" w:eastAsia="Times New Roman" w:hAnsi="Calibri" w:cs="Calibri"/>
                <w:b/>
                <w:bCs/>
                <w:lang w:val="fr-FR"/>
              </w:rPr>
              <w:t>é</w:t>
            </w:r>
            <w:r w:rsidR="002B39A7" w:rsidRPr="00F919D9">
              <w:rPr>
                <w:rFonts w:ascii="Calibri" w:eastAsia="Times New Roman" w:hAnsi="Calibri" w:cs="Calibri"/>
                <w:b/>
                <w:bCs/>
                <w:lang w:val="fr-FR"/>
              </w:rPr>
              <w:t>n</w:t>
            </w:r>
            <w:r w:rsidR="002B39A7">
              <w:rPr>
                <w:rFonts w:ascii="Calibri" w:eastAsia="Times New Roman" w:hAnsi="Calibri" w:cs="Calibri"/>
                <w:b/>
                <w:bCs/>
                <w:lang w:val="fr-FR"/>
              </w:rPr>
              <w:t>é</w:t>
            </w:r>
            <w:r w:rsidR="002B39A7" w:rsidRPr="00F919D9">
              <w:rPr>
                <w:rFonts w:ascii="Calibri" w:eastAsia="Times New Roman" w:hAnsi="Calibri" w:cs="Calibri"/>
                <w:b/>
                <w:bCs/>
                <w:lang w:val="fr-FR"/>
              </w:rPr>
              <w:t>ral</w:t>
            </w:r>
            <w:r w:rsidR="002B39A7">
              <w:rPr>
                <w:rFonts w:ascii="Calibri" w:eastAsia="Times New Roman" w:hAnsi="Calibri" w:cs="Calibri"/>
                <w:b/>
                <w:bCs/>
                <w:lang w:val="fr-FR"/>
              </w:rPr>
              <w:t>e</w:t>
            </w:r>
          </w:p>
        </w:tc>
      </w:tr>
      <w:tr w:rsidR="00F919D9" w:rsidRPr="00F919D9" w14:paraId="6B9A452D" w14:textId="77777777" w:rsidTr="00F919D9">
        <w:tc>
          <w:tcPr>
            <w:tcW w:w="2610" w:type="dxa"/>
            <w:tcBorders>
              <w:top w:val="nil"/>
              <w:left w:val="single" w:sz="6" w:space="0" w:color="auto"/>
              <w:bottom w:val="single" w:sz="6" w:space="0" w:color="auto"/>
              <w:right w:val="single" w:sz="6" w:space="0" w:color="auto"/>
            </w:tcBorders>
            <w:shd w:val="clear" w:color="auto" w:fill="auto"/>
            <w:hideMark/>
          </w:tcPr>
          <w:p w14:paraId="038097D4" w14:textId="77777777" w:rsidR="00F919D9" w:rsidRPr="00DA1221" w:rsidRDefault="00F919D9" w:rsidP="00F919D9">
            <w:pPr>
              <w:spacing w:after="0" w:line="240" w:lineRule="auto"/>
              <w:textAlignment w:val="baseline"/>
              <w:rPr>
                <w:rFonts w:ascii="Times New Roman" w:eastAsia="Times New Roman" w:hAnsi="Times New Roman" w:cs="Times New Roman"/>
                <w:sz w:val="24"/>
                <w:szCs w:val="24"/>
              </w:rPr>
            </w:pPr>
            <w:proofErr w:type="spellStart"/>
            <w:r w:rsidRPr="00DA1221">
              <w:rPr>
                <w:rFonts w:ascii="Times New Roman" w:eastAsia="Times New Roman" w:hAnsi="Times New Roman" w:cs="Times New Roman"/>
                <w:sz w:val="24"/>
                <w:szCs w:val="24"/>
                <w:lang w:val="fr-FR"/>
              </w:rPr>
              <w:t>Org</w:t>
            </w:r>
            <w:proofErr w:type="spellEnd"/>
            <w:r w:rsidRPr="00DA1221">
              <w:rPr>
                <w:rFonts w:ascii="Times New Roman" w:eastAsia="Times New Roman" w:hAnsi="Times New Roman" w:cs="Times New Roman"/>
                <w:sz w:val="24"/>
                <w:szCs w:val="24"/>
                <w:lang w:val="fr-FR"/>
              </w:rPr>
              <w:t>.</w:t>
            </w:r>
            <w:r w:rsidRPr="00DA1221">
              <w:rPr>
                <w:rFonts w:ascii="Times New Roman" w:eastAsia="Times New Roman" w:hAnsi="Times New Roman" w:cs="Times New Roman"/>
                <w:sz w:val="24"/>
                <w:szCs w:val="24"/>
              </w:rPr>
              <w:t> </w:t>
            </w:r>
          </w:p>
        </w:tc>
        <w:tc>
          <w:tcPr>
            <w:tcW w:w="6450" w:type="dxa"/>
            <w:tcBorders>
              <w:top w:val="nil"/>
              <w:left w:val="nil"/>
              <w:bottom w:val="single" w:sz="6" w:space="0" w:color="auto"/>
              <w:right w:val="single" w:sz="6" w:space="0" w:color="auto"/>
            </w:tcBorders>
            <w:shd w:val="clear" w:color="auto" w:fill="auto"/>
            <w:hideMark/>
          </w:tcPr>
          <w:p w14:paraId="774D4D45" w14:textId="74E705D9" w:rsidR="00F919D9" w:rsidRPr="00DA1221" w:rsidRDefault="002B39A7" w:rsidP="00F919D9">
            <w:pPr>
              <w:spacing w:after="0" w:line="240" w:lineRule="auto"/>
              <w:textAlignment w:val="baseline"/>
              <w:rPr>
                <w:rFonts w:ascii="Times New Roman" w:eastAsia="Times New Roman" w:hAnsi="Times New Roman" w:cs="Times New Roman"/>
                <w:sz w:val="24"/>
                <w:szCs w:val="24"/>
              </w:rPr>
            </w:pPr>
            <w:r w:rsidRPr="00DA1221">
              <w:rPr>
                <w:rFonts w:ascii="Times New Roman" w:eastAsia="Times New Roman" w:hAnsi="Times New Roman" w:cs="Times New Roman"/>
                <w:sz w:val="24"/>
                <w:szCs w:val="24"/>
                <w:lang w:val="fr-FR"/>
              </w:rPr>
              <w:t>OMS Maroc</w:t>
            </w:r>
            <w:r w:rsidR="00F919D9" w:rsidRPr="00DA1221">
              <w:rPr>
                <w:rFonts w:ascii="Times New Roman" w:eastAsia="Times New Roman" w:hAnsi="Times New Roman" w:cs="Times New Roman"/>
                <w:sz w:val="24"/>
                <w:szCs w:val="24"/>
              </w:rPr>
              <w:t> </w:t>
            </w:r>
          </w:p>
        </w:tc>
      </w:tr>
      <w:tr w:rsidR="00F919D9" w:rsidRPr="00857C9D" w14:paraId="69F0A0B3" w14:textId="77777777" w:rsidTr="00F919D9">
        <w:tc>
          <w:tcPr>
            <w:tcW w:w="2610" w:type="dxa"/>
            <w:tcBorders>
              <w:top w:val="nil"/>
              <w:left w:val="single" w:sz="6" w:space="0" w:color="auto"/>
              <w:bottom w:val="single" w:sz="6" w:space="0" w:color="auto"/>
              <w:right w:val="single" w:sz="6" w:space="0" w:color="auto"/>
            </w:tcBorders>
            <w:shd w:val="clear" w:color="auto" w:fill="auto"/>
            <w:hideMark/>
          </w:tcPr>
          <w:p w14:paraId="185CCBF5" w14:textId="0BDB5498" w:rsidR="00F919D9" w:rsidRPr="00DA1221" w:rsidRDefault="00F919D9" w:rsidP="00F919D9">
            <w:pPr>
              <w:spacing w:after="0" w:line="240" w:lineRule="auto"/>
              <w:textAlignment w:val="baseline"/>
              <w:rPr>
                <w:rFonts w:ascii="Times New Roman" w:eastAsia="Times New Roman" w:hAnsi="Times New Roman" w:cs="Times New Roman"/>
                <w:sz w:val="24"/>
                <w:szCs w:val="24"/>
              </w:rPr>
            </w:pPr>
            <w:r w:rsidRPr="00DA1221">
              <w:rPr>
                <w:rFonts w:ascii="Times New Roman" w:eastAsia="Times New Roman" w:hAnsi="Times New Roman" w:cs="Times New Roman"/>
                <w:sz w:val="24"/>
                <w:szCs w:val="24"/>
                <w:lang w:val="fr-FR"/>
              </w:rPr>
              <w:t>Dur</w:t>
            </w:r>
            <w:r w:rsidR="002B39A7" w:rsidRPr="00DA1221">
              <w:rPr>
                <w:rFonts w:ascii="Times New Roman" w:eastAsia="Times New Roman" w:hAnsi="Times New Roman" w:cs="Times New Roman"/>
                <w:sz w:val="24"/>
                <w:szCs w:val="24"/>
                <w:lang w:val="fr-FR"/>
              </w:rPr>
              <w:t>ée</w:t>
            </w:r>
            <w:r w:rsidRPr="00DA1221">
              <w:rPr>
                <w:rFonts w:ascii="Times New Roman" w:eastAsia="Times New Roman" w:hAnsi="Times New Roman" w:cs="Times New Roman"/>
                <w:sz w:val="24"/>
                <w:szCs w:val="24"/>
              </w:rPr>
              <w:t> </w:t>
            </w:r>
          </w:p>
        </w:tc>
        <w:tc>
          <w:tcPr>
            <w:tcW w:w="6450" w:type="dxa"/>
            <w:tcBorders>
              <w:top w:val="nil"/>
              <w:left w:val="nil"/>
              <w:bottom w:val="single" w:sz="6" w:space="0" w:color="auto"/>
              <w:right w:val="single" w:sz="6" w:space="0" w:color="auto"/>
            </w:tcBorders>
            <w:shd w:val="clear" w:color="auto" w:fill="auto"/>
            <w:hideMark/>
          </w:tcPr>
          <w:p w14:paraId="3B092C2D" w14:textId="421E6378" w:rsidR="00F919D9" w:rsidRPr="00DA1221" w:rsidRDefault="00857C9D" w:rsidP="00F919D9">
            <w:pPr>
              <w:spacing w:after="0" w:line="240" w:lineRule="auto"/>
              <w:textAlignment w:val="baseline"/>
              <w:rPr>
                <w:rFonts w:ascii="Times New Roman" w:eastAsia="Times New Roman" w:hAnsi="Times New Roman" w:cs="Times New Roman"/>
                <w:sz w:val="24"/>
                <w:szCs w:val="24"/>
                <w:lang w:val="fr-BE"/>
              </w:rPr>
            </w:pPr>
            <w:r w:rsidRPr="00DA1221">
              <w:rPr>
                <w:rFonts w:ascii="Times New Roman" w:hAnsi="Times New Roman" w:cs="Times New Roman"/>
                <w:color w:val="000000"/>
                <w:sz w:val="24"/>
                <w:szCs w:val="24"/>
                <w:lang w:val="fr-MA"/>
              </w:rPr>
              <w:t xml:space="preserve">20 Hommes / jours </w:t>
            </w:r>
          </w:p>
        </w:tc>
      </w:tr>
      <w:tr w:rsidR="00F919D9" w:rsidRPr="00F919D9" w14:paraId="65FDF266" w14:textId="77777777" w:rsidTr="00F919D9">
        <w:tc>
          <w:tcPr>
            <w:tcW w:w="2610" w:type="dxa"/>
            <w:tcBorders>
              <w:top w:val="nil"/>
              <w:left w:val="single" w:sz="6" w:space="0" w:color="auto"/>
              <w:bottom w:val="single" w:sz="6" w:space="0" w:color="auto"/>
              <w:right w:val="single" w:sz="6" w:space="0" w:color="auto"/>
            </w:tcBorders>
            <w:shd w:val="clear" w:color="auto" w:fill="auto"/>
            <w:hideMark/>
          </w:tcPr>
          <w:p w14:paraId="4F51D183" w14:textId="7AE0200E" w:rsidR="00F919D9" w:rsidRPr="00DA1221" w:rsidRDefault="00CA650D" w:rsidP="00F919D9">
            <w:pPr>
              <w:spacing w:after="0" w:line="240" w:lineRule="auto"/>
              <w:textAlignment w:val="baseline"/>
              <w:rPr>
                <w:rFonts w:ascii="Times New Roman" w:eastAsia="Times New Roman" w:hAnsi="Times New Roman" w:cs="Times New Roman"/>
                <w:sz w:val="24"/>
                <w:szCs w:val="24"/>
              </w:rPr>
            </w:pPr>
            <w:r w:rsidRPr="00DA1221">
              <w:rPr>
                <w:rFonts w:ascii="Times New Roman" w:eastAsia="Times New Roman" w:hAnsi="Times New Roman" w:cs="Times New Roman"/>
                <w:sz w:val="24"/>
                <w:szCs w:val="24"/>
                <w:lang w:val="fr-FR"/>
              </w:rPr>
              <w:t xml:space="preserve">Type de </w:t>
            </w:r>
            <w:r w:rsidR="00F919D9" w:rsidRPr="00DA1221">
              <w:rPr>
                <w:rFonts w:ascii="Times New Roman" w:eastAsia="Times New Roman" w:hAnsi="Times New Roman" w:cs="Times New Roman"/>
                <w:sz w:val="24"/>
                <w:szCs w:val="24"/>
                <w:lang w:val="fr-FR"/>
              </w:rPr>
              <w:t>Contrat</w:t>
            </w:r>
            <w:r w:rsidR="00F919D9" w:rsidRPr="00DA1221">
              <w:rPr>
                <w:rFonts w:ascii="Times New Roman" w:eastAsia="Times New Roman" w:hAnsi="Times New Roman" w:cs="Times New Roman"/>
                <w:sz w:val="24"/>
                <w:szCs w:val="24"/>
              </w:rPr>
              <w:t> </w:t>
            </w:r>
          </w:p>
        </w:tc>
        <w:tc>
          <w:tcPr>
            <w:tcW w:w="6450" w:type="dxa"/>
            <w:tcBorders>
              <w:top w:val="nil"/>
              <w:left w:val="nil"/>
              <w:bottom w:val="single" w:sz="6" w:space="0" w:color="auto"/>
              <w:right w:val="single" w:sz="6" w:space="0" w:color="auto"/>
            </w:tcBorders>
            <w:shd w:val="clear" w:color="auto" w:fill="auto"/>
            <w:hideMark/>
          </w:tcPr>
          <w:p w14:paraId="10DF6A4E" w14:textId="05824AD0" w:rsidR="00F919D9" w:rsidRPr="00DA1221" w:rsidRDefault="00910346" w:rsidP="00F919D9">
            <w:pPr>
              <w:spacing w:after="0" w:line="240" w:lineRule="auto"/>
              <w:textAlignment w:val="baseline"/>
              <w:rPr>
                <w:rFonts w:ascii="Times New Roman" w:eastAsia="Times New Roman" w:hAnsi="Times New Roman" w:cs="Times New Roman"/>
                <w:sz w:val="24"/>
                <w:szCs w:val="24"/>
              </w:rPr>
            </w:pPr>
            <w:r w:rsidRPr="00DA1221">
              <w:rPr>
                <w:rFonts w:ascii="Times New Roman" w:eastAsia="Times New Roman" w:hAnsi="Times New Roman" w:cs="Times New Roman"/>
                <w:sz w:val="24"/>
                <w:szCs w:val="24"/>
                <w:lang w:val="fr-FR"/>
              </w:rPr>
              <w:t xml:space="preserve">Consultation </w:t>
            </w:r>
          </w:p>
        </w:tc>
      </w:tr>
      <w:tr w:rsidR="00F919D9" w:rsidRPr="00030AF2" w14:paraId="0431DABB" w14:textId="77777777" w:rsidTr="00F919D9">
        <w:tc>
          <w:tcPr>
            <w:tcW w:w="2610" w:type="dxa"/>
            <w:tcBorders>
              <w:top w:val="nil"/>
              <w:left w:val="single" w:sz="6" w:space="0" w:color="auto"/>
              <w:bottom w:val="single" w:sz="6" w:space="0" w:color="auto"/>
              <w:right w:val="single" w:sz="6" w:space="0" w:color="auto"/>
            </w:tcBorders>
            <w:shd w:val="clear" w:color="auto" w:fill="auto"/>
            <w:hideMark/>
          </w:tcPr>
          <w:p w14:paraId="5A491882" w14:textId="59685A04" w:rsidR="00F919D9" w:rsidRPr="00DA1221" w:rsidRDefault="00CA650D" w:rsidP="00F919D9">
            <w:pPr>
              <w:spacing w:after="0" w:line="240" w:lineRule="auto"/>
              <w:textAlignment w:val="baseline"/>
              <w:rPr>
                <w:rFonts w:ascii="Times New Roman" w:eastAsia="Times New Roman" w:hAnsi="Times New Roman" w:cs="Times New Roman"/>
                <w:sz w:val="24"/>
                <w:szCs w:val="24"/>
              </w:rPr>
            </w:pPr>
            <w:r w:rsidRPr="00DA1221">
              <w:rPr>
                <w:rFonts w:ascii="Times New Roman" w:hAnsi="Times New Roman" w:cs="Times New Roman"/>
                <w:sz w:val="24"/>
                <w:szCs w:val="24"/>
                <w:lang w:val="fr-MA"/>
              </w:rPr>
              <w:t>Lieu d’affectation</w:t>
            </w:r>
          </w:p>
        </w:tc>
        <w:tc>
          <w:tcPr>
            <w:tcW w:w="6450" w:type="dxa"/>
            <w:tcBorders>
              <w:top w:val="nil"/>
              <w:left w:val="nil"/>
              <w:bottom w:val="single" w:sz="6" w:space="0" w:color="auto"/>
              <w:right w:val="single" w:sz="6" w:space="0" w:color="auto"/>
            </w:tcBorders>
            <w:shd w:val="clear" w:color="auto" w:fill="auto"/>
            <w:hideMark/>
          </w:tcPr>
          <w:p w14:paraId="413E0AD1" w14:textId="40CCD0F4" w:rsidR="00F919D9" w:rsidRPr="00DA1221" w:rsidRDefault="00F919D9" w:rsidP="00F919D9">
            <w:pPr>
              <w:spacing w:after="0" w:line="240" w:lineRule="auto"/>
              <w:textAlignment w:val="baseline"/>
              <w:rPr>
                <w:rFonts w:ascii="Times New Roman" w:eastAsia="Times New Roman" w:hAnsi="Times New Roman" w:cs="Times New Roman"/>
                <w:sz w:val="24"/>
                <w:szCs w:val="24"/>
                <w:lang w:val="fr-FR"/>
              </w:rPr>
            </w:pPr>
            <w:r w:rsidRPr="00DA1221">
              <w:rPr>
                <w:rFonts w:ascii="Times New Roman" w:eastAsia="Times New Roman" w:hAnsi="Times New Roman" w:cs="Times New Roman"/>
                <w:sz w:val="24"/>
                <w:szCs w:val="24"/>
                <w:lang w:val="fr-FR"/>
              </w:rPr>
              <w:t>Rabat</w:t>
            </w:r>
          </w:p>
        </w:tc>
      </w:tr>
    </w:tbl>
    <w:p w14:paraId="07A0F381" w14:textId="77777777" w:rsidR="00F919D9" w:rsidRPr="008A7879" w:rsidRDefault="00F919D9" w:rsidP="00F919D9">
      <w:pPr>
        <w:spacing w:after="0" w:line="240" w:lineRule="auto"/>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F919D9" w:rsidRPr="00F919D9" w14:paraId="57059381" w14:textId="77777777" w:rsidTr="00910346">
        <w:trPr>
          <w:trHeight w:val="65"/>
        </w:trPr>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44AA5ED9" w14:textId="0AAB3DF1" w:rsidR="00F919D9" w:rsidRPr="00287B8D" w:rsidRDefault="006B6631" w:rsidP="00287B8D">
            <w:pPr>
              <w:pStyle w:val="ListParagraph"/>
              <w:spacing w:after="0" w:line="240" w:lineRule="auto"/>
              <w:textAlignment w:val="baseline"/>
              <w:divId w:val="1938322704"/>
              <w:rPr>
                <w:rFonts w:ascii="Calibri" w:eastAsia="Times New Roman" w:hAnsi="Calibri" w:cs="Calibri"/>
              </w:rPr>
            </w:pPr>
            <w:r>
              <w:rPr>
                <w:rFonts w:ascii="Calibri" w:eastAsia="Times New Roman" w:hAnsi="Calibri" w:cs="Calibri"/>
                <w:b/>
                <w:bCs/>
                <w:lang w:val="fr-FR"/>
              </w:rPr>
              <w:t>II.</w:t>
            </w:r>
            <w:r w:rsidRPr="00287B8D">
              <w:rPr>
                <w:rFonts w:ascii="Calibri" w:eastAsia="Times New Roman" w:hAnsi="Calibri" w:cs="Calibri"/>
                <w:b/>
                <w:bCs/>
                <w:lang w:val="fr-FR"/>
              </w:rPr>
              <w:t xml:space="preserve"> Background</w:t>
            </w:r>
            <w:r w:rsidR="00F919D9" w:rsidRPr="00287B8D">
              <w:rPr>
                <w:rFonts w:ascii="Calibri" w:eastAsia="Times New Roman" w:hAnsi="Calibri" w:cs="Calibri"/>
              </w:rPr>
              <w:t> </w:t>
            </w:r>
          </w:p>
        </w:tc>
      </w:tr>
      <w:tr w:rsidR="00F919D9" w:rsidRPr="00CE6560" w14:paraId="1C1A1092" w14:textId="77777777" w:rsidTr="00F919D9">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89440CF" w14:textId="7CC7D4D9" w:rsidR="00F71D7B" w:rsidRPr="00DA1221" w:rsidRDefault="00F71D7B" w:rsidP="00F71D7B">
            <w:pPr>
              <w:spacing w:after="0" w:line="240" w:lineRule="auto"/>
              <w:jc w:val="both"/>
              <w:textAlignment w:val="baseline"/>
              <w:rPr>
                <w:rFonts w:ascii="Times New Roman" w:eastAsia="Times New Roman" w:hAnsi="Times New Roman" w:cs="Times New Roman"/>
                <w:sz w:val="24"/>
                <w:szCs w:val="24"/>
                <w:lang w:val="fr-FR"/>
              </w:rPr>
            </w:pPr>
            <w:r w:rsidRPr="00DA1221">
              <w:rPr>
                <w:rFonts w:ascii="Times New Roman" w:eastAsia="Times New Roman" w:hAnsi="Times New Roman" w:cs="Times New Roman"/>
                <w:sz w:val="24"/>
                <w:szCs w:val="24"/>
                <w:lang w:val="fr-FR"/>
              </w:rPr>
              <w:t xml:space="preserve">Les infections Associées aux soins (IAS) constituent l’une des causes majeures d’invalidité, de décès, de prolongation de la durée de séjour avec un coût économique considérable et une surconsommation d’antimicrobiens. En effet la prévention de ces infections constitue un pilier important dans la lutte contre la résistance aux antimicrobiens. </w:t>
            </w:r>
          </w:p>
          <w:p w14:paraId="193D89A3" w14:textId="77777777" w:rsidR="00F71D7B" w:rsidRPr="00DA1221" w:rsidRDefault="00F71D7B" w:rsidP="00F71D7B">
            <w:pPr>
              <w:spacing w:after="0" w:line="240" w:lineRule="auto"/>
              <w:jc w:val="both"/>
              <w:textAlignment w:val="baseline"/>
              <w:rPr>
                <w:rFonts w:ascii="Times New Roman" w:eastAsia="Times New Roman" w:hAnsi="Times New Roman" w:cs="Times New Roman"/>
                <w:sz w:val="24"/>
                <w:szCs w:val="24"/>
                <w:lang w:val="fr-FR"/>
              </w:rPr>
            </w:pPr>
          </w:p>
          <w:p w14:paraId="4A871778" w14:textId="68D5EEFB" w:rsidR="00F71D7B" w:rsidRPr="00DA1221" w:rsidRDefault="00F71D7B" w:rsidP="00F71D7B">
            <w:pPr>
              <w:spacing w:after="0" w:line="240" w:lineRule="auto"/>
              <w:jc w:val="both"/>
              <w:textAlignment w:val="baseline"/>
              <w:rPr>
                <w:rFonts w:ascii="Times New Roman" w:eastAsia="Times New Roman" w:hAnsi="Times New Roman" w:cs="Times New Roman"/>
                <w:sz w:val="24"/>
                <w:szCs w:val="24"/>
                <w:lang w:val="fr-FR"/>
              </w:rPr>
            </w:pPr>
            <w:r w:rsidRPr="00DA1221">
              <w:rPr>
                <w:rFonts w:ascii="Times New Roman" w:eastAsia="Times New Roman" w:hAnsi="Times New Roman" w:cs="Times New Roman"/>
                <w:sz w:val="24"/>
                <w:szCs w:val="24"/>
                <w:lang w:val="fr-FR"/>
              </w:rPr>
              <w:t xml:space="preserve">La surveillance est devenue, au cours de ces dernières décennies, un élément essentiel de tout programme de lutte contre les IAS. Elle permet l’identification des patients susceptibles de développer une IAS et des secteurs à risque de l’établissement de soins. De plus, les données de surveillance peuvent détecter des changements importants dans le temps et fournir des informations sur certaines pratiques comme l’utilisation des antibiotiques. Les études de prévalence restent, malgré leurs limites, le moyen le plus simple à choisir dans le cadre de cette surveillance pour déterminer l’ampleur des IAS lorsque les ressources sont réduites. </w:t>
            </w:r>
          </w:p>
          <w:p w14:paraId="723DF8EF" w14:textId="77777777" w:rsidR="00F71D7B" w:rsidRPr="00DA1221" w:rsidRDefault="00F71D7B" w:rsidP="00F71D7B">
            <w:pPr>
              <w:spacing w:after="0" w:line="240" w:lineRule="auto"/>
              <w:jc w:val="both"/>
              <w:textAlignment w:val="baseline"/>
              <w:rPr>
                <w:rFonts w:ascii="Times New Roman" w:eastAsia="Times New Roman" w:hAnsi="Times New Roman" w:cs="Times New Roman"/>
                <w:sz w:val="24"/>
                <w:szCs w:val="24"/>
                <w:lang w:val="fr-FR"/>
              </w:rPr>
            </w:pPr>
          </w:p>
          <w:p w14:paraId="3B9C415E" w14:textId="4E83DC4A" w:rsidR="00F71D7B" w:rsidRPr="00DA1221" w:rsidRDefault="00F71D7B" w:rsidP="00F71D7B">
            <w:pPr>
              <w:spacing w:after="0" w:line="240" w:lineRule="auto"/>
              <w:jc w:val="both"/>
              <w:textAlignment w:val="baseline"/>
              <w:rPr>
                <w:rFonts w:ascii="Times New Roman" w:eastAsia="Times New Roman" w:hAnsi="Times New Roman" w:cs="Times New Roman"/>
                <w:sz w:val="24"/>
                <w:szCs w:val="24"/>
                <w:lang w:val="fr-FR"/>
              </w:rPr>
            </w:pPr>
            <w:r w:rsidRPr="00DA1221">
              <w:rPr>
                <w:rFonts w:ascii="Times New Roman" w:eastAsia="Times New Roman" w:hAnsi="Times New Roman" w:cs="Times New Roman"/>
                <w:sz w:val="24"/>
                <w:szCs w:val="24"/>
                <w:lang w:val="fr-FR"/>
              </w:rPr>
              <w:t>Au Maroc deux enquêtes nationales de prévalence des IAS ont été menée. En 1994, la prévalence était de 8,5 %, quant à l’enquête de 2011 la prévalence était de 5,6%.</w:t>
            </w:r>
          </w:p>
          <w:p w14:paraId="33A6D947" w14:textId="77777777" w:rsidR="00F71D7B" w:rsidRPr="00DA1221" w:rsidRDefault="00F71D7B" w:rsidP="00F71D7B">
            <w:pPr>
              <w:spacing w:after="0" w:line="240" w:lineRule="auto"/>
              <w:jc w:val="both"/>
              <w:textAlignment w:val="baseline"/>
              <w:rPr>
                <w:rFonts w:ascii="Times New Roman" w:eastAsia="Times New Roman" w:hAnsi="Times New Roman" w:cs="Times New Roman"/>
                <w:sz w:val="24"/>
                <w:szCs w:val="24"/>
                <w:lang w:val="fr-FR"/>
              </w:rPr>
            </w:pPr>
          </w:p>
          <w:p w14:paraId="0EECB3AC" w14:textId="29B58396" w:rsidR="00F919D9" w:rsidRPr="00DA1221" w:rsidRDefault="00F71D7B" w:rsidP="00F71D7B">
            <w:pPr>
              <w:spacing w:after="0" w:line="240" w:lineRule="auto"/>
              <w:jc w:val="both"/>
              <w:textAlignment w:val="baseline"/>
              <w:rPr>
                <w:rFonts w:ascii="Times New Roman" w:eastAsia="Times New Roman" w:hAnsi="Times New Roman" w:cs="Times New Roman"/>
                <w:sz w:val="24"/>
                <w:szCs w:val="24"/>
                <w:lang w:val="fr-FR"/>
              </w:rPr>
            </w:pPr>
            <w:r w:rsidRPr="00DA1221">
              <w:rPr>
                <w:rFonts w:ascii="Times New Roman" w:eastAsia="Times New Roman" w:hAnsi="Times New Roman" w:cs="Times New Roman"/>
                <w:sz w:val="24"/>
                <w:szCs w:val="24"/>
                <w:lang w:val="fr-FR"/>
              </w:rPr>
              <w:t>Ainsi, et dans le cadre du projet d’appui à la mise en œuvre du PSN de prévention et de contrôle de la RAM le Ministère de la Santé a décidé de réaliser une étude de prévalence des IAS au sein des établissements hospitaliers publics.</w:t>
            </w:r>
          </w:p>
          <w:p w14:paraId="2174E24B" w14:textId="1B330252" w:rsidR="00F71D7B" w:rsidRPr="00DA1221" w:rsidRDefault="00F71D7B" w:rsidP="00F71D7B">
            <w:pPr>
              <w:spacing w:after="0" w:line="240" w:lineRule="auto"/>
              <w:jc w:val="both"/>
              <w:textAlignment w:val="baseline"/>
              <w:rPr>
                <w:rFonts w:ascii="Times New Roman" w:eastAsia="Times New Roman" w:hAnsi="Times New Roman" w:cs="Times New Roman"/>
                <w:sz w:val="24"/>
                <w:szCs w:val="24"/>
                <w:lang w:val="fr-FR"/>
              </w:rPr>
            </w:pPr>
          </w:p>
        </w:tc>
      </w:tr>
    </w:tbl>
    <w:p w14:paraId="2EFA62CB" w14:textId="77777777" w:rsidR="00F919D9" w:rsidRPr="008A7879" w:rsidRDefault="00F919D9" w:rsidP="00F919D9">
      <w:pPr>
        <w:spacing w:after="0" w:line="240" w:lineRule="auto"/>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t> </w:t>
      </w:r>
    </w:p>
    <w:p w14:paraId="56ACD099" w14:textId="77777777" w:rsidR="00F919D9" w:rsidRPr="008A7879" w:rsidRDefault="00F919D9" w:rsidP="00F919D9">
      <w:pPr>
        <w:spacing w:after="0" w:line="240" w:lineRule="auto"/>
        <w:ind w:left="1440"/>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F919D9" w:rsidRPr="00CE6560" w14:paraId="1C891D84" w14:textId="77777777" w:rsidTr="00F919D9">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3ECB6908" w14:textId="42612B00" w:rsidR="00F919D9" w:rsidRPr="008A7879" w:rsidRDefault="006B6631" w:rsidP="00287B8D">
            <w:pPr>
              <w:spacing w:after="0" w:line="240" w:lineRule="auto"/>
              <w:ind w:left="360"/>
              <w:jc w:val="both"/>
              <w:textAlignment w:val="baseline"/>
              <w:divId w:val="1611858203"/>
              <w:rPr>
                <w:rFonts w:ascii="Calibri" w:eastAsia="Times New Roman" w:hAnsi="Calibri" w:cs="Calibri"/>
                <w:lang w:val="fr-FR"/>
              </w:rPr>
            </w:pPr>
            <w:r>
              <w:rPr>
                <w:rFonts w:ascii="Calibri" w:eastAsia="Times New Roman" w:hAnsi="Calibri" w:cs="Calibri"/>
                <w:b/>
                <w:bCs/>
                <w:lang w:val="fr-FR"/>
              </w:rPr>
              <w:t>III.</w:t>
            </w:r>
            <w:r w:rsidRPr="00F919D9">
              <w:rPr>
                <w:rFonts w:ascii="Calibri" w:eastAsia="Times New Roman" w:hAnsi="Calibri" w:cs="Calibri"/>
                <w:b/>
                <w:bCs/>
                <w:lang w:val="fr-FR"/>
              </w:rPr>
              <w:t xml:space="preserve"> Object</w:t>
            </w:r>
            <w:r>
              <w:rPr>
                <w:rFonts w:ascii="Calibri" w:eastAsia="Times New Roman" w:hAnsi="Calibri" w:cs="Calibri"/>
                <w:b/>
                <w:bCs/>
                <w:lang w:val="fr-FR"/>
              </w:rPr>
              <w:t>ifs</w:t>
            </w:r>
            <w:r w:rsidR="00F919D9" w:rsidRPr="00F919D9">
              <w:rPr>
                <w:rFonts w:ascii="Calibri" w:eastAsia="Times New Roman" w:hAnsi="Calibri" w:cs="Calibri"/>
                <w:b/>
                <w:bCs/>
                <w:lang w:val="fr-FR"/>
              </w:rPr>
              <w:t xml:space="preserve"> </w:t>
            </w:r>
            <w:r w:rsidR="00CA650D">
              <w:rPr>
                <w:rFonts w:ascii="Calibri" w:eastAsia="Times New Roman" w:hAnsi="Calibri" w:cs="Calibri"/>
                <w:b/>
                <w:bCs/>
                <w:lang w:val="fr-FR"/>
              </w:rPr>
              <w:t>et résultats attendus</w:t>
            </w:r>
            <w:r w:rsidR="00F919D9" w:rsidRPr="008A7879">
              <w:rPr>
                <w:rFonts w:ascii="Calibri" w:eastAsia="Times New Roman" w:hAnsi="Calibri" w:cs="Calibri"/>
                <w:lang w:val="fr-FR"/>
              </w:rPr>
              <w:t> </w:t>
            </w:r>
          </w:p>
        </w:tc>
      </w:tr>
      <w:tr w:rsidR="00F919D9" w:rsidRPr="00CE6560" w14:paraId="3CBB2A1A" w14:textId="77777777" w:rsidTr="00F919D9">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463B168F" w14:textId="095BDB84" w:rsidR="006C76D6" w:rsidRPr="006C76D6" w:rsidRDefault="006C76D6" w:rsidP="00DA122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fr-FR" w:eastAsia="fr-FR"/>
              </w:rPr>
            </w:pPr>
            <w:r w:rsidRPr="006C76D6">
              <w:rPr>
                <w:rFonts w:ascii="Times New Roman" w:eastAsia="Times New Roman" w:hAnsi="Times New Roman" w:cs="Times New Roman"/>
                <w:b/>
                <w:bCs/>
                <w:color w:val="000000"/>
                <w:sz w:val="24"/>
                <w:szCs w:val="24"/>
                <w:lang w:val="fr-FR" w:eastAsia="fr-FR"/>
              </w:rPr>
              <w:t xml:space="preserve">Les </w:t>
            </w:r>
            <w:r w:rsidRPr="006C76D6">
              <w:rPr>
                <w:rFonts w:ascii="Times New Roman" w:hAnsi="Times New Roman" w:cs="Times New Roman"/>
                <w:b/>
                <w:bCs/>
                <w:color w:val="000000"/>
                <w:sz w:val="24"/>
                <w:szCs w:val="24"/>
                <w:lang w:val="fr-FR"/>
              </w:rPr>
              <w:t xml:space="preserve">objectifs </w:t>
            </w:r>
            <w:r w:rsidR="00DA1221" w:rsidRPr="00DA1221">
              <w:rPr>
                <w:rFonts w:ascii="Times New Roman" w:hAnsi="Times New Roman" w:cs="Times New Roman"/>
                <w:b/>
                <w:bCs/>
                <w:color w:val="000000"/>
                <w:sz w:val="24"/>
                <w:szCs w:val="24"/>
                <w:lang w:val="fr-FR"/>
              </w:rPr>
              <w:t xml:space="preserve">généraux </w:t>
            </w:r>
            <w:r w:rsidRPr="006C76D6">
              <w:rPr>
                <w:rFonts w:ascii="Times New Roman" w:hAnsi="Times New Roman" w:cs="Times New Roman"/>
                <w:b/>
                <w:bCs/>
                <w:color w:val="000000"/>
                <w:sz w:val="24"/>
                <w:szCs w:val="24"/>
                <w:lang w:val="fr-FR"/>
              </w:rPr>
              <w:t>de la présente consultation sont :</w:t>
            </w:r>
          </w:p>
          <w:p w14:paraId="63DD4842" w14:textId="77777777" w:rsidR="006C76D6" w:rsidRPr="006C76D6" w:rsidRDefault="006C76D6" w:rsidP="00DA1221">
            <w:pPr>
              <w:widowControl w:val="0"/>
              <w:numPr>
                <w:ilvl w:val="0"/>
                <w:numId w:val="18"/>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val="fr-FR" w:eastAsia="ar-SA"/>
              </w:rPr>
            </w:pPr>
            <w:r w:rsidRPr="006C76D6">
              <w:rPr>
                <w:rFonts w:ascii="Times New Roman" w:eastAsia="Times New Roman" w:hAnsi="Times New Roman" w:cs="Times New Roman"/>
                <w:sz w:val="24"/>
                <w:szCs w:val="24"/>
                <w:lang w:val="fr-FR" w:eastAsia="ar-SA"/>
              </w:rPr>
              <w:t>Faire un état des lieux des IAS pour dégager les priorités d’action ;</w:t>
            </w:r>
          </w:p>
          <w:p w14:paraId="3B2A03CA" w14:textId="77777777" w:rsidR="006C76D6" w:rsidRPr="006C76D6" w:rsidRDefault="006C76D6" w:rsidP="00857C9D">
            <w:pPr>
              <w:widowControl w:val="0"/>
              <w:numPr>
                <w:ilvl w:val="0"/>
                <w:numId w:val="18"/>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val="fr-FR" w:eastAsia="ar-SA"/>
              </w:rPr>
            </w:pPr>
            <w:r w:rsidRPr="006C76D6">
              <w:rPr>
                <w:rFonts w:ascii="Times New Roman" w:eastAsia="Times New Roman" w:hAnsi="Times New Roman" w:cs="Times New Roman"/>
                <w:sz w:val="24"/>
                <w:szCs w:val="24"/>
                <w:lang w:val="fr-FR" w:eastAsia="ar-SA"/>
              </w:rPr>
              <w:t>Sensibiliser l’ensemble du personnel hospitalier à la réalité de ce problème.</w:t>
            </w:r>
          </w:p>
          <w:p w14:paraId="55730138" w14:textId="77777777" w:rsidR="00DA1221" w:rsidRDefault="00DA1221" w:rsidP="00857C9D">
            <w:pPr>
              <w:widowControl w:val="0"/>
              <w:autoSpaceDE w:val="0"/>
              <w:autoSpaceDN w:val="0"/>
              <w:adjustRightInd w:val="0"/>
              <w:spacing w:after="0" w:line="360" w:lineRule="auto"/>
              <w:jc w:val="both"/>
              <w:rPr>
                <w:rFonts w:ascii="Times New Roman" w:eastAsia="Times New Roman" w:hAnsi="Times New Roman" w:cs="Times New Roman"/>
                <w:sz w:val="24"/>
                <w:szCs w:val="24"/>
                <w:lang w:val="fr-FR" w:eastAsia="fr-FR"/>
              </w:rPr>
            </w:pPr>
          </w:p>
          <w:p w14:paraId="55E020DE" w14:textId="2401003E" w:rsidR="006C76D6" w:rsidRPr="006C76D6" w:rsidRDefault="006C76D6" w:rsidP="00DA122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fr-FR" w:eastAsia="fr-FR"/>
              </w:rPr>
            </w:pPr>
            <w:r w:rsidRPr="006C76D6">
              <w:rPr>
                <w:rFonts w:ascii="Times New Roman" w:eastAsia="Times New Roman" w:hAnsi="Times New Roman" w:cs="Times New Roman"/>
                <w:b/>
                <w:bCs/>
                <w:sz w:val="24"/>
                <w:szCs w:val="24"/>
                <w:lang w:val="fr-FR" w:eastAsia="fr-FR"/>
              </w:rPr>
              <w:t>Les objectifs spécifiques sont :</w:t>
            </w:r>
          </w:p>
          <w:p w14:paraId="1259BF3D" w14:textId="77777777" w:rsidR="006C76D6" w:rsidRPr="006C76D6" w:rsidRDefault="006C76D6" w:rsidP="00DA1221">
            <w:pPr>
              <w:widowControl w:val="0"/>
              <w:numPr>
                <w:ilvl w:val="0"/>
                <w:numId w:val="19"/>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val="fr-FR" w:eastAsia="ar-SA"/>
              </w:rPr>
            </w:pPr>
            <w:r w:rsidRPr="006C76D6">
              <w:rPr>
                <w:rFonts w:ascii="Times New Roman" w:eastAsia="Times New Roman" w:hAnsi="Times New Roman" w:cs="Times New Roman"/>
                <w:sz w:val="24"/>
                <w:szCs w:val="24"/>
                <w:lang w:val="fr-FR" w:eastAsia="ar-SA"/>
              </w:rPr>
              <w:t>Connaître la prévalence par catégorie d’établissement de soins (par capacité litière) ;</w:t>
            </w:r>
          </w:p>
          <w:p w14:paraId="180A51CB" w14:textId="77777777" w:rsidR="006C76D6" w:rsidRPr="006C76D6" w:rsidRDefault="006C76D6" w:rsidP="00857C9D">
            <w:pPr>
              <w:widowControl w:val="0"/>
              <w:numPr>
                <w:ilvl w:val="0"/>
                <w:numId w:val="19"/>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val="fr-FR" w:eastAsia="ar-SA"/>
              </w:rPr>
            </w:pPr>
            <w:r w:rsidRPr="006C76D6">
              <w:rPr>
                <w:rFonts w:ascii="Times New Roman" w:eastAsia="Times New Roman" w:hAnsi="Times New Roman" w:cs="Times New Roman"/>
                <w:sz w:val="24"/>
                <w:szCs w:val="24"/>
                <w:lang w:val="fr-FR" w:eastAsia="ar-SA"/>
              </w:rPr>
              <w:t>Connaître la prévalence globale, par site anatomique et par spécialité ;</w:t>
            </w:r>
          </w:p>
          <w:p w14:paraId="5EF088EC" w14:textId="7D959327" w:rsidR="006C76D6" w:rsidRPr="006C76D6" w:rsidRDefault="006C76D6" w:rsidP="00857C9D">
            <w:pPr>
              <w:widowControl w:val="0"/>
              <w:numPr>
                <w:ilvl w:val="0"/>
                <w:numId w:val="19"/>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val="fr-FR" w:eastAsia="ar-SA"/>
              </w:rPr>
            </w:pPr>
            <w:r w:rsidRPr="006C76D6">
              <w:rPr>
                <w:rFonts w:ascii="Times New Roman" w:eastAsia="Times New Roman" w:hAnsi="Times New Roman" w:cs="Times New Roman"/>
                <w:sz w:val="24"/>
                <w:szCs w:val="24"/>
                <w:lang w:val="fr-FR" w:eastAsia="ar-SA"/>
              </w:rPr>
              <w:t xml:space="preserve">Connaître la répartition des germes responsables des IAS et </w:t>
            </w:r>
            <w:r w:rsidRPr="00857C9D">
              <w:rPr>
                <w:rFonts w:ascii="Times New Roman" w:eastAsia="Times New Roman" w:hAnsi="Times New Roman" w:cs="Times New Roman"/>
                <w:sz w:val="24"/>
                <w:szCs w:val="24"/>
                <w:lang w:val="fr-FR" w:eastAsia="ar-SA"/>
              </w:rPr>
              <w:t>leurs sensibilités</w:t>
            </w:r>
            <w:r w:rsidRPr="006C76D6">
              <w:rPr>
                <w:rFonts w:ascii="Times New Roman" w:eastAsia="Times New Roman" w:hAnsi="Times New Roman" w:cs="Times New Roman"/>
                <w:sz w:val="24"/>
                <w:szCs w:val="24"/>
                <w:lang w:val="fr-FR" w:eastAsia="ar-SA"/>
              </w:rPr>
              <w:t xml:space="preserve"> aux antibiotiques ;</w:t>
            </w:r>
          </w:p>
          <w:p w14:paraId="4CC1BE12" w14:textId="77777777" w:rsidR="006C76D6" w:rsidRPr="006C76D6" w:rsidRDefault="006C76D6" w:rsidP="006C76D6">
            <w:pPr>
              <w:widowControl w:val="0"/>
              <w:numPr>
                <w:ilvl w:val="0"/>
                <w:numId w:val="19"/>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val="fr-FR" w:eastAsia="ar-SA"/>
              </w:rPr>
            </w:pPr>
            <w:r w:rsidRPr="006C76D6">
              <w:rPr>
                <w:rFonts w:ascii="Times New Roman" w:eastAsia="Times New Roman" w:hAnsi="Times New Roman" w:cs="Times New Roman"/>
                <w:sz w:val="24"/>
                <w:szCs w:val="24"/>
                <w:lang w:val="fr-FR" w:eastAsia="ar-SA"/>
              </w:rPr>
              <w:t>Rechercher les principaux facteurs de risques associés aux IAS dans notre contexte ;</w:t>
            </w:r>
          </w:p>
          <w:p w14:paraId="3FA58770" w14:textId="77777777" w:rsidR="006C76D6" w:rsidRPr="006C76D6" w:rsidRDefault="006C76D6" w:rsidP="006C76D6">
            <w:pPr>
              <w:widowControl w:val="0"/>
              <w:numPr>
                <w:ilvl w:val="0"/>
                <w:numId w:val="19"/>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val="fr-FR" w:eastAsia="ar-SA"/>
              </w:rPr>
            </w:pPr>
            <w:r w:rsidRPr="006C76D6">
              <w:rPr>
                <w:rFonts w:ascii="Times New Roman" w:eastAsia="Times New Roman" w:hAnsi="Times New Roman" w:cs="Times New Roman"/>
                <w:sz w:val="24"/>
                <w:szCs w:val="24"/>
                <w:lang w:val="fr-FR" w:eastAsia="ar-SA"/>
              </w:rPr>
              <w:t>Obtenir des informations sur l’utilisation des anti-infectieux ;</w:t>
            </w:r>
          </w:p>
          <w:p w14:paraId="4C49B7CB" w14:textId="77777777" w:rsidR="006C76D6" w:rsidRPr="006C76D6" w:rsidRDefault="006C76D6" w:rsidP="006C76D6">
            <w:pPr>
              <w:widowControl w:val="0"/>
              <w:numPr>
                <w:ilvl w:val="0"/>
                <w:numId w:val="19"/>
              </w:numPr>
              <w:suppressAutoHyphens/>
              <w:autoSpaceDE w:val="0"/>
              <w:autoSpaceDN w:val="0"/>
              <w:adjustRightInd w:val="0"/>
              <w:spacing w:after="120" w:line="240" w:lineRule="auto"/>
              <w:ind w:left="714" w:hanging="357"/>
              <w:jc w:val="both"/>
              <w:rPr>
                <w:rFonts w:ascii="Times New Roman" w:eastAsia="Times New Roman" w:hAnsi="Times New Roman" w:cs="Times New Roman"/>
                <w:sz w:val="24"/>
                <w:szCs w:val="24"/>
                <w:lang w:val="fr-FR" w:eastAsia="ar-SA"/>
              </w:rPr>
            </w:pPr>
            <w:r w:rsidRPr="006C76D6">
              <w:rPr>
                <w:rFonts w:ascii="Times New Roman" w:eastAsia="Times New Roman" w:hAnsi="Times New Roman" w:cs="Times New Roman"/>
                <w:sz w:val="24"/>
                <w:szCs w:val="24"/>
                <w:lang w:val="fr-FR" w:eastAsia="ar-SA"/>
              </w:rPr>
              <w:lastRenderedPageBreak/>
              <w:t>Suivre les tendances (comparaison avec les données de 2011).</w:t>
            </w:r>
          </w:p>
          <w:p w14:paraId="7DF08A47" w14:textId="04748435" w:rsidR="00CA650D" w:rsidRDefault="00CA650D" w:rsidP="00CA650D">
            <w:pPr>
              <w:spacing w:after="120"/>
              <w:jc w:val="both"/>
              <w:rPr>
                <w:rFonts w:ascii="Times New Roman" w:hAnsi="Times New Roman" w:cs="Times New Roman"/>
                <w:sz w:val="24"/>
                <w:szCs w:val="24"/>
                <w:lang w:val="fr-MA"/>
              </w:rPr>
            </w:pPr>
            <w:r w:rsidRPr="00CD2651">
              <w:rPr>
                <w:rFonts w:ascii="Times New Roman" w:hAnsi="Times New Roman" w:cs="Times New Roman"/>
                <w:b/>
                <w:bCs/>
                <w:i/>
                <w:iCs/>
                <w:sz w:val="24"/>
                <w:szCs w:val="24"/>
                <w:lang w:val="fr-MA"/>
              </w:rPr>
              <w:t>R</w:t>
            </w:r>
            <w:r w:rsidR="002C320B" w:rsidRPr="00CD2651">
              <w:rPr>
                <w:rFonts w:ascii="Times New Roman" w:hAnsi="Times New Roman" w:cs="Times New Roman"/>
                <w:b/>
                <w:bCs/>
                <w:i/>
                <w:iCs/>
                <w:sz w:val="24"/>
                <w:szCs w:val="24"/>
                <w:lang w:val="fr-MA"/>
              </w:rPr>
              <w:t>ésultat</w:t>
            </w:r>
            <w:r w:rsidR="00CD2651">
              <w:rPr>
                <w:rFonts w:ascii="Times New Roman" w:hAnsi="Times New Roman" w:cs="Times New Roman"/>
                <w:b/>
                <w:bCs/>
                <w:i/>
                <w:iCs/>
                <w:sz w:val="24"/>
                <w:szCs w:val="24"/>
                <w:lang w:val="fr-MA"/>
              </w:rPr>
              <w:t xml:space="preserve">s </w:t>
            </w:r>
            <w:r w:rsidRPr="00CD2651">
              <w:rPr>
                <w:rFonts w:ascii="Times New Roman" w:hAnsi="Times New Roman" w:cs="Times New Roman"/>
                <w:sz w:val="24"/>
                <w:szCs w:val="24"/>
                <w:lang w:val="fr-MA"/>
              </w:rPr>
              <w:t>:</w:t>
            </w:r>
          </w:p>
          <w:p w14:paraId="0C4A58C0" w14:textId="77777777" w:rsidR="00CD2651" w:rsidRDefault="00287B8D" w:rsidP="00CD2651">
            <w:pPr>
              <w:spacing w:after="0" w:line="240" w:lineRule="auto"/>
              <w:jc w:val="both"/>
              <w:textAlignment w:val="baseline"/>
              <w:rPr>
                <w:rFonts w:ascii="Times New Roman" w:eastAsia="Calibri" w:hAnsi="Times New Roman" w:cs="Times New Roman"/>
                <w:noProof/>
                <w:sz w:val="24"/>
                <w:szCs w:val="24"/>
                <w:lang w:val="fr-FR"/>
              </w:rPr>
            </w:pPr>
            <w:r w:rsidRPr="00CD2651">
              <w:rPr>
                <w:rFonts w:ascii="Times New Roman" w:eastAsia="Times New Roman" w:hAnsi="Times New Roman" w:cs="Times New Roman"/>
                <w:sz w:val="24"/>
                <w:szCs w:val="24"/>
                <w:lang w:val="fr-FR"/>
              </w:rPr>
              <w:t xml:space="preserve">Sous la supervision de </w:t>
            </w:r>
            <w:r w:rsidR="00E40BF2" w:rsidRPr="00CD2651">
              <w:rPr>
                <w:rFonts w:ascii="Times New Roman" w:eastAsia="Calibri" w:hAnsi="Times New Roman" w:cs="Times New Roman"/>
                <w:sz w:val="24"/>
                <w:szCs w:val="24"/>
                <w:lang w:val="fr-MA"/>
              </w:rPr>
              <w:t xml:space="preserve">l’équipe </w:t>
            </w:r>
            <w:r w:rsidR="006C76D6" w:rsidRPr="00CD2651">
              <w:rPr>
                <w:rFonts w:ascii="Times New Roman" w:eastAsia="Calibri" w:hAnsi="Times New Roman" w:cs="Times New Roman"/>
                <w:sz w:val="24"/>
                <w:szCs w:val="24"/>
                <w:lang w:val="fr-MA"/>
              </w:rPr>
              <w:t xml:space="preserve">de la </w:t>
            </w:r>
            <w:r w:rsidR="006C76D6" w:rsidRPr="00CD2651">
              <w:rPr>
                <w:rFonts w:ascii="Times New Roman" w:eastAsia="Times New Roman" w:hAnsi="Times New Roman" w:cs="Times New Roman"/>
                <w:sz w:val="24"/>
                <w:szCs w:val="24"/>
                <w:lang w:val="fr-FR"/>
              </w:rPr>
              <w:t>Direction des Hôpitaux et des Soins Ambulatoires</w:t>
            </w:r>
            <w:r w:rsidR="00CD2651" w:rsidRPr="00CD2651">
              <w:rPr>
                <w:rFonts w:ascii="Times New Roman" w:eastAsia="Times New Roman" w:hAnsi="Times New Roman" w:cs="Times New Roman"/>
                <w:sz w:val="24"/>
                <w:szCs w:val="24"/>
                <w:lang w:val="fr-FR"/>
              </w:rPr>
              <w:t xml:space="preserve"> et de la </w:t>
            </w:r>
            <w:r w:rsidR="006C76D6" w:rsidRPr="00CD2651">
              <w:rPr>
                <w:rFonts w:ascii="Times New Roman" w:eastAsia="Times New Roman" w:hAnsi="Times New Roman" w:cs="Times New Roman"/>
                <w:sz w:val="24"/>
                <w:szCs w:val="24"/>
                <w:lang w:val="fr-FR"/>
              </w:rPr>
              <w:t>Direction de l’Epidémiologie et de Lutte contre les Maladies</w:t>
            </w:r>
            <w:r w:rsidR="00CD2651" w:rsidRPr="00CD2651">
              <w:rPr>
                <w:rFonts w:ascii="Times New Roman" w:eastAsia="Times New Roman" w:hAnsi="Times New Roman" w:cs="Times New Roman"/>
                <w:sz w:val="24"/>
                <w:szCs w:val="24"/>
                <w:lang w:val="fr-FR"/>
              </w:rPr>
              <w:t xml:space="preserve"> </w:t>
            </w:r>
            <w:r w:rsidRPr="00CD2651">
              <w:rPr>
                <w:rFonts w:ascii="Times New Roman" w:eastAsia="Times New Roman" w:hAnsi="Times New Roman" w:cs="Times New Roman"/>
                <w:sz w:val="24"/>
                <w:szCs w:val="24"/>
                <w:lang w:val="fr-FR"/>
              </w:rPr>
              <w:t>et de la Représentante de l'OMS à Rabat et avec l'appui du responsable technique</w:t>
            </w:r>
            <w:r w:rsidR="004F732B" w:rsidRPr="00CD2651">
              <w:rPr>
                <w:rFonts w:ascii="Times New Roman" w:eastAsia="Times New Roman" w:hAnsi="Times New Roman" w:cs="Times New Roman"/>
                <w:sz w:val="24"/>
                <w:szCs w:val="24"/>
                <w:lang w:val="fr-FR"/>
              </w:rPr>
              <w:t xml:space="preserve"> de l’OMS</w:t>
            </w:r>
            <w:r w:rsidRPr="00CD2651">
              <w:rPr>
                <w:rFonts w:ascii="Times New Roman" w:eastAsia="Times New Roman" w:hAnsi="Times New Roman" w:cs="Times New Roman"/>
                <w:sz w:val="24"/>
                <w:szCs w:val="24"/>
                <w:lang w:val="fr-FR"/>
              </w:rPr>
              <w:t xml:space="preserve">, </w:t>
            </w:r>
            <w:r w:rsidR="00CD2651">
              <w:rPr>
                <w:rFonts w:ascii="Times New Roman" w:eastAsia="Times New Roman" w:hAnsi="Times New Roman" w:cs="Times New Roman"/>
                <w:sz w:val="24"/>
                <w:szCs w:val="24"/>
                <w:lang w:val="fr-FR"/>
              </w:rPr>
              <w:t>ce</w:t>
            </w:r>
            <w:r w:rsidR="00CD2651" w:rsidRPr="00CD2651">
              <w:rPr>
                <w:rFonts w:ascii="Times New Roman" w:eastAsia="Calibri" w:hAnsi="Times New Roman" w:cs="Times New Roman"/>
                <w:noProof/>
                <w:sz w:val="24"/>
                <w:szCs w:val="24"/>
                <w:lang w:val="fr-FR"/>
              </w:rPr>
              <w:t xml:space="preserve">tte mission sera effectuée en 4 phases : </w:t>
            </w:r>
          </w:p>
          <w:p w14:paraId="11248752" w14:textId="77517D8C" w:rsidR="00CD2651" w:rsidRPr="00CD2651" w:rsidRDefault="00CD2651" w:rsidP="00CD2651">
            <w:pPr>
              <w:spacing w:after="0" w:line="240" w:lineRule="auto"/>
              <w:jc w:val="both"/>
              <w:textAlignment w:val="baseline"/>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 xml:space="preserve"> </w:t>
            </w:r>
          </w:p>
          <w:p w14:paraId="41681B26" w14:textId="77777777" w:rsidR="00CD2651" w:rsidRPr="00CD2651" w:rsidRDefault="00CD2651" w:rsidP="00CD265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val="fr-FR" w:eastAsia="fr-FR"/>
              </w:rPr>
            </w:pPr>
            <w:r w:rsidRPr="00CD2651">
              <w:rPr>
                <w:rFonts w:ascii="Times New Roman" w:eastAsia="Times New Roman" w:hAnsi="Times New Roman" w:cs="Times New Roman"/>
                <w:b/>
                <w:bCs/>
                <w:sz w:val="24"/>
                <w:szCs w:val="24"/>
                <w:lang w:val="fr-FR" w:eastAsia="fr-FR"/>
              </w:rPr>
              <w:t>Phase 1 : Conception et préparation des outils de l’enquête</w:t>
            </w:r>
          </w:p>
          <w:p w14:paraId="51E649C9" w14:textId="77777777" w:rsidR="00CD2651" w:rsidRPr="00CD2651" w:rsidRDefault="00CD2651" w:rsidP="00CD2651">
            <w:pPr>
              <w:spacing w:before="240" w:after="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Le(s) consultant(s) est(sont) tenu(s) à effectuer une revue bibliographique sur la prévalence des IAS en milieu hospitalier afin de développer le protocole qui doit être validé par la DHSA avant l’exécution de l’enquête.</w:t>
            </w:r>
          </w:p>
          <w:p w14:paraId="0AA97AB7" w14:textId="77777777" w:rsidR="00CD2651" w:rsidRPr="00CD2651" w:rsidRDefault="00CD2651" w:rsidP="00CD2651">
            <w:pPr>
              <w:spacing w:before="240" w:after="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Le protocole d’enquête doit contenir :</w:t>
            </w:r>
          </w:p>
          <w:p w14:paraId="22D57807" w14:textId="77777777" w:rsidR="00CD2651" w:rsidRP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Méthodologie utilisée : type d’étude ;</w:t>
            </w:r>
          </w:p>
          <w:p w14:paraId="726A6B33" w14:textId="77777777" w:rsidR="00CD2651" w:rsidRP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Définition de la population d’étude ;</w:t>
            </w:r>
          </w:p>
          <w:p w14:paraId="779F6861" w14:textId="77777777" w:rsidR="00CD2651" w:rsidRP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 xml:space="preserve">Définition des cas ; </w:t>
            </w:r>
          </w:p>
          <w:p w14:paraId="39743DF6" w14:textId="77777777" w:rsidR="00CD2651" w:rsidRP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Définitions des variables étudiées ;</w:t>
            </w:r>
          </w:p>
          <w:p w14:paraId="3B79CF6C" w14:textId="77777777" w:rsidR="00CD2651" w:rsidRP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Le questionnaire ;</w:t>
            </w:r>
          </w:p>
          <w:p w14:paraId="4B173FE5" w14:textId="77777777" w:rsidR="00CD2651" w:rsidRP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Le mode de sélection de l’échantillon étudié : plan de sondage ;</w:t>
            </w:r>
          </w:p>
          <w:p w14:paraId="55FB0FFA" w14:textId="77777777" w:rsidR="00CD2651" w:rsidRP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 xml:space="preserve">Le mode de collecte des données ; </w:t>
            </w:r>
          </w:p>
          <w:p w14:paraId="1BA0D738" w14:textId="77777777" w:rsidR="00CD2651" w:rsidRP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Les modes de saisie et d’analyse: support d’information, logiciel ;</w:t>
            </w:r>
          </w:p>
          <w:p w14:paraId="046D3A51" w14:textId="77777777" w:rsidR="00CD2651" w:rsidRPr="00CD2651" w:rsidRDefault="00CD2651" w:rsidP="00CD2651">
            <w:pPr>
              <w:widowControl w:val="0"/>
              <w:numPr>
                <w:ilvl w:val="0"/>
                <w:numId w:val="22"/>
              </w:numPr>
              <w:autoSpaceDE w:val="0"/>
              <w:autoSpaceDN w:val="0"/>
              <w:adjustRightInd w:val="0"/>
              <w:spacing w:before="240" w:after="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Le Plan d’analyse ;</w:t>
            </w:r>
          </w:p>
          <w:p w14:paraId="6D62E707" w14:textId="77777777" w:rsidR="00CD2651" w:rsidRP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Les aspects éthiques et les modes de communication avec les patients;</w:t>
            </w:r>
          </w:p>
          <w:p w14:paraId="0645DAD4" w14:textId="77777777" w:rsidR="00CD2651" w:rsidRP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 xml:space="preserve">Les modes de diffusion des résultats ; </w:t>
            </w:r>
          </w:p>
          <w:p w14:paraId="40E89E0E" w14:textId="77777777" w:rsidR="00CD2651" w:rsidRP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Le chronogramme des tâches ;</w:t>
            </w:r>
          </w:p>
          <w:p w14:paraId="37044AEA" w14:textId="050088A0" w:rsidR="00CD2651" w:rsidRDefault="00CD2651" w:rsidP="00CD2651">
            <w:pPr>
              <w:widowControl w:val="0"/>
              <w:numPr>
                <w:ilvl w:val="0"/>
                <w:numId w:val="22"/>
              </w:numPr>
              <w:autoSpaceDE w:val="0"/>
              <w:autoSpaceDN w:val="0"/>
              <w:adjustRightInd w:val="0"/>
              <w:spacing w:before="240" w:after="20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Les références documentaires.</w:t>
            </w:r>
          </w:p>
          <w:p w14:paraId="00860B6A" w14:textId="77777777" w:rsidR="00CD2651" w:rsidRPr="00CD2651" w:rsidRDefault="00CD2651" w:rsidP="00CD2651">
            <w:pPr>
              <w:widowControl w:val="0"/>
              <w:autoSpaceDE w:val="0"/>
              <w:autoSpaceDN w:val="0"/>
              <w:adjustRightInd w:val="0"/>
              <w:spacing w:before="240" w:after="200" w:line="240" w:lineRule="auto"/>
              <w:ind w:left="720"/>
              <w:contextualSpacing/>
              <w:jc w:val="both"/>
              <w:rPr>
                <w:rFonts w:ascii="Times New Roman" w:eastAsia="Calibri" w:hAnsi="Times New Roman" w:cs="Times New Roman"/>
                <w:noProof/>
                <w:sz w:val="24"/>
                <w:szCs w:val="24"/>
                <w:lang w:val="fr-FR"/>
              </w:rPr>
            </w:pPr>
          </w:p>
          <w:p w14:paraId="3ABAC5F4" w14:textId="77777777" w:rsidR="00CD2651" w:rsidRPr="00CD2651" w:rsidRDefault="00CD2651" w:rsidP="00CD265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val="fr-FR" w:eastAsia="fr-FR"/>
              </w:rPr>
            </w:pPr>
            <w:r w:rsidRPr="00CD2651">
              <w:rPr>
                <w:rFonts w:ascii="Times New Roman" w:eastAsia="Times New Roman" w:hAnsi="Times New Roman" w:cs="Times New Roman"/>
                <w:b/>
                <w:bCs/>
                <w:sz w:val="24"/>
                <w:szCs w:val="24"/>
                <w:lang w:val="fr-FR" w:eastAsia="fr-FR"/>
              </w:rPr>
              <w:t>Phase 2 : Réalisation de l’enquête</w:t>
            </w:r>
          </w:p>
          <w:p w14:paraId="2A48FE67" w14:textId="77777777" w:rsidR="00CD2651" w:rsidRPr="00CD2651" w:rsidRDefault="00CD2651" w:rsidP="00CD2651">
            <w:pPr>
              <w:spacing w:before="240" w:after="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Le(s) consultant(s) est(sont) tenu(s) à  exécuter les différentes étapes du protocole ainsi que:</w:t>
            </w:r>
          </w:p>
          <w:p w14:paraId="4D548A50" w14:textId="77777777" w:rsidR="00CD2651" w:rsidRPr="00CD2651" w:rsidRDefault="00CD2651" w:rsidP="00CD2651">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iCs/>
                <w:sz w:val="24"/>
                <w:szCs w:val="24"/>
                <w:lang w:val="fr-FR" w:eastAsia="fr-FR"/>
              </w:rPr>
            </w:pPr>
            <w:r w:rsidRPr="00CD2651">
              <w:rPr>
                <w:rFonts w:ascii="Times New Roman" w:eastAsia="Times New Roman" w:hAnsi="Times New Roman" w:cs="Times New Roman"/>
                <w:iCs/>
                <w:sz w:val="24"/>
                <w:szCs w:val="24"/>
                <w:lang w:val="fr-FR" w:eastAsia="fr-FR"/>
              </w:rPr>
              <w:t>L’élaboration des supports de formation des enquêteurs ;</w:t>
            </w:r>
          </w:p>
          <w:p w14:paraId="3F4AF12F" w14:textId="77777777" w:rsidR="00CD2651" w:rsidRPr="00CD2651" w:rsidRDefault="00CD2651" w:rsidP="00CD2651">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iCs/>
                <w:sz w:val="24"/>
                <w:szCs w:val="24"/>
                <w:lang w:val="fr-FR" w:eastAsia="fr-FR"/>
              </w:rPr>
            </w:pPr>
            <w:r w:rsidRPr="00CD2651">
              <w:rPr>
                <w:rFonts w:ascii="Times New Roman" w:eastAsia="Times New Roman" w:hAnsi="Times New Roman" w:cs="Times New Roman"/>
                <w:iCs/>
                <w:sz w:val="24"/>
                <w:szCs w:val="24"/>
                <w:lang w:val="fr-FR" w:eastAsia="fr-FR"/>
              </w:rPr>
              <w:t>Animation des séminaires de formation et d’information des équipes d’enquêteurs et des superviseurs sur les modalités et les outils de réalisation de l’enquête ;</w:t>
            </w:r>
          </w:p>
          <w:p w14:paraId="391374E9" w14:textId="77777777" w:rsidR="00CD2651" w:rsidRPr="00CD2651" w:rsidRDefault="00CD2651" w:rsidP="00CD2651">
            <w:pPr>
              <w:widowControl w:val="0"/>
              <w:numPr>
                <w:ilvl w:val="0"/>
                <w:numId w:val="21"/>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Supervision de la réalisation de l’enquête ;</w:t>
            </w:r>
          </w:p>
          <w:p w14:paraId="3A78EA82" w14:textId="5CA56091" w:rsidR="00CD2651" w:rsidRPr="00CD2651" w:rsidRDefault="00CD2651" w:rsidP="00CD2651">
            <w:pPr>
              <w:widowControl w:val="0"/>
              <w:autoSpaceDE w:val="0"/>
              <w:autoSpaceDN w:val="0"/>
              <w:adjustRightInd w:val="0"/>
              <w:spacing w:after="0" w:line="240" w:lineRule="auto"/>
              <w:jc w:val="both"/>
              <w:rPr>
                <w:rFonts w:ascii="Times New Roman" w:eastAsia="Times New Roman" w:hAnsi="Times New Roman" w:cs="Times New Roman"/>
                <w:iCs/>
                <w:sz w:val="24"/>
                <w:szCs w:val="24"/>
                <w:lang w:val="fr-FR" w:eastAsia="fr-FR"/>
              </w:rPr>
            </w:pPr>
            <w:r w:rsidRPr="00CD2651">
              <w:rPr>
                <w:rFonts w:ascii="Times New Roman" w:eastAsia="Times New Roman" w:hAnsi="Times New Roman" w:cs="Times New Roman"/>
                <w:iCs/>
                <w:sz w:val="24"/>
                <w:szCs w:val="24"/>
                <w:lang w:val="fr-FR" w:eastAsia="fr-FR"/>
              </w:rPr>
              <w:t xml:space="preserve">Les équipes d’enquêteurs, la liste des établissements de santé à visiter ainsi que le calendrier de sortie seront déterminés et établis en commun accord avec la DHSA et la DELM. </w:t>
            </w:r>
          </w:p>
          <w:p w14:paraId="4BC94B3A" w14:textId="42EA8F95" w:rsidR="00CD2651" w:rsidRDefault="00CD2651" w:rsidP="00CD2651">
            <w:pPr>
              <w:widowControl w:val="0"/>
              <w:autoSpaceDE w:val="0"/>
              <w:autoSpaceDN w:val="0"/>
              <w:adjustRightInd w:val="0"/>
              <w:spacing w:after="0" w:line="240" w:lineRule="auto"/>
              <w:jc w:val="both"/>
              <w:rPr>
                <w:rFonts w:ascii="Times New Roman" w:eastAsia="Times New Roman" w:hAnsi="Times New Roman" w:cs="Times New Roman"/>
                <w:iCs/>
                <w:sz w:val="24"/>
                <w:szCs w:val="24"/>
                <w:lang w:val="fr-FR" w:eastAsia="fr-FR"/>
              </w:rPr>
            </w:pPr>
            <w:r w:rsidRPr="00CD2651">
              <w:rPr>
                <w:rFonts w:ascii="Times New Roman" w:eastAsia="Times New Roman" w:hAnsi="Times New Roman" w:cs="Times New Roman"/>
                <w:iCs/>
                <w:sz w:val="24"/>
                <w:szCs w:val="24"/>
                <w:lang w:val="fr-FR" w:eastAsia="fr-FR"/>
              </w:rPr>
              <w:t xml:space="preserve">La budgétisation de l’enquête sur le terrain se fera à part en fonction de du protocole final de l’étude.  </w:t>
            </w:r>
          </w:p>
          <w:p w14:paraId="3B931189" w14:textId="77777777" w:rsidR="000E6D02" w:rsidRPr="00CD2651" w:rsidRDefault="000E6D02" w:rsidP="00CD2651">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fr-FR"/>
              </w:rPr>
            </w:pPr>
          </w:p>
          <w:p w14:paraId="0457CD49" w14:textId="77777777" w:rsidR="00CD2651" w:rsidRPr="00CD2651" w:rsidRDefault="00CD2651" w:rsidP="00DA122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val="fr-FR" w:eastAsia="fr-FR"/>
              </w:rPr>
            </w:pPr>
            <w:r w:rsidRPr="00CD2651">
              <w:rPr>
                <w:rFonts w:ascii="Times New Roman" w:eastAsia="Times New Roman" w:hAnsi="Times New Roman" w:cs="Times New Roman"/>
                <w:b/>
                <w:bCs/>
                <w:sz w:val="24"/>
                <w:szCs w:val="24"/>
                <w:lang w:val="fr-FR" w:eastAsia="fr-FR"/>
              </w:rPr>
              <w:t xml:space="preserve">Phase 3 : Traitement et analyse des données </w:t>
            </w:r>
          </w:p>
          <w:p w14:paraId="376B1B7F" w14:textId="77777777" w:rsidR="00CD2651" w:rsidRPr="00CD2651" w:rsidRDefault="00CD2651" w:rsidP="00DA1221">
            <w:pPr>
              <w:widowControl w:val="0"/>
              <w:autoSpaceDE w:val="0"/>
              <w:autoSpaceDN w:val="0"/>
              <w:adjustRightInd w:val="0"/>
              <w:spacing w:before="120" w:after="0" w:line="240" w:lineRule="auto"/>
              <w:jc w:val="both"/>
              <w:rPr>
                <w:rFonts w:ascii="Times New Roman" w:eastAsia="Times New Roman" w:hAnsi="Times New Roman" w:cs="Times New Roman"/>
                <w:b/>
                <w:bCs/>
                <w:sz w:val="24"/>
                <w:szCs w:val="24"/>
                <w:u w:val="single"/>
                <w:lang w:val="fr-FR" w:eastAsia="fr-FR"/>
              </w:rPr>
            </w:pPr>
            <w:r w:rsidRPr="00CD2651">
              <w:rPr>
                <w:rFonts w:ascii="Times New Roman" w:eastAsia="Times New Roman" w:hAnsi="Times New Roman" w:cs="Times New Roman"/>
                <w:iCs/>
                <w:sz w:val="24"/>
                <w:szCs w:val="24"/>
                <w:lang w:val="fr-FR" w:eastAsia="fr-FR"/>
              </w:rPr>
              <w:t xml:space="preserve">Le plan d'analyse des données de l'enquête s'articulera autour des points suivants, ainsi </w:t>
            </w:r>
            <w:r w:rsidRPr="00CD2651">
              <w:rPr>
                <w:rFonts w:ascii="Times New Roman" w:eastAsia="Times New Roman" w:hAnsi="Times New Roman" w:cs="Times New Roman"/>
                <w:sz w:val="24"/>
                <w:szCs w:val="24"/>
                <w:lang w:val="fr-FR" w:eastAsia="fr-FR"/>
              </w:rPr>
              <w:t xml:space="preserve">le(s) consultant(s) est (sont) tenu(s) à </w:t>
            </w:r>
            <w:r w:rsidRPr="00CD2651">
              <w:rPr>
                <w:rFonts w:ascii="Times New Roman" w:eastAsia="Times New Roman" w:hAnsi="Times New Roman" w:cs="Times New Roman"/>
                <w:iCs/>
                <w:sz w:val="24"/>
                <w:szCs w:val="24"/>
                <w:lang w:val="fr-FR" w:eastAsia="fr-FR"/>
              </w:rPr>
              <w:t xml:space="preserve">: </w:t>
            </w:r>
          </w:p>
          <w:p w14:paraId="230AB6E6" w14:textId="0952D369" w:rsidR="00CD2651" w:rsidRPr="00CD2651" w:rsidRDefault="00CE6560" w:rsidP="00CD2651">
            <w:pPr>
              <w:widowControl w:val="0"/>
              <w:numPr>
                <w:ilvl w:val="0"/>
                <w:numId w:val="21"/>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val="fr-CA" w:eastAsia="fr-FR"/>
              </w:rPr>
            </w:pPr>
            <w:r>
              <w:rPr>
                <w:rFonts w:ascii="Times New Roman" w:eastAsia="Times New Roman" w:hAnsi="Times New Roman" w:cs="Times New Roman"/>
                <w:iCs/>
                <w:sz w:val="24"/>
                <w:szCs w:val="24"/>
                <w:lang w:val="fr-CA" w:eastAsia="fr-FR"/>
              </w:rPr>
              <w:t>Tr</w:t>
            </w:r>
            <w:r w:rsidR="00CD2651" w:rsidRPr="00CD2651">
              <w:rPr>
                <w:rFonts w:ascii="Times New Roman" w:eastAsia="Times New Roman" w:hAnsi="Times New Roman" w:cs="Times New Roman"/>
                <w:iCs/>
                <w:sz w:val="24"/>
                <w:szCs w:val="24"/>
                <w:lang w:val="fr-CA" w:eastAsia="fr-FR"/>
              </w:rPr>
              <w:t>aiter les questionnaires, en assurant la fiabilité des données ;</w:t>
            </w:r>
          </w:p>
          <w:p w14:paraId="6D174E46" w14:textId="48C0C373" w:rsidR="00CD2651" w:rsidRPr="00CD2651" w:rsidRDefault="00CD2651" w:rsidP="00CD2651">
            <w:pPr>
              <w:widowControl w:val="0"/>
              <w:numPr>
                <w:ilvl w:val="0"/>
                <w:numId w:val="21"/>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val="fr-CA" w:eastAsia="fr-FR"/>
              </w:rPr>
            </w:pPr>
            <w:r w:rsidRPr="00CD2651">
              <w:rPr>
                <w:rFonts w:ascii="Times New Roman" w:eastAsia="Times New Roman" w:hAnsi="Times New Roman" w:cs="Times New Roman"/>
                <w:iCs/>
                <w:sz w:val="24"/>
                <w:szCs w:val="24"/>
                <w:lang w:val="fr-CA" w:eastAsia="fr-FR"/>
              </w:rPr>
              <w:t>Saisir et valider les données (prévoir des agents de saisie, de contrôle et éventuellement un support informatique)</w:t>
            </w:r>
          </w:p>
          <w:p w14:paraId="3222C087" w14:textId="77777777" w:rsidR="00CD2651" w:rsidRPr="00CD2651" w:rsidRDefault="00CD2651" w:rsidP="00CD2651">
            <w:pPr>
              <w:widowControl w:val="0"/>
              <w:numPr>
                <w:ilvl w:val="0"/>
                <w:numId w:val="21"/>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val="fr-CA" w:eastAsia="fr-FR"/>
              </w:rPr>
            </w:pPr>
            <w:r w:rsidRPr="00CD2651">
              <w:rPr>
                <w:rFonts w:ascii="Times New Roman" w:eastAsia="Times New Roman" w:hAnsi="Times New Roman" w:cs="Times New Roman"/>
                <w:iCs/>
                <w:sz w:val="24"/>
                <w:szCs w:val="24"/>
                <w:lang w:val="fr-CA" w:eastAsia="fr-FR"/>
              </w:rPr>
              <w:t>Analyser les données ;</w:t>
            </w:r>
          </w:p>
          <w:p w14:paraId="7A40C080" w14:textId="77777777" w:rsidR="00CD2651" w:rsidRPr="00CD2651" w:rsidRDefault="00CD2651" w:rsidP="00CD2651">
            <w:pPr>
              <w:widowControl w:val="0"/>
              <w:numPr>
                <w:ilvl w:val="0"/>
                <w:numId w:val="21"/>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val="fr-CA" w:eastAsia="fr-FR"/>
              </w:rPr>
            </w:pPr>
            <w:r w:rsidRPr="00CD2651">
              <w:rPr>
                <w:rFonts w:ascii="Times New Roman" w:eastAsia="Times New Roman" w:hAnsi="Times New Roman" w:cs="Times New Roman"/>
                <w:iCs/>
                <w:sz w:val="24"/>
                <w:szCs w:val="24"/>
                <w:lang w:val="fr-CA" w:eastAsia="fr-FR"/>
              </w:rPr>
              <w:t>Proposer des recommandations ;</w:t>
            </w:r>
          </w:p>
          <w:p w14:paraId="2125D6F4" w14:textId="39B74A21" w:rsidR="00CD2651" w:rsidRDefault="00CD2651" w:rsidP="00CD2651">
            <w:pPr>
              <w:widowControl w:val="0"/>
              <w:numPr>
                <w:ilvl w:val="0"/>
                <w:numId w:val="21"/>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val="fr-CA" w:eastAsia="fr-FR"/>
              </w:rPr>
            </w:pPr>
            <w:r w:rsidRPr="00CD2651">
              <w:rPr>
                <w:rFonts w:ascii="Times New Roman" w:eastAsia="Times New Roman" w:hAnsi="Times New Roman" w:cs="Times New Roman"/>
                <w:iCs/>
                <w:sz w:val="24"/>
                <w:szCs w:val="24"/>
                <w:lang w:val="fr-CA" w:eastAsia="fr-FR"/>
              </w:rPr>
              <w:lastRenderedPageBreak/>
              <w:t xml:space="preserve">Animer l’atelier de restitution des résultats de l’enquête. </w:t>
            </w:r>
          </w:p>
          <w:p w14:paraId="47A3A835" w14:textId="77777777" w:rsidR="000E6D02" w:rsidRPr="00CD2651" w:rsidRDefault="000E6D02" w:rsidP="000E6D02">
            <w:pPr>
              <w:widowControl w:val="0"/>
              <w:tabs>
                <w:tab w:val="left" w:pos="284"/>
              </w:tabs>
              <w:autoSpaceDE w:val="0"/>
              <w:autoSpaceDN w:val="0"/>
              <w:adjustRightInd w:val="0"/>
              <w:spacing w:after="0" w:line="240" w:lineRule="auto"/>
              <w:ind w:left="720"/>
              <w:jc w:val="both"/>
              <w:rPr>
                <w:rFonts w:ascii="Times New Roman" w:eastAsia="Times New Roman" w:hAnsi="Times New Roman" w:cs="Times New Roman"/>
                <w:iCs/>
                <w:sz w:val="24"/>
                <w:szCs w:val="24"/>
                <w:lang w:val="fr-CA" w:eastAsia="fr-FR"/>
              </w:rPr>
            </w:pPr>
          </w:p>
          <w:p w14:paraId="43B40A35" w14:textId="77777777" w:rsidR="00CD2651" w:rsidRPr="00CD2651" w:rsidRDefault="00CD2651" w:rsidP="00CD265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val="fr-FR" w:eastAsia="fr-FR"/>
              </w:rPr>
            </w:pPr>
            <w:r w:rsidRPr="00CD2651">
              <w:rPr>
                <w:rFonts w:ascii="Times New Roman" w:eastAsia="Times New Roman" w:hAnsi="Times New Roman" w:cs="Times New Roman"/>
                <w:b/>
                <w:bCs/>
                <w:sz w:val="24"/>
                <w:szCs w:val="24"/>
                <w:lang w:val="fr-FR" w:eastAsia="fr-FR"/>
              </w:rPr>
              <w:t xml:space="preserve">Phase 4 : Elaboration et validation du rapport </w:t>
            </w:r>
          </w:p>
          <w:p w14:paraId="6CF87C9A" w14:textId="77777777" w:rsidR="00CD2651" w:rsidRPr="00CD2651" w:rsidRDefault="00CD2651" w:rsidP="00CD2651">
            <w:pPr>
              <w:spacing w:before="120" w:after="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Suite aux résultats de l’enquête, le(s) consultant(s) doit/doivent:</w:t>
            </w:r>
          </w:p>
          <w:p w14:paraId="13D108A0" w14:textId="77777777" w:rsidR="00CD2651" w:rsidRPr="00CD2651" w:rsidRDefault="00CD2651" w:rsidP="00CD2651">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Elaborer un rapport  de l’enquête ;</w:t>
            </w:r>
          </w:p>
          <w:p w14:paraId="55448C29" w14:textId="77777777" w:rsidR="00CD2651" w:rsidRPr="00CD2651" w:rsidRDefault="00CD2651" w:rsidP="00CD2651">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CD2651">
              <w:rPr>
                <w:rFonts w:ascii="Times New Roman" w:eastAsia="Calibri" w:hAnsi="Times New Roman" w:cs="Times New Roman"/>
                <w:noProof/>
                <w:sz w:val="24"/>
                <w:szCs w:val="24"/>
                <w:lang w:val="fr-FR"/>
              </w:rPr>
              <w:t>Animer un atelier de validation des résultas de l’enquête .</w:t>
            </w:r>
          </w:p>
          <w:p w14:paraId="767CEFBD" w14:textId="32062F74" w:rsidR="006C76D6" w:rsidRDefault="006C76D6" w:rsidP="00E40BF2">
            <w:pPr>
              <w:spacing w:after="0" w:line="240" w:lineRule="auto"/>
              <w:jc w:val="both"/>
              <w:textAlignment w:val="baseline"/>
              <w:rPr>
                <w:rFonts w:ascii="Calibri" w:eastAsia="Times New Roman" w:hAnsi="Calibri" w:cs="Calibri"/>
                <w:sz w:val="24"/>
                <w:szCs w:val="24"/>
                <w:lang w:val="fr-FR"/>
              </w:rPr>
            </w:pPr>
          </w:p>
          <w:p w14:paraId="7F2800FF" w14:textId="2D3AC4FF" w:rsidR="00F919D9" w:rsidRPr="00CD2651" w:rsidRDefault="00F919D9" w:rsidP="00CD2651">
            <w:pPr>
              <w:spacing w:after="0" w:line="240" w:lineRule="auto"/>
              <w:jc w:val="both"/>
              <w:rPr>
                <w:rFonts w:ascii="Times New Roman" w:eastAsia="Times New Roman" w:hAnsi="Times New Roman" w:cs="Times New Roman"/>
                <w:sz w:val="24"/>
                <w:szCs w:val="24"/>
                <w:lang w:val="fr-FR"/>
              </w:rPr>
            </w:pPr>
          </w:p>
        </w:tc>
      </w:tr>
    </w:tbl>
    <w:p w14:paraId="734AFDD6" w14:textId="77777777" w:rsidR="00F919D9" w:rsidRPr="008A7879" w:rsidRDefault="00F919D9" w:rsidP="00F919D9">
      <w:pPr>
        <w:spacing w:after="0" w:line="240" w:lineRule="auto"/>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lastRenderedPageBreak/>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F919D9" w:rsidRPr="00CE6560" w14:paraId="4D7B6D38" w14:textId="77777777" w:rsidTr="00ED3D18">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1EF8E525" w14:textId="49850F47" w:rsidR="00F919D9" w:rsidRPr="008A7879" w:rsidRDefault="00287B8D" w:rsidP="00287B8D">
            <w:pPr>
              <w:spacing w:after="0" w:line="240" w:lineRule="auto"/>
              <w:ind w:left="360"/>
              <w:jc w:val="both"/>
              <w:textAlignment w:val="baseline"/>
              <w:divId w:val="238291225"/>
              <w:rPr>
                <w:rFonts w:eastAsia="Times New Roman" w:cstheme="minorHAnsi"/>
                <w:lang w:val="fr-FR"/>
              </w:rPr>
            </w:pPr>
            <w:r w:rsidRPr="008A7879">
              <w:rPr>
                <w:rFonts w:cstheme="minorHAnsi"/>
                <w:b/>
                <w:bCs/>
                <w:lang w:val="fr-FR"/>
              </w:rPr>
              <w:t>IV.</w:t>
            </w:r>
            <w:r w:rsidR="00CE6560">
              <w:rPr>
                <w:rFonts w:cstheme="minorHAnsi"/>
                <w:b/>
                <w:bCs/>
                <w:lang w:val="fr-FR"/>
              </w:rPr>
              <w:t xml:space="preserve"> </w:t>
            </w:r>
            <w:r w:rsidR="00ED3D18" w:rsidRPr="008A7879">
              <w:rPr>
                <w:rFonts w:cstheme="minorHAnsi"/>
                <w:b/>
                <w:bCs/>
                <w:lang w:val="fr-FR"/>
              </w:rPr>
              <w:t>Profil et compétences requises</w:t>
            </w:r>
          </w:p>
        </w:tc>
      </w:tr>
      <w:tr w:rsidR="00ED3D18" w:rsidRPr="00CE6560" w14:paraId="7F2B836C" w14:textId="77777777" w:rsidTr="00ED3D18">
        <w:trPr>
          <w:trHeight w:val="540"/>
        </w:trPr>
        <w:tc>
          <w:tcPr>
            <w:tcW w:w="9060" w:type="dxa"/>
            <w:tcBorders>
              <w:top w:val="nil"/>
              <w:left w:val="single" w:sz="6" w:space="0" w:color="auto"/>
              <w:bottom w:val="single" w:sz="6" w:space="0" w:color="auto"/>
              <w:right w:val="single" w:sz="6" w:space="0" w:color="auto"/>
            </w:tcBorders>
            <w:shd w:val="clear" w:color="auto" w:fill="auto"/>
            <w:hideMark/>
          </w:tcPr>
          <w:p w14:paraId="7C85D471" w14:textId="098B42BE" w:rsidR="008D0B4C" w:rsidRPr="008D0B4C" w:rsidRDefault="008D0B4C" w:rsidP="008D0B4C">
            <w:pPr>
              <w:spacing w:before="240" w:after="0" w:line="240" w:lineRule="auto"/>
              <w:contextualSpacing/>
              <w:jc w:val="both"/>
              <w:rPr>
                <w:rFonts w:ascii="Times New Roman" w:eastAsia="Calibri" w:hAnsi="Times New Roman" w:cs="Times New Roman"/>
                <w:noProof/>
                <w:sz w:val="24"/>
                <w:szCs w:val="24"/>
                <w:lang w:val="fr-FR"/>
              </w:rPr>
            </w:pPr>
            <w:r w:rsidRPr="008D0B4C">
              <w:rPr>
                <w:rFonts w:ascii="Times New Roman" w:eastAsia="Calibri" w:hAnsi="Times New Roman" w:cs="Times New Roman"/>
                <w:noProof/>
                <w:sz w:val="24"/>
                <w:szCs w:val="24"/>
                <w:lang w:val="fr-FR"/>
              </w:rPr>
              <w:t>Le consultantrecruté doit avoir:</w:t>
            </w:r>
          </w:p>
          <w:p w14:paraId="3533ED2F" w14:textId="77777777" w:rsidR="008D0B4C" w:rsidRPr="008D0B4C" w:rsidRDefault="008D0B4C" w:rsidP="008D0B4C">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8D0B4C">
              <w:rPr>
                <w:rFonts w:ascii="Times New Roman" w:eastAsia="Calibri" w:hAnsi="Times New Roman" w:cs="Times New Roman"/>
                <w:noProof/>
                <w:sz w:val="24"/>
                <w:szCs w:val="24"/>
                <w:lang w:val="fr-FR"/>
              </w:rPr>
              <w:t>Un Doctorat en médecine ou en pharmacie;</w:t>
            </w:r>
          </w:p>
          <w:p w14:paraId="241F00EA" w14:textId="77777777" w:rsidR="008D0B4C" w:rsidRPr="008D0B4C" w:rsidRDefault="008D0B4C" w:rsidP="008D0B4C">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8D0B4C">
              <w:rPr>
                <w:rFonts w:ascii="Times New Roman" w:eastAsia="Calibri" w:hAnsi="Times New Roman" w:cs="Times New Roman"/>
                <w:noProof/>
                <w:sz w:val="24"/>
                <w:szCs w:val="24"/>
                <w:lang w:val="fr-FR"/>
              </w:rPr>
              <w:t>Une expertise dans le domaine de l’IAS en milieu hospitalier ;</w:t>
            </w:r>
          </w:p>
          <w:p w14:paraId="5472C681" w14:textId="77777777" w:rsidR="008D0B4C" w:rsidRPr="008D0B4C" w:rsidRDefault="008D0B4C" w:rsidP="008D0B4C">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8D0B4C">
              <w:rPr>
                <w:rFonts w:ascii="Times New Roman" w:eastAsia="Calibri" w:hAnsi="Times New Roman" w:cs="Times New Roman"/>
                <w:noProof/>
                <w:sz w:val="24"/>
                <w:szCs w:val="24"/>
                <w:lang w:val="fr-FR"/>
              </w:rPr>
              <w:t>Des publications scientifiques (articles, ouvrage, guide…) relatives à l’IAS;</w:t>
            </w:r>
          </w:p>
          <w:p w14:paraId="5236373A" w14:textId="77777777" w:rsidR="008D0B4C" w:rsidRPr="008D0B4C" w:rsidRDefault="008D0B4C" w:rsidP="008D0B4C">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8D0B4C">
              <w:rPr>
                <w:rFonts w:ascii="Times New Roman" w:eastAsia="Calibri" w:hAnsi="Times New Roman" w:cs="Times New Roman"/>
                <w:noProof/>
                <w:sz w:val="24"/>
                <w:szCs w:val="24"/>
                <w:lang w:val="fr-FR"/>
              </w:rPr>
              <w:t>Une expertise justifiée dans le domaine de réalisation des enquêtes au niveau national et/ou international</w:t>
            </w:r>
          </w:p>
          <w:p w14:paraId="04F18949" w14:textId="77777777" w:rsidR="008D0B4C" w:rsidRPr="008D0B4C" w:rsidRDefault="008D0B4C" w:rsidP="008D0B4C">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8D0B4C">
              <w:rPr>
                <w:rFonts w:ascii="Times New Roman" w:eastAsia="Calibri" w:hAnsi="Times New Roman" w:cs="Times New Roman"/>
                <w:noProof/>
                <w:sz w:val="24"/>
                <w:szCs w:val="24"/>
                <w:lang w:val="fr-FR"/>
              </w:rPr>
              <w:t xml:space="preserve">Des justifications d’amination de formation, de participation aux congrès et conférences au niveau national ou international ; </w:t>
            </w:r>
          </w:p>
          <w:p w14:paraId="412C677F" w14:textId="77777777" w:rsidR="008D0B4C" w:rsidRPr="008D0B4C" w:rsidRDefault="008D0B4C" w:rsidP="008D0B4C">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8D0B4C">
              <w:rPr>
                <w:rFonts w:ascii="Times New Roman" w:eastAsia="Calibri" w:hAnsi="Times New Roman" w:cs="Times New Roman"/>
                <w:noProof/>
                <w:sz w:val="24"/>
                <w:szCs w:val="24"/>
                <w:lang w:val="fr-FR"/>
              </w:rPr>
              <w:t>Bonnes capacités rédactionnelles et excellente maitrise de la langue française.</w:t>
            </w:r>
          </w:p>
          <w:p w14:paraId="5C4932B7" w14:textId="353DB50D" w:rsidR="008D0B4C" w:rsidRPr="008D0B4C" w:rsidRDefault="008D0B4C" w:rsidP="008D0B4C">
            <w:pPr>
              <w:spacing w:after="0" w:line="240" w:lineRule="auto"/>
              <w:jc w:val="both"/>
              <w:textAlignment w:val="baseline"/>
              <w:rPr>
                <w:rFonts w:ascii="Times New Roman" w:eastAsia="Times New Roman" w:hAnsi="Times New Roman" w:cs="Times New Roman"/>
                <w:sz w:val="24"/>
                <w:szCs w:val="24"/>
                <w:lang w:val="fr-FR"/>
              </w:rPr>
            </w:pPr>
          </w:p>
        </w:tc>
      </w:tr>
    </w:tbl>
    <w:p w14:paraId="435DCA7C" w14:textId="77777777" w:rsidR="00F919D9" w:rsidRPr="008A7879" w:rsidRDefault="00F919D9" w:rsidP="00F919D9">
      <w:pPr>
        <w:spacing w:after="0" w:line="240" w:lineRule="auto"/>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t> </w:t>
      </w:r>
    </w:p>
    <w:p w14:paraId="002DC174" w14:textId="77777777" w:rsidR="00F919D9" w:rsidRPr="008A7879" w:rsidRDefault="00F919D9" w:rsidP="00F919D9">
      <w:pPr>
        <w:spacing w:after="0" w:line="240" w:lineRule="auto"/>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F919D9" w:rsidRPr="00F919D9" w14:paraId="58B8F0A1" w14:textId="77777777" w:rsidTr="00F919D9">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766340C6" w14:textId="10A7F01C" w:rsidR="00F919D9" w:rsidRPr="00F919D9" w:rsidRDefault="00287B8D" w:rsidP="00287B8D">
            <w:pPr>
              <w:spacing w:after="0" w:line="240" w:lineRule="auto"/>
              <w:ind w:left="360"/>
              <w:jc w:val="both"/>
              <w:textAlignment w:val="baseline"/>
              <w:divId w:val="1534539955"/>
              <w:rPr>
                <w:rFonts w:ascii="Calibri" w:eastAsia="Times New Roman" w:hAnsi="Calibri" w:cs="Calibri"/>
              </w:rPr>
            </w:pPr>
            <w:r w:rsidRPr="002C00DA">
              <w:rPr>
                <w:rFonts w:ascii="Calibri" w:eastAsia="Times New Roman" w:hAnsi="Calibri" w:cs="Calibri"/>
                <w:b/>
                <w:bCs/>
                <w:lang w:val="fr-FR"/>
              </w:rPr>
              <w:t>V.</w:t>
            </w:r>
            <w:r w:rsidR="00CE6560">
              <w:rPr>
                <w:rFonts w:ascii="Calibri" w:eastAsia="Times New Roman" w:hAnsi="Calibri" w:cs="Calibri"/>
                <w:b/>
                <w:bCs/>
                <w:lang w:val="fr-FR"/>
              </w:rPr>
              <w:t xml:space="preserve"> </w:t>
            </w:r>
            <w:r w:rsidR="00245173">
              <w:rPr>
                <w:rFonts w:ascii="Calibri" w:eastAsia="Times New Roman" w:hAnsi="Calibri" w:cs="Calibri"/>
                <w:b/>
                <w:bCs/>
                <w:lang w:val="fr-FR"/>
              </w:rPr>
              <w:t>Livrables</w:t>
            </w:r>
          </w:p>
        </w:tc>
      </w:tr>
      <w:tr w:rsidR="00F919D9" w:rsidRPr="00CE6560" w14:paraId="6320FCC8" w14:textId="77777777" w:rsidTr="00F919D9">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74B6F65" w14:textId="37663E64" w:rsidR="00F919D9" w:rsidRDefault="00F919D9" w:rsidP="00F919D9">
            <w:pPr>
              <w:spacing w:after="0" w:line="240" w:lineRule="auto"/>
              <w:jc w:val="both"/>
              <w:textAlignment w:val="baseline"/>
              <w:rPr>
                <w:rFonts w:ascii="Calibri" w:eastAsia="Times New Roman" w:hAnsi="Calibri" w:cs="Calibri"/>
                <w:lang w:val="fr-FR"/>
              </w:rPr>
            </w:pPr>
          </w:p>
          <w:p w14:paraId="06A6F07E" w14:textId="7816076A" w:rsidR="00F44F66" w:rsidRPr="00F44F66" w:rsidRDefault="00F44F66" w:rsidP="00F44F66">
            <w:pPr>
              <w:spacing w:before="240" w:after="0" w:line="240" w:lineRule="auto"/>
              <w:contextualSpacing/>
              <w:jc w:val="both"/>
              <w:rPr>
                <w:rFonts w:ascii="Times New Roman" w:eastAsia="Calibri" w:hAnsi="Times New Roman" w:cs="Times New Roman"/>
                <w:noProof/>
                <w:sz w:val="24"/>
                <w:szCs w:val="24"/>
                <w:lang w:val="fr-FR"/>
              </w:rPr>
            </w:pPr>
            <w:r w:rsidRPr="00F44F66">
              <w:rPr>
                <w:rFonts w:ascii="Times New Roman" w:eastAsia="Calibri" w:hAnsi="Times New Roman" w:cs="Times New Roman"/>
                <w:noProof/>
                <w:sz w:val="24"/>
                <w:szCs w:val="24"/>
                <w:lang w:val="fr-FR"/>
              </w:rPr>
              <w:t>Leconsultantesttenuà mettre à la disposition de la DHSA tous les outils et les supports développés dans le cadre de cette consultation :</w:t>
            </w:r>
          </w:p>
          <w:p w14:paraId="4D64B417" w14:textId="77777777" w:rsidR="00F44F66" w:rsidRPr="00F44F66" w:rsidRDefault="00F44F66" w:rsidP="00F44F66">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F44F66">
              <w:rPr>
                <w:rFonts w:ascii="Times New Roman" w:eastAsia="Calibri" w:hAnsi="Times New Roman" w:cs="Times New Roman"/>
                <w:noProof/>
                <w:sz w:val="24"/>
                <w:szCs w:val="24"/>
                <w:lang w:val="fr-FR"/>
              </w:rPr>
              <w:t>Le protocole y compris la méthodologie et les outils élaborés pour la réalisation de l’enquête ;</w:t>
            </w:r>
          </w:p>
          <w:p w14:paraId="2B5DB78A" w14:textId="77777777" w:rsidR="00F44F66" w:rsidRPr="00F44F66" w:rsidRDefault="00F44F66" w:rsidP="00F44F66">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F44F66">
              <w:rPr>
                <w:rFonts w:ascii="Times New Roman" w:eastAsia="Calibri" w:hAnsi="Times New Roman" w:cs="Times New Roman"/>
                <w:noProof/>
                <w:sz w:val="24"/>
                <w:szCs w:val="24"/>
                <w:lang w:val="fr-FR"/>
              </w:rPr>
              <w:t>Les supports de formation des enquêteurs ;</w:t>
            </w:r>
          </w:p>
          <w:p w14:paraId="4556F329" w14:textId="77777777" w:rsidR="00F44F66" w:rsidRPr="00F44F66" w:rsidRDefault="00F44F66" w:rsidP="00F44F66">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F44F66">
              <w:rPr>
                <w:rFonts w:ascii="Times New Roman" w:eastAsia="Calibri" w:hAnsi="Times New Roman" w:cs="Times New Roman"/>
                <w:noProof/>
                <w:sz w:val="24"/>
                <w:szCs w:val="24"/>
                <w:lang w:val="fr-FR"/>
              </w:rPr>
              <w:t>La base de données issues de l’enquête ;</w:t>
            </w:r>
          </w:p>
          <w:p w14:paraId="33BB576B" w14:textId="77777777" w:rsidR="00F44F66" w:rsidRPr="00F44F66" w:rsidRDefault="00F44F66" w:rsidP="00F44F66">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noProof/>
                <w:sz w:val="24"/>
                <w:szCs w:val="24"/>
                <w:lang w:val="fr-FR"/>
              </w:rPr>
            </w:pPr>
            <w:r w:rsidRPr="00F44F66">
              <w:rPr>
                <w:rFonts w:ascii="Times New Roman" w:eastAsia="Calibri" w:hAnsi="Times New Roman" w:cs="Times New Roman"/>
                <w:noProof/>
                <w:sz w:val="24"/>
                <w:szCs w:val="24"/>
                <w:lang w:val="fr-FR"/>
              </w:rPr>
              <w:t>Le rapport final des résultats de l’enquête avec les recommandations;</w:t>
            </w:r>
          </w:p>
          <w:p w14:paraId="528AD498" w14:textId="77777777" w:rsidR="00F44F66" w:rsidRDefault="00F44F66" w:rsidP="00F44F66">
            <w:pPr>
              <w:spacing w:after="0" w:line="240" w:lineRule="auto"/>
              <w:contextualSpacing/>
              <w:jc w:val="both"/>
              <w:rPr>
                <w:rFonts w:ascii="Times New Roman" w:eastAsia="Calibri" w:hAnsi="Times New Roman" w:cs="Times New Roman"/>
                <w:noProof/>
                <w:sz w:val="24"/>
                <w:szCs w:val="24"/>
                <w:lang w:val="fr-FR"/>
              </w:rPr>
            </w:pPr>
          </w:p>
          <w:p w14:paraId="35157073" w14:textId="68745918" w:rsidR="00F44F66" w:rsidRPr="00F44F66" w:rsidRDefault="00F44F66" w:rsidP="00F44F66">
            <w:pPr>
              <w:spacing w:after="0" w:line="240" w:lineRule="auto"/>
              <w:contextualSpacing/>
              <w:jc w:val="both"/>
              <w:rPr>
                <w:rFonts w:ascii="Times New Roman" w:eastAsia="Calibri" w:hAnsi="Times New Roman" w:cs="Times New Roman"/>
                <w:noProof/>
                <w:sz w:val="24"/>
                <w:lang w:val="fr-FR"/>
              </w:rPr>
            </w:pPr>
            <w:r w:rsidRPr="00F44F66">
              <w:rPr>
                <w:rFonts w:ascii="Times New Roman" w:eastAsia="Calibri" w:hAnsi="Times New Roman" w:cs="Times New Roman"/>
                <w:noProof/>
                <w:sz w:val="24"/>
                <w:szCs w:val="24"/>
                <w:lang w:val="fr-FR"/>
              </w:rPr>
              <w:t>Tous</w:t>
            </w:r>
            <w:r w:rsidRPr="00F44F66">
              <w:rPr>
                <w:rFonts w:ascii="Times New Roman" w:eastAsia="Calibri" w:hAnsi="Times New Roman" w:cs="Times New Roman"/>
                <w:noProof/>
                <w:sz w:val="24"/>
                <w:lang w:val="fr-FR"/>
              </w:rPr>
              <w:t xml:space="preserve"> les livrables doivent impérativement être mis à la disposition de la DHSA et la DELM en format papier et numérique au plus tard 15 jours après la fin de la consultation </w:t>
            </w:r>
          </w:p>
          <w:p w14:paraId="1287B7AF" w14:textId="77777777" w:rsidR="00F44F66" w:rsidRPr="00F44F66" w:rsidRDefault="00F44F66" w:rsidP="00F44F66">
            <w:pPr>
              <w:spacing w:after="0" w:line="240" w:lineRule="auto"/>
              <w:contextualSpacing/>
              <w:jc w:val="both"/>
              <w:rPr>
                <w:rFonts w:ascii="Times New Roman" w:eastAsia="Calibri" w:hAnsi="Times New Roman" w:cs="Times New Roman"/>
                <w:noProof/>
                <w:lang w:val="fr-FR"/>
              </w:rPr>
            </w:pPr>
            <w:r w:rsidRPr="00F44F66">
              <w:rPr>
                <w:rFonts w:ascii="Times New Roman" w:eastAsia="Calibri" w:hAnsi="Times New Roman" w:cs="Times New Roman"/>
                <w:noProof/>
                <w:sz w:val="24"/>
                <w:lang w:val="fr-FR"/>
              </w:rPr>
              <w:t>Aucun livrable ne doit être publié ou communiqué qu’après l’autorisation du maitre d’ouvrage (DHSA).</w:t>
            </w:r>
          </w:p>
          <w:p w14:paraId="43FD2FD6" w14:textId="4CD92F4E" w:rsidR="00F919D9" w:rsidRPr="00E7235B" w:rsidRDefault="00F919D9" w:rsidP="00F919D9">
            <w:pPr>
              <w:spacing w:after="0" w:line="240" w:lineRule="auto"/>
              <w:jc w:val="both"/>
              <w:textAlignment w:val="baseline"/>
              <w:rPr>
                <w:rFonts w:ascii="Times New Roman" w:eastAsia="Times New Roman" w:hAnsi="Times New Roman" w:cs="Times New Roman"/>
                <w:sz w:val="24"/>
                <w:szCs w:val="24"/>
                <w:lang w:val="fr-FR"/>
              </w:rPr>
            </w:pPr>
          </w:p>
        </w:tc>
      </w:tr>
    </w:tbl>
    <w:p w14:paraId="052B8A69" w14:textId="2DEDDF29" w:rsidR="00245173" w:rsidRPr="00DA1221" w:rsidRDefault="00F919D9" w:rsidP="00F919D9">
      <w:pPr>
        <w:spacing w:after="0" w:line="240" w:lineRule="auto"/>
        <w:jc w:val="both"/>
        <w:textAlignment w:val="baseline"/>
        <w:rPr>
          <w:rFonts w:ascii="Calibri" w:eastAsia="Times New Roman" w:hAnsi="Calibri" w:cs="Calibri"/>
          <w:lang w:val="fr-FR"/>
        </w:rPr>
      </w:pPr>
      <w:r w:rsidRPr="00E7235B">
        <w:rPr>
          <w:rFonts w:ascii="Calibri" w:eastAsia="Times New Roman" w:hAnsi="Calibri" w:cs="Calibri"/>
          <w:lang w:val="fr-FR"/>
        </w:rPr>
        <w:t> </w:t>
      </w:r>
    </w:p>
    <w:p w14:paraId="54B14D34" w14:textId="77777777" w:rsidR="00245173" w:rsidRPr="00E7235B" w:rsidRDefault="00245173" w:rsidP="00F919D9">
      <w:pPr>
        <w:spacing w:after="0" w:line="240" w:lineRule="auto"/>
        <w:jc w:val="both"/>
        <w:textAlignment w:val="baseline"/>
        <w:rPr>
          <w:rFonts w:ascii="Segoe UI" w:eastAsia="Times New Roman" w:hAnsi="Segoe UI" w:cs="Segoe UI"/>
          <w:sz w:val="18"/>
          <w:szCs w:val="18"/>
          <w:lang w:val="fr-FR"/>
        </w:rPr>
      </w:pP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6728"/>
      </w:tblGrid>
      <w:tr w:rsidR="00F919D9" w:rsidRPr="00CE6560" w14:paraId="0E5E17A6" w14:textId="77777777" w:rsidTr="004F732B">
        <w:tc>
          <w:tcPr>
            <w:tcW w:w="906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A41837D" w14:textId="32BBF151" w:rsidR="00F919D9" w:rsidRPr="00E7235B" w:rsidRDefault="00287B8D" w:rsidP="00287B8D">
            <w:pPr>
              <w:spacing w:after="0" w:line="240" w:lineRule="auto"/>
              <w:ind w:left="360"/>
              <w:jc w:val="both"/>
              <w:textAlignment w:val="baseline"/>
              <w:divId w:val="1444153229"/>
              <w:rPr>
                <w:rFonts w:ascii="Calibri" w:eastAsia="Times New Roman" w:hAnsi="Calibri" w:cs="Calibri"/>
                <w:lang w:val="fr-FR"/>
              </w:rPr>
            </w:pPr>
            <w:proofErr w:type="spellStart"/>
            <w:r>
              <w:rPr>
                <w:rFonts w:ascii="Calibri" w:eastAsia="Times New Roman" w:hAnsi="Calibri" w:cs="Calibri"/>
                <w:b/>
                <w:bCs/>
                <w:lang w:val="fr-FR"/>
              </w:rPr>
              <w:t>VI</w:t>
            </w:r>
            <w:r w:rsidR="004F732B">
              <w:rPr>
                <w:rFonts w:ascii="Calibri" w:eastAsia="Times New Roman" w:hAnsi="Calibri" w:cs="Calibri"/>
                <w:b/>
                <w:bCs/>
                <w:lang w:val="fr-FR"/>
              </w:rPr>
              <w:t>I</w:t>
            </w:r>
            <w:r>
              <w:rPr>
                <w:rFonts w:ascii="Calibri" w:eastAsia="Times New Roman" w:hAnsi="Calibri" w:cs="Calibri"/>
                <w:b/>
                <w:bCs/>
                <w:lang w:val="fr-FR"/>
              </w:rPr>
              <w:t>.Durée</w:t>
            </w:r>
            <w:proofErr w:type="spellEnd"/>
            <w:r>
              <w:rPr>
                <w:rFonts w:ascii="Calibri" w:eastAsia="Times New Roman" w:hAnsi="Calibri" w:cs="Calibri"/>
                <w:b/>
                <w:bCs/>
                <w:lang w:val="fr-FR"/>
              </w:rPr>
              <w:t xml:space="preserve"> et </w:t>
            </w:r>
            <w:r w:rsidR="004F732B">
              <w:rPr>
                <w:rFonts w:ascii="Calibri" w:eastAsia="Times New Roman" w:hAnsi="Calibri" w:cs="Calibri"/>
                <w:b/>
                <w:bCs/>
                <w:lang w:val="fr-FR"/>
              </w:rPr>
              <w:t>d</w:t>
            </w:r>
            <w:r>
              <w:rPr>
                <w:rFonts w:ascii="Calibri" w:eastAsia="Times New Roman" w:hAnsi="Calibri" w:cs="Calibri"/>
                <w:b/>
                <w:bCs/>
                <w:lang w:val="fr-FR"/>
              </w:rPr>
              <w:t>ates</w:t>
            </w:r>
            <w:r w:rsidR="00F919D9" w:rsidRPr="00E7235B">
              <w:rPr>
                <w:rFonts w:ascii="Calibri" w:eastAsia="Times New Roman" w:hAnsi="Calibri" w:cs="Calibri"/>
                <w:lang w:val="fr-FR"/>
              </w:rPr>
              <w:t> </w:t>
            </w:r>
            <w:r w:rsidR="004F732B" w:rsidRPr="00E7235B">
              <w:rPr>
                <w:rFonts w:ascii="Calibri" w:eastAsia="Times New Roman" w:hAnsi="Calibri" w:cs="Calibri"/>
                <w:b/>
                <w:bCs/>
                <w:lang w:val="fr-FR"/>
              </w:rPr>
              <w:t>des versements</w:t>
            </w:r>
          </w:p>
        </w:tc>
      </w:tr>
      <w:tr w:rsidR="00F919D9" w:rsidRPr="00CE6560" w14:paraId="58C71D01" w14:textId="77777777" w:rsidTr="004F732B">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210ACBA1" w14:textId="77777777" w:rsidR="004F732B" w:rsidRPr="006B6631" w:rsidRDefault="00287B8D" w:rsidP="00287B8D">
            <w:pPr>
              <w:spacing w:after="0" w:line="240" w:lineRule="auto"/>
              <w:textAlignment w:val="baseline"/>
              <w:rPr>
                <w:rFonts w:ascii="Times New Roman" w:eastAsia="Times New Roman" w:hAnsi="Times New Roman" w:cs="Times New Roman"/>
                <w:sz w:val="24"/>
                <w:szCs w:val="24"/>
                <w:lang w:val="fr-FR"/>
              </w:rPr>
            </w:pPr>
            <w:r w:rsidRPr="006B6631">
              <w:rPr>
                <w:rFonts w:ascii="Times New Roman" w:eastAsia="Times New Roman" w:hAnsi="Times New Roman" w:cs="Times New Roman"/>
                <w:sz w:val="24"/>
                <w:szCs w:val="24"/>
                <w:lang w:val="fr-FR"/>
              </w:rPr>
              <w:t>Durée de la consultation</w:t>
            </w:r>
            <w:r w:rsidR="00F919D9" w:rsidRPr="006B6631">
              <w:rPr>
                <w:rFonts w:ascii="Times New Roman" w:eastAsia="Times New Roman" w:hAnsi="Times New Roman" w:cs="Times New Roman"/>
                <w:sz w:val="24"/>
                <w:szCs w:val="24"/>
                <w:lang w:val="fr-FR"/>
              </w:rPr>
              <w:t> </w:t>
            </w:r>
          </w:p>
          <w:p w14:paraId="4ABDE87C" w14:textId="76E979C0" w:rsidR="004F732B" w:rsidRPr="006B6631" w:rsidRDefault="00F919D9" w:rsidP="006B6631">
            <w:pPr>
              <w:spacing w:after="0" w:line="240" w:lineRule="auto"/>
              <w:textAlignment w:val="baseline"/>
              <w:rPr>
                <w:rFonts w:ascii="Times New Roman" w:eastAsia="Times New Roman" w:hAnsi="Times New Roman" w:cs="Times New Roman"/>
                <w:sz w:val="24"/>
                <w:szCs w:val="24"/>
                <w:lang w:val="fr-FR"/>
              </w:rPr>
            </w:pPr>
            <w:r w:rsidRPr="006B6631">
              <w:rPr>
                <w:rFonts w:ascii="Times New Roman" w:eastAsia="Times New Roman" w:hAnsi="Times New Roman" w:cs="Times New Roman"/>
                <w:sz w:val="24"/>
                <w:szCs w:val="24"/>
                <w:lang w:val="fr-FR"/>
              </w:rPr>
              <w:t> </w:t>
            </w:r>
            <w:r w:rsidR="004F732B" w:rsidRPr="006B6631">
              <w:rPr>
                <w:rFonts w:ascii="Times New Roman" w:eastAsia="Times New Roman" w:hAnsi="Times New Roman" w:cs="Times New Roman"/>
                <w:sz w:val="24"/>
                <w:szCs w:val="24"/>
                <w:lang w:val="fr-FR"/>
              </w:rPr>
              <w:t>Date</w:t>
            </w:r>
            <w:r w:rsidR="002C00DA" w:rsidRPr="006B6631">
              <w:rPr>
                <w:rFonts w:ascii="Times New Roman" w:eastAsia="Times New Roman" w:hAnsi="Times New Roman" w:cs="Times New Roman"/>
                <w:sz w:val="24"/>
                <w:szCs w:val="24"/>
                <w:lang w:val="fr-FR"/>
              </w:rPr>
              <w:t>s</w:t>
            </w:r>
            <w:r w:rsidR="004F732B" w:rsidRPr="006B6631">
              <w:rPr>
                <w:rFonts w:ascii="Times New Roman" w:eastAsia="Times New Roman" w:hAnsi="Times New Roman" w:cs="Times New Roman"/>
                <w:sz w:val="24"/>
                <w:szCs w:val="24"/>
                <w:lang w:val="fr-FR"/>
              </w:rPr>
              <w:t xml:space="preserve"> des versements</w:t>
            </w:r>
          </w:p>
        </w:tc>
        <w:tc>
          <w:tcPr>
            <w:tcW w:w="6728" w:type="dxa"/>
            <w:tcBorders>
              <w:top w:val="single" w:sz="6" w:space="0" w:color="auto"/>
              <w:left w:val="single" w:sz="6" w:space="0" w:color="auto"/>
              <w:bottom w:val="single" w:sz="6" w:space="0" w:color="auto"/>
              <w:right w:val="single" w:sz="6" w:space="0" w:color="auto"/>
            </w:tcBorders>
            <w:shd w:val="clear" w:color="auto" w:fill="auto"/>
            <w:hideMark/>
          </w:tcPr>
          <w:p w14:paraId="0660A42D" w14:textId="093115C3" w:rsidR="00DA1221" w:rsidRPr="006B6631" w:rsidRDefault="00DA1221" w:rsidP="00F919D9">
            <w:pPr>
              <w:spacing w:after="0" w:line="240" w:lineRule="auto"/>
              <w:jc w:val="both"/>
              <w:textAlignment w:val="baseline"/>
              <w:rPr>
                <w:rFonts w:ascii="Times New Roman" w:eastAsia="Times New Roman" w:hAnsi="Times New Roman" w:cs="Times New Roman"/>
                <w:sz w:val="24"/>
                <w:szCs w:val="24"/>
                <w:lang w:val="fr-FR"/>
              </w:rPr>
            </w:pPr>
            <w:r w:rsidRPr="006B6631">
              <w:rPr>
                <w:rFonts w:ascii="Times New Roman" w:eastAsia="Times New Roman" w:hAnsi="Times New Roman" w:cs="Times New Roman"/>
                <w:sz w:val="24"/>
                <w:szCs w:val="24"/>
                <w:lang w:val="fr-FR"/>
              </w:rPr>
              <w:t>20 Hommes / jours.</w:t>
            </w:r>
          </w:p>
          <w:p w14:paraId="1E5BF117" w14:textId="3589E69B" w:rsidR="00F919D9" w:rsidRPr="006B6631" w:rsidRDefault="00F919D9" w:rsidP="00F919D9">
            <w:pPr>
              <w:spacing w:after="0" w:line="240" w:lineRule="auto"/>
              <w:jc w:val="both"/>
              <w:textAlignment w:val="baseline"/>
              <w:rPr>
                <w:rFonts w:ascii="Times New Roman" w:eastAsia="Times New Roman" w:hAnsi="Times New Roman" w:cs="Times New Roman"/>
                <w:sz w:val="24"/>
                <w:szCs w:val="24"/>
                <w:lang w:val="fr-FR"/>
              </w:rPr>
            </w:pPr>
            <w:r w:rsidRPr="006B6631">
              <w:rPr>
                <w:rFonts w:ascii="Times New Roman" w:eastAsia="Times New Roman" w:hAnsi="Times New Roman" w:cs="Times New Roman"/>
                <w:sz w:val="24"/>
                <w:szCs w:val="24"/>
                <w:lang w:val="fr-FR"/>
              </w:rPr>
              <w:t> </w:t>
            </w:r>
          </w:p>
          <w:p w14:paraId="483CD48C" w14:textId="4744EAE8" w:rsidR="00F919D9" w:rsidRPr="006B6631" w:rsidRDefault="00F919D9" w:rsidP="00F919D9">
            <w:pPr>
              <w:spacing w:after="0" w:line="240" w:lineRule="auto"/>
              <w:jc w:val="both"/>
              <w:textAlignment w:val="baseline"/>
              <w:rPr>
                <w:rFonts w:ascii="Times New Roman" w:eastAsia="Times New Roman" w:hAnsi="Times New Roman" w:cs="Times New Roman"/>
                <w:sz w:val="24"/>
                <w:szCs w:val="24"/>
                <w:lang w:val="fr-FR"/>
              </w:rPr>
            </w:pPr>
            <w:r w:rsidRPr="006B6631">
              <w:rPr>
                <w:rFonts w:ascii="Times New Roman" w:eastAsia="Times New Roman" w:hAnsi="Times New Roman" w:cs="Times New Roman"/>
                <w:sz w:val="24"/>
                <w:szCs w:val="24"/>
                <w:lang w:val="fr-FR"/>
              </w:rPr>
              <w:t>1</w:t>
            </w:r>
            <w:r w:rsidR="00987EC4" w:rsidRPr="006B6631">
              <w:rPr>
                <w:rFonts w:ascii="Times New Roman" w:eastAsia="Times New Roman" w:hAnsi="Times New Roman" w:cs="Times New Roman"/>
                <w:sz w:val="24"/>
                <w:szCs w:val="24"/>
                <w:vertAlign w:val="superscript"/>
                <w:lang w:val="fr-FR"/>
              </w:rPr>
              <w:t>er</w:t>
            </w:r>
            <w:r w:rsidRPr="006B6631">
              <w:rPr>
                <w:rFonts w:ascii="Times New Roman" w:eastAsia="Times New Roman" w:hAnsi="Times New Roman" w:cs="Times New Roman"/>
                <w:sz w:val="24"/>
                <w:szCs w:val="24"/>
                <w:lang w:val="fr-FR"/>
              </w:rPr>
              <w:t> </w:t>
            </w:r>
            <w:r w:rsidR="00987EC4" w:rsidRPr="006B6631">
              <w:rPr>
                <w:rFonts w:ascii="Times New Roman" w:eastAsia="Times New Roman" w:hAnsi="Times New Roman" w:cs="Times New Roman"/>
                <w:sz w:val="24"/>
                <w:szCs w:val="24"/>
                <w:lang w:val="fr-FR"/>
              </w:rPr>
              <w:t xml:space="preserve">versement à </w:t>
            </w:r>
            <w:r w:rsidR="00E7235B" w:rsidRPr="006B6631">
              <w:rPr>
                <w:rFonts w:ascii="Times New Roman" w:eastAsia="Times New Roman" w:hAnsi="Times New Roman" w:cs="Times New Roman"/>
                <w:sz w:val="24"/>
                <w:szCs w:val="24"/>
                <w:lang w:val="fr-FR"/>
              </w:rPr>
              <w:t>la réception du 1</w:t>
            </w:r>
            <w:r w:rsidR="00E7235B" w:rsidRPr="006B6631">
              <w:rPr>
                <w:rFonts w:ascii="Times New Roman" w:eastAsia="Times New Roman" w:hAnsi="Times New Roman" w:cs="Times New Roman"/>
                <w:sz w:val="24"/>
                <w:szCs w:val="24"/>
                <w:vertAlign w:val="superscript"/>
                <w:lang w:val="fr-FR"/>
              </w:rPr>
              <w:t>er</w:t>
            </w:r>
            <w:r w:rsidR="00E7235B" w:rsidRPr="006B6631">
              <w:rPr>
                <w:rFonts w:ascii="Times New Roman" w:eastAsia="Times New Roman" w:hAnsi="Times New Roman" w:cs="Times New Roman"/>
                <w:sz w:val="24"/>
                <w:szCs w:val="24"/>
                <w:lang w:val="fr-FR"/>
              </w:rPr>
              <w:t xml:space="preserve"> livrable</w:t>
            </w:r>
            <w:r w:rsidR="002C00DA" w:rsidRPr="006B6631">
              <w:rPr>
                <w:rFonts w:ascii="Times New Roman" w:eastAsia="Times New Roman" w:hAnsi="Times New Roman" w:cs="Times New Roman"/>
                <w:sz w:val="24"/>
                <w:szCs w:val="24"/>
                <w:lang w:val="fr-FR"/>
              </w:rPr>
              <w:t>------------------</w:t>
            </w:r>
            <w:r w:rsidRPr="006B6631">
              <w:rPr>
                <w:rFonts w:ascii="Times New Roman" w:eastAsia="Times New Roman" w:hAnsi="Times New Roman" w:cs="Times New Roman"/>
                <w:sz w:val="24"/>
                <w:szCs w:val="24"/>
                <w:lang w:val="fr-FR"/>
              </w:rPr>
              <w:t>25% </w:t>
            </w:r>
          </w:p>
          <w:p w14:paraId="03FC4CA1" w14:textId="54188937" w:rsidR="00F919D9" w:rsidRPr="006B6631" w:rsidRDefault="00F919D9" w:rsidP="00F919D9">
            <w:pPr>
              <w:spacing w:after="0" w:line="240" w:lineRule="auto"/>
              <w:jc w:val="both"/>
              <w:textAlignment w:val="baseline"/>
              <w:rPr>
                <w:rFonts w:ascii="Times New Roman" w:eastAsia="Times New Roman" w:hAnsi="Times New Roman" w:cs="Times New Roman"/>
                <w:sz w:val="24"/>
                <w:szCs w:val="24"/>
                <w:lang w:val="fr-FR"/>
              </w:rPr>
            </w:pPr>
            <w:r w:rsidRPr="006B6631">
              <w:rPr>
                <w:rFonts w:ascii="Times New Roman" w:eastAsia="Times New Roman" w:hAnsi="Times New Roman" w:cs="Times New Roman"/>
                <w:sz w:val="24"/>
                <w:szCs w:val="24"/>
                <w:lang w:val="fr-FR"/>
              </w:rPr>
              <w:t>2</w:t>
            </w:r>
            <w:r w:rsidR="00987EC4" w:rsidRPr="006B6631">
              <w:rPr>
                <w:rFonts w:ascii="Times New Roman" w:eastAsia="Times New Roman" w:hAnsi="Times New Roman" w:cs="Times New Roman"/>
                <w:sz w:val="24"/>
                <w:szCs w:val="24"/>
                <w:vertAlign w:val="superscript"/>
                <w:lang w:val="fr-FR"/>
              </w:rPr>
              <w:t>ème</w:t>
            </w:r>
            <w:r w:rsidRPr="006B6631">
              <w:rPr>
                <w:rFonts w:ascii="Times New Roman" w:eastAsia="Times New Roman" w:hAnsi="Times New Roman" w:cs="Times New Roman"/>
                <w:sz w:val="24"/>
                <w:szCs w:val="24"/>
                <w:lang w:val="fr-FR"/>
              </w:rPr>
              <w:t> </w:t>
            </w:r>
            <w:r w:rsidR="00987EC4" w:rsidRPr="006B6631">
              <w:rPr>
                <w:rFonts w:ascii="Times New Roman" w:eastAsia="Times New Roman" w:hAnsi="Times New Roman" w:cs="Times New Roman"/>
                <w:sz w:val="24"/>
                <w:szCs w:val="24"/>
                <w:lang w:val="fr-FR"/>
              </w:rPr>
              <w:t xml:space="preserve">versement à la </w:t>
            </w:r>
            <w:r w:rsidR="00245173" w:rsidRPr="006B6631">
              <w:rPr>
                <w:rFonts w:ascii="Times New Roman" w:eastAsia="Times New Roman" w:hAnsi="Times New Roman" w:cs="Times New Roman"/>
                <w:sz w:val="24"/>
                <w:szCs w:val="24"/>
                <w:lang w:val="fr-FR"/>
              </w:rPr>
              <w:t>réception d</w:t>
            </w:r>
            <w:r w:rsidR="00E7235B" w:rsidRPr="006B6631">
              <w:rPr>
                <w:rFonts w:ascii="Times New Roman" w:eastAsia="Times New Roman" w:hAnsi="Times New Roman" w:cs="Times New Roman"/>
                <w:sz w:val="24"/>
                <w:szCs w:val="24"/>
                <w:lang w:val="fr-FR"/>
              </w:rPr>
              <w:t>u 2ème li</w:t>
            </w:r>
            <w:r w:rsidR="00245173" w:rsidRPr="006B6631">
              <w:rPr>
                <w:rFonts w:ascii="Times New Roman" w:eastAsia="Times New Roman" w:hAnsi="Times New Roman" w:cs="Times New Roman"/>
                <w:sz w:val="24"/>
                <w:szCs w:val="24"/>
                <w:lang w:val="fr-FR"/>
              </w:rPr>
              <w:t>vrable</w:t>
            </w:r>
            <w:r w:rsidR="00E7235B" w:rsidRPr="006B6631">
              <w:rPr>
                <w:rFonts w:ascii="Times New Roman" w:eastAsia="Times New Roman" w:hAnsi="Times New Roman" w:cs="Times New Roman"/>
                <w:sz w:val="24"/>
                <w:szCs w:val="24"/>
                <w:lang w:val="fr-FR"/>
              </w:rPr>
              <w:t xml:space="preserve"> </w:t>
            </w:r>
            <w:r w:rsidRPr="006B6631">
              <w:rPr>
                <w:rFonts w:ascii="Times New Roman" w:eastAsia="Times New Roman" w:hAnsi="Times New Roman" w:cs="Times New Roman"/>
                <w:sz w:val="24"/>
                <w:szCs w:val="24"/>
                <w:lang w:val="fr-FR"/>
              </w:rPr>
              <w:t>-</w:t>
            </w:r>
            <w:r w:rsidR="002C00DA" w:rsidRPr="006B6631">
              <w:rPr>
                <w:rFonts w:ascii="Times New Roman" w:eastAsia="Times New Roman" w:hAnsi="Times New Roman" w:cs="Times New Roman"/>
                <w:sz w:val="24"/>
                <w:szCs w:val="24"/>
                <w:lang w:val="fr-FR"/>
              </w:rPr>
              <w:t>----------</w:t>
            </w:r>
            <w:r w:rsidR="002D6A14" w:rsidRPr="006B6631">
              <w:rPr>
                <w:rFonts w:ascii="Times New Roman" w:eastAsia="Times New Roman" w:hAnsi="Times New Roman" w:cs="Times New Roman"/>
                <w:sz w:val="24"/>
                <w:szCs w:val="24"/>
                <w:lang w:val="fr-FR"/>
              </w:rPr>
              <w:t>25</w:t>
            </w:r>
            <w:r w:rsidRPr="006B6631">
              <w:rPr>
                <w:rFonts w:ascii="Times New Roman" w:eastAsia="Times New Roman" w:hAnsi="Times New Roman" w:cs="Times New Roman"/>
                <w:sz w:val="24"/>
                <w:szCs w:val="24"/>
                <w:lang w:val="fr-FR"/>
              </w:rPr>
              <w:t>% </w:t>
            </w:r>
            <w:r w:rsidR="002D6A14" w:rsidRPr="006B6631">
              <w:rPr>
                <w:rFonts w:ascii="Times New Roman" w:eastAsia="Times New Roman" w:hAnsi="Times New Roman" w:cs="Times New Roman"/>
                <w:sz w:val="24"/>
                <w:szCs w:val="24"/>
                <w:lang w:val="fr-FR"/>
              </w:rPr>
              <w:t>3</w:t>
            </w:r>
            <w:r w:rsidR="002D6A14" w:rsidRPr="006B6631">
              <w:rPr>
                <w:rFonts w:ascii="Times New Roman" w:eastAsia="Times New Roman" w:hAnsi="Times New Roman" w:cs="Times New Roman"/>
                <w:sz w:val="24"/>
                <w:szCs w:val="24"/>
                <w:vertAlign w:val="superscript"/>
                <w:lang w:val="fr-FR"/>
              </w:rPr>
              <w:t>ème</w:t>
            </w:r>
            <w:r w:rsidR="002D6A14" w:rsidRPr="006B6631">
              <w:rPr>
                <w:rFonts w:ascii="Times New Roman" w:eastAsia="Times New Roman" w:hAnsi="Times New Roman" w:cs="Times New Roman"/>
                <w:sz w:val="24"/>
                <w:szCs w:val="24"/>
                <w:lang w:val="fr-FR"/>
              </w:rPr>
              <w:t xml:space="preserve"> versement à la réception du 3</w:t>
            </w:r>
            <w:r w:rsidR="002D6A14" w:rsidRPr="006B6631">
              <w:rPr>
                <w:rFonts w:ascii="Times New Roman" w:eastAsia="Times New Roman" w:hAnsi="Times New Roman" w:cs="Times New Roman"/>
                <w:sz w:val="24"/>
                <w:szCs w:val="24"/>
                <w:vertAlign w:val="superscript"/>
                <w:lang w:val="fr-FR"/>
              </w:rPr>
              <w:t>ème</w:t>
            </w:r>
            <w:r w:rsidR="002D6A14" w:rsidRPr="006B6631">
              <w:rPr>
                <w:rFonts w:ascii="Times New Roman" w:eastAsia="Times New Roman" w:hAnsi="Times New Roman" w:cs="Times New Roman"/>
                <w:sz w:val="24"/>
                <w:szCs w:val="24"/>
                <w:lang w:val="fr-FR"/>
              </w:rPr>
              <w:t xml:space="preserve"> livrable</w:t>
            </w:r>
            <w:r w:rsidRPr="006B6631">
              <w:rPr>
                <w:rFonts w:ascii="Times New Roman" w:eastAsia="Times New Roman" w:hAnsi="Times New Roman" w:cs="Times New Roman"/>
                <w:sz w:val="24"/>
                <w:szCs w:val="24"/>
                <w:lang w:val="fr-FR"/>
              </w:rPr>
              <w:t>-</w:t>
            </w:r>
            <w:r w:rsidR="002C00DA" w:rsidRPr="006B6631">
              <w:rPr>
                <w:rFonts w:ascii="Times New Roman" w:eastAsia="Times New Roman" w:hAnsi="Times New Roman" w:cs="Times New Roman"/>
                <w:sz w:val="24"/>
                <w:szCs w:val="24"/>
                <w:lang w:val="fr-FR"/>
              </w:rPr>
              <w:t>----------------</w:t>
            </w:r>
            <w:r w:rsidRPr="006B6631">
              <w:rPr>
                <w:rFonts w:ascii="Times New Roman" w:eastAsia="Times New Roman" w:hAnsi="Times New Roman" w:cs="Times New Roman"/>
                <w:sz w:val="24"/>
                <w:szCs w:val="24"/>
                <w:lang w:val="fr-FR"/>
              </w:rPr>
              <w:t>25% </w:t>
            </w:r>
          </w:p>
          <w:p w14:paraId="1B1C82C1" w14:textId="2AFAD300" w:rsidR="002D6A14" w:rsidRPr="006B6631" w:rsidRDefault="002D6A14" w:rsidP="00F919D9">
            <w:pPr>
              <w:spacing w:after="0" w:line="240" w:lineRule="auto"/>
              <w:jc w:val="both"/>
              <w:textAlignment w:val="baseline"/>
              <w:rPr>
                <w:rFonts w:ascii="Times New Roman" w:eastAsia="Times New Roman" w:hAnsi="Times New Roman" w:cs="Times New Roman"/>
                <w:sz w:val="24"/>
                <w:szCs w:val="24"/>
                <w:lang w:val="fr-FR"/>
              </w:rPr>
            </w:pPr>
            <w:r w:rsidRPr="006B6631">
              <w:rPr>
                <w:rFonts w:ascii="Times New Roman" w:eastAsia="Times New Roman" w:hAnsi="Times New Roman" w:cs="Times New Roman"/>
                <w:sz w:val="24"/>
                <w:szCs w:val="24"/>
                <w:lang w:val="fr-FR"/>
              </w:rPr>
              <w:t xml:space="preserve">Le versement final à la </w:t>
            </w:r>
            <w:proofErr w:type="spellStart"/>
            <w:r w:rsidRPr="006B6631">
              <w:rPr>
                <w:rFonts w:ascii="Times New Roman" w:eastAsia="Times New Roman" w:hAnsi="Times New Roman" w:cs="Times New Roman"/>
                <w:sz w:val="24"/>
                <w:szCs w:val="24"/>
                <w:lang w:val="fr-FR"/>
              </w:rPr>
              <w:t>reception</w:t>
            </w:r>
            <w:proofErr w:type="spellEnd"/>
            <w:r w:rsidRPr="006B6631">
              <w:rPr>
                <w:rFonts w:ascii="Times New Roman" w:eastAsia="Times New Roman" w:hAnsi="Times New Roman" w:cs="Times New Roman"/>
                <w:sz w:val="24"/>
                <w:szCs w:val="24"/>
                <w:lang w:val="fr-FR"/>
              </w:rPr>
              <w:t xml:space="preserve"> du dernier </w:t>
            </w:r>
            <w:proofErr w:type="gramStart"/>
            <w:r w:rsidRPr="006B6631">
              <w:rPr>
                <w:rFonts w:ascii="Times New Roman" w:eastAsia="Times New Roman" w:hAnsi="Times New Roman" w:cs="Times New Roman"/>
                <w:sz w:val="24"/>
                <w:szCs w:val="24"/>
                <w:lang w:val="fr-FR"/>
              </w:rPr>
              <w:t>livrable  25</w:t>
            </w:r>
            <w:proofErr w:type="gramEnd"/>
            <w:r w:rsidRPr="006B6631">
              <w:rPr>
                <w:rFonts w:ascii="Times New Roman" w:eastAsia="Times New Roman" w:hAnsi="Times New Roman" w:cs="Times New Roman"/>
                <w:sz w:val="24"/>
                <w:szCs w:val="24"/>
                <w:lang w:val="fr-FR"/>
              </w:rPr>
              <w:t>%</w:t>
            </w:r>
          </w:p>
          <w:p w14:paraId="082C4780" w14:textId="77777777" w:rsidR="004D3886" w:rsidRPr="006B6631" w:rsidRDefault="004D3886" w:rsidP="00F919D9">
            <w:pPr>
              <w:spacing w:after="0" w:line="240" w:lineRule="auto"/>
              <w:jc w:val="both"/>
              <w:textAlignment w:val="baseline"/>
              <w:rPr>
                <w:rFonts w:ascii="Times New Roman" w:eastAsia="Times New Roman" w:hAnsi="Times New Roman" w:cs="Times New Roman"/>
                <w:sz w:val="24"/>
                <w:szCs w:val="24"/>
                <w:lang w:val="fr-FR"/>
              </w:rPr>
            </w:pPr>
          </w:p>
          <w:p w14:paraId="1ADBD4F6" w14:textId="77777777" w:rsidR="004D3886" w:rsidRPr="006B6631" w:rsidRDefault="004D3886" w:rsidP="00F919D9">
            <w:pPr>
              <w:spacing w:after="0" w:line="240" w:lineRule="auto"/>
              <w:jc w:val="both"/>
              <w:textAlignment w:val="baseline"/>
              <w:rPr>
                <w:rFonts w:ascii="Times New Roman" w:eastAsia="Times New Roman" w:hAnsi="Times New Roman" w:cs="Times New Roman"/>
                <w:sz w:val="24"/>
                <w:szCs w:val="24"/>
                <w:lang w:val="fr-FR"/>
              </w:rPr>
            </w:pPr>
            <w:r w:rsidRPr="006B6631">
              <w:rPr>
                <w:rFonts w:ascii="Times New Roman" w:eastAsia="Times New Roman" w:hAnsi="Times New Roman" w:cs="Times New Roman"/>
                <w:sz w:val="24"/>
                <w:szCs w:val="24"/>
                <w:lang w:val="fr-FR"/>
              </w:rPr>
              <w:t>Le budget dédié à cette consultation respectera les honoraires de la grille de l’OMS.</w:t>
            </w:r>
          </w:p>
          <w:p w14:paraId="5642C27C" w14:textId="23128F7F" w:rsidR="004D3886" w:rsidRPr="006B6631" w:rsidRDefault="004D3886" w:rsidP="004D3886">
            <w:pPr>
              <w:spacing w:after="0" w:line="240" w:lineRule="auto"/>
              <w:jc w:val="both"/>
              <w:textAlignment w:val="baseline"/>
              <w:rPr>
                <w:rFonts w:ascii="Times New Roman" w:eastAsia="Times New Roman" w:hAnsi="Times New Roman" w:cs="Times New Roman"/>
                <w:sz w:val="24"/>
                <w:szCs w:val="24"/>
                <w:lang w:val="fr-FR"/>
              </w:rPr>
            </w:pPr>
            <w:r w:rsidRPr="006B6631">
              <w:rPr>
                <w:rFonts w:ascii="Times New Roman" w:eastAsia="Times New Roman" w:hAnsi="Times New Roman" w:cs="Times New Roman"/>
                <w:sz w:val="24"/>
                <w:szCs w:val="24"/>
                <w:lang w:val="fr-FR"/>
              </w:rPr>
              <w:lastRenderedPageBreak/>
              <w:t>Par ailleurs, tout déplacement à l’échelle nationale dans le cadre de la consultation sera pris en charge en dehors du budget de la consultation</w:t>
            </w:r>
          </w:p>
          <w:p w14:paraId="4B3559E9" w14:textId="5A2BF8FF" w:rsidR="004D3886" w:rsidRPr="006B6631" w:rsidRDefault="004D3886" w:rsidP="00F919D9">
            <w:pPr>
              <w:spacing w:after="0" w:line="240" w:lineRule="auto"/>
              <w:jc w:val="both"/>
              <w:textAlignment w:val="baseline"/>
              <w:rPr>
                <w:rFonts w:ascii="Times New Roman" w:eastAsia="Times New Roman" w:hAnsi="Times New Roman" w:cs="Times New Roman"/>
                <w:sz w:val="24"/>
                <w:szCs w:val="24"/>
                <w:lang w:val="fr-FR"/>
              </w:rPr>
            </w:pPr>
          </w:p>
        </w:tc>
      </w:tr>
    </w:tbl>
    <w:p w14:paraId="69B095A3" w14:textId="77777777" w:rsidR="00F919D9" w:rsidRPr="006B6631" w:rsidRDefault="00F919D9" w:rsidP="00F919D9">
      <w:pPr>
        <w:spacing w:after="0" w:line="240" w:lineRule="auto"/>
        <w:jc w:val="both"/>
        <w:textAlignment w:val="baseline"/>
        <w:rPr>
          <w:rFonts w:ascii="Segoe UI" w:eastAsia="Times New Roman" w:hAnsi="Segoe UI" w:cs="Segoe UI"/>
          <w:sz w:val="18"/>
          <w:szCs w:val="18"/>
          <w:lang w:val="fr-FR"/>
        </w:rPr>
      </w:pPr>
      <w:r w:rsidRPr="006B6631">
        <w:rPr>
          <w:rFonts w:ascii="Calibri" w:eastAsia="Times New Roman" w:hAnsi="Calibri" w:cs="Calibri"/>
          <w:lang w:val="fr-FR"/>
        </w:rPr>
        <w:lastRenderedPageBreak/>
        <w:t> </w:t>
      </w:r>
    </w:p>
    <w:tbl>
      <w:tblPr>
        <w:tblW w:w="9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2"/>
      </w:tblGrid>
      <w:tr w:rsidR="004D3886" w:rsidRPr="00CE6560" w14:paraId="5912338C" w14:textId="77777777" w:rsidTr="00E206D0">
        <w:trPr>
          <w:trHeight w:val="266"/>
        </w:trPr>
        <w:tc>
          <w:tcPr>
            <w:tcW w:w="9092" w:type="dxa"/>
            <w:tcBorders>
              <w:top w:val="single" w:sz="6" w:space="0" w:color="auto"/>
              <w:left w:val="single" w:sz="6" w:space="0" w:color="auto"/>
              <w:bottom w:val="single" w:sz="6" w:space="0" w:color="auto"/>
              <w:right w:val="single" w:sz="6" w:space="0" w:color="auto"/>
            </w:tcBorders>
            <w:shd w:val="clear" w:color="auto" w:fill="F2F2F2"/>
            <w:hideMark/>
          </w:tcPr>
          <w:p w14:paraId="615D7303" w14:textId="77777777" w:rsidR="004D3886" w:rsidRPr="006B6631" w:rsidRDefault="004D3886" w:rsidP="00E206D0">
            <w:pPr>
              <w:spacing w:after="0" w:line="240" w:lineRule="auto"/>
              <w:ind w:left="360"/>
              <w:jc w:val="both"/>
              <w:textAlignment w:val="baseline"/>
              <w:rPr>
                <w:rFonts w:eastAsia="Times New Roman" w:cstheme="minorHAnsi"/>
                <w:lang w:val="fr-FR"/>
              </w:rPr>
            </w:pPr>
            <w:r w:rsidRPr="006B6631">
              <w:rPr>
                <w:rFonts w:cstheme="minorHAnsi"/>
                <w:b/>
                <w:bCs/>
                <w:lang w:val="fr-FR"/>
              </w:rPr>
              <w:t>VI. Dossier à fournir par le consultant</w:t>
            </w:r>
          </w:p>
        </w:tc>
      </w:tr>
      <w:tr w:rsidR="004D3886" w:rsidRPr="00E206D0" w14:paraId="4FFE5BB8" w14:textId="77777777" w:rsidTr="00E206D0">
        <w:trPr>
          <w:trHeight w:val="346"/>
        </w:trPr>
        <w:tc>
          <w:tcPr>
            <w:tcW w:w="9092" w:type="dxa"/>
            <w:tcBorders>
              <w:top w:val="nil"/>
              <w:left w:val="single" w:sz="6" w:space="0" w:color="auto"/>
              <w:bottom w:val="nil"/>
              <w:right w:val="single" w:sz="6" w:space="0" w:color="auto"/>
            </w:tcBorders>
            <w:shd w:val="clear" w:color="auto" w:fill="auto"/>
            <w:hideMark/>
          </w:tcPr>
          <w:p w14:paraId="2A506C8F" w14:textId="77777777" w:rsidR="004D3886" w:rsidRPr="006B6631" w:rsidRDefault="004D3886" w:rsidP="00E206D0">
            <w:pPr>
              <w:spacing w:after="0"/>
              <w:jc w:val="both"/>
              <w:rPr>
                <w:rFonts w:ascii="Times New Roman" w:hAnsi="Times New Roman" w:cs="Times New Roman"/>
                <w:sz w:val="24"/>
                <w:szCs w:val="24"/>
                <w:lang w:val="fr-MA"/>
              </w:rPr>
            </w:pPr>
            <w:r w:rsidRPr="006B6631">
              <w:rPr>
                <w:rFonts w:ascii="Times New Roman" w:hAnsi="Times New Roman" w:cs="Times New Roman"/>
                <w:sz w:val="24"/>
                <w:szCs w:val="24"/>
                <w:lang w:val="fr-MA"/>
              </w:rPr>
              <w:t>Le consultant doit fournir les documents suivants :</w:t>
            </w:r>
          </w:p>
          <w:p w14:paraId="6A617699" w14:textId="77777777" w:rsidR="004D3886" w:rsidRPr="006B6631" w:rsidRDefault="004D3886" w:rsidP="00E206D0">
            <w:pPr>
              <w:pStyle w:val="ListParagraph"/>
              <w:numPr>
                <w:ilvl w:val="0"/>
                <w:numId w:val="15"/>
              </w:numPr>
              <w:spacing w:after="0" w:line="240" w:lineRule="auto"/>
              <w:jc w:val="both"/>
              <w:textAlignment w:val="baseline"/>
              <w:rPr>
                <w:rFonts w:ascii="Times New Roman" w:eastAsia="Times New Roman" w:hAnsi="Times New Roman" w:cs="Times New Roman"/>
                <w:sz w:val="24"/>
                <w:szCs w:val="24"/>
                <w:lang w:val="fr-FR"/>
              </w:rPr>
            </w:pPr>
            <w:r w:rsidRPr="006B6631">
              <w:rPr>
                <w:rFonts w:asciiTheme="majorBidi" w:hAnsiTheme="majorBidi" w:cstheme="majorBidi"/>
                <w:sz w:val="24"/>
                <w:szCs w:val="24"/>
                <w:lang w:val="fr-FR"/>
              </w:rPr>
              <w:t>CV détaillé et mis à jour ;</w:t>
            </w:r>
          </w:p>
          <w:p w14:paraId="2C523CFE" w14:textId="77777777" w:rsidR="004D3886" w:rsidRPr="006B6631" w:rsidRDefault="004D3886" w:rsidP="00E206D0">
            <w:pPr>
              <w:pStyle w:val="ListParagraph"/>
              <w:numPr>
                <w:ilvl w:val="0"/>
                <w:numId w:val="15"/>
              </w:numPr>
              <w:spacing w:after="0" w:line="240" w:lineRule="auto"/>
              <w:jc w:val="both"/>
              <w:textAlignment w:val="baseline"/>
              <w:rPr>
                <w:rFonts w:ascii="Times New Roman" w:eastAsia="Times New Roman" w:hAnsi="Times New Roman" w:cs="Times New Roman"/>
                <w:sz w:val="24"/>
                <w:szCs w:val="24"/>
                <w:lang w:val="fr-FR"/>
              </w:rPr>
            </w:pPr>
            <w:r w:rsidRPr="006B6631">
              <w:rPr>
                <w:rFonts w:asciiTheme="majorBidi" w:eastAsia="Times New Roman" w:hAnsiTheme="majorBidi" w:cstheme="majorBidi"/>
                <w:sz w:val="24"/>
                <w:szCs w:val="24"/>
                <w:lang w:val="fr-FR"/>
              </w:rPr>
              <w:t>Une lettre de motivation</w:t>
            </w:r>
          </w:p>
          <w:p w14:paraId="0EE33C03" w14:textId="77777777" w:rsidR="002D6A14" w:rsidRDefault="002D6A14" w:rsidP="002D6A14">
            <w:pPr>
              <w:spacing w:after="0" w:line="240" w:lineRule="auto"/>
              <w:jc w:val="both"/>
              <w:textAlignment w:val="baseline"/>
              <w:rPr>
                <w:rFonts w:ascii="Times New Roman" w:eastAsia="Times New Roman" w:hAnsi="Times New Roman" w:cs="Times New Roman"/>
                <w:sz w:val="24"/>
                <w:szCs w:val="24"/>
                <w:lang w:val="fr-FR"/>
              </w:rPr>
            </w:pPr>
          </w:p>
          <w:p w14:paraId="380FC4D1" w14:textId="5D0B204E" w:rsidR="002D6A14" w:rsidRPr="006B6631" w:rsidRDefault="002D6A14" w:rsidP="006B6631">
            <w:pPr>
              <w:spacing w:after="0" w:line="240" w:lineRule="auto"/>
              <w:jc w:val="both"/>
              <w:textAlignment w:val="baseline"/>
              <w:rPr>
                <w:rFonts w:ascii="Times New Roman" w:eastAsia="Times New Roman" w:hAnsi="Times New Roman" w:cs="Times New Roman"/>
                <w:sz w:val="24"/>
                <w:szCs w:val="24"/>
                <w:lang w:val="fr-FR"/>
              </w:rPr>
            </w:pPr>
          </w:p>
        </w:tc>
      </w:tr>
      <w:tr w:rsidR="004D3886" w:rsidRPr="00E206D0" w14:paraId="75A31BAA" w14:textId="77777777" w:rsidTr="00E206D0">
        <w:trPr>
          <w:trHeight w:val="617"/>
        </w:trPr>
        <w:tc>
          <w:tcPr>
            <w:tcW w:w="9092" w:type="dxa"/>
            <w:tcBorders>
              <w:top w:val="nil"/>
              <w:left w:val="single" w:sz="6" w:space="0" w:color="auto"/>
              <w:bottom w:val="nil"/>
              <w:right w:val="single" w:sz="6" w:space="0" w:color="auto"/>
            </w:tcBorders>
            <w:shd w:val="clear" w:color="auto" w:fill="auto"/>
            <w:hideMark/>
          </w:tcPr>
          <w:p w14:paraId="6C117ADB" w14:textId="77777777" w:rsidR="004D3886" w:rsidRPr="004F732B" w:rsidRDefault="004D3886" w:rsidP="00E206D0">
            <w:pPr>
              <w:spacing w:after="0" w:line="240" w:lineRule="auto"/>
              <w:jc w:val="both"/>
              <w:textAlignment w:val="baseline"/>
              <w:rPr>
                <w:rFonts w:ascii="Times New Roman" w:eastAsia="Times New Roman" w:hAnsi="Times New Roman" w:cs="Times New Roman"/>
                <w:sz w:val="24"/>
                <w:szCs w:val="24"/>
                <w:lang w:val="fr-FR"/>
              </w:rPr>
            </w:pPr>
          </w:p>
        </w:tc>
      </w:tr>
      <w:tr w:rsidR="004D3886" w:rsidRPr="00E206D0" w14:paraId="1C1DCBBC" w14:textId="77777777" w:rsidTr="00E206D0">
        <w:trPr>
          <w:trHeight w:val="541"/>
        </w:trPr>
        <w:tc>
          <w:tcPr>
            <w:tcW w:w="9092" w:type="dxa"/>
            <w:tcBorders>
              <w:top w:val="nil"/>
              <w:left w:val="single" w:sz="6" w:space="0" w:color="auto"/>
              <w:bottom w:val="nil"/>
              <w:right w:val="single" w:sz="6" w:space="0" w:color="auto"/>
            </w:tcBorders>
            <w:shd w:val="clear" w:color="auto" w:fill="auto"/>
            <w:hideMark/>
          </w:tcPr>
          <w:p w14:paraId="0D694F8F" w14:textId="77777777" w:rsidR="004D3886" w:rsidRPr="008A7879" w:rsidRDefault="004D3886" w:rsidP="00E206D0">
            <w:pPr>
              <w:spacing w:after="0" w:line="240" w:lineRule="auto"/>
              <w:jc w:val="both"/>
              <w:textAlignment w:val="baseline"/>
              <w:rPr>
                <w:rFonts w:ascii="Times New Roman" w:eastAsia="Times New Roman" w:hAnsi="Times New Roman" w:cs="Times New Roman"/>
                <w:sz w:val="24"/>
                <w:szCs w:val="24"/>
                <w:lang w:val="fr-FR"/>
              </w:rPr>
            </w:pPr>
          </w:p>
        </w:tc>
      </w:tr>
      <w:tr w:rsidR="004D3886" w:rsidRPr="00E206D0" w14:paraId="157FD424" w14:textId="77777777" w:rsidTr="00E206D0">
        <w:trPr>
          <w:trHeight w:val="541"/>
        </w:trPr>
        <w:tc>
          <w:tcPr>
            <w:tcW w:w="9092" w:type="dxa"/>
            <w:tcBorders>
              <w:top w:val="nil"/>
              <w:left w:val="single" w:sz="6" w:space="0" w:color="auto"/>
              <w:bottom w:val="nil"/>
              <w:right w:val="single" w:sz="6" w:space="0" w:color="auto"/>
            </w:tcBorders>
            <w:shd w:val="clear" w:color="auto" w:fill="auto"/>
            <w:hideMark/>
          </w:tcPr>
          <w:p w14:paraId="3E1DBA46" w14:textId="77777777" w:rsidR="004D3886" w:rsidRPr="008A7879" w:rsidRDefault="004D3886" w:rsidP="00E206D0">
            <w:pPr>
              <w:spacing w:after="0" w:line="240" w:lineRule="auto"/>
              <w:jc w:val="both"/>
              <w:textAlignment w:val="baseline"/>
              <w:rPr>
                <w:rFonts w:ascii="Times New Roman" w:eastAsia="Times New Roman" w:hAnsi="Times New Roman" w:cs="Times New Roman"/>
                <w:sz w:val="24"/>
                <w:szCs w:val="24"/>
                <w:lang w:val="fr-FR"/>
              </w:rPr>
            </w:pPr>
          </w:p>
        </w:tc>
      </w:tr>
      <w:tr w:rsidR="004D3886" w:rsidRPr="00E206D0" w14:paraId="1064FFE3" w14:textId="77777777" w:rsidTr="00E206D0">
        <w:trPr>
          <w:trHeight w:val="53"/>
        </w:trPr>
        <w:tc>
          <w:tcPr>
            <w:tcW w:w="9092" w:type="dxa"/>
            <w:tcBorders>
              <w:top w:val="nil"/>
              <w:left w:val="single" w:sz="6" w:space="0" w:color="auto"/>
              <w:bottom w:val="single" w:sz="6" w:space="0" w:color="auto"/>
              <w:right w:val="single" w:sz="6" w:space="0" w:color="auto"/>
            </w:tcBorders>
            <w:shd w:val="clear" w:color="auto" w:fill="auto"/>
          </w:tcPr>
          <w:p w14:paraId="63FA3235" w14:textId="77777777" w:rsidR="004D3886" w:rsidRPr="008A7879" w:rsidRDefault="004D3886" w:rsidP="00E206D0">
            <w:pPr>
              <w:spacing w:after="0" w:line="240" w:lineRule="auto"/>
              <w:jc w:val="both"/>
              <w:textAlignment w:val="baseline"/>
              <w:rPr>
                <w:rFonts w:ascii="Times New Roman" w:eastAsia="Times New Roman" w:hAnsi="Times New Roman" w:cs="Times New Roman"/>
                <w:sz w:val="24"/>
                <w:szCs w:val="24"/>
                <w:lang w:val="fr-FR"/>
              </w:rPr>
            </w:pPr>
          </w:p>
        </w:tc>
      </w:tr>
    </w:tbl>
    <w:p w14:paraId="1BF02977" w14:textId="77777777" w:rsidR="00426FEE" w:rsidRPr="008A7879" w:rsidRDefault="00CE6560" w:rsidP="00030AF2">
      <w:pPr>
        <w:spacing w:after="0" w:line="240" w:lineRule="auto"/>
        <w:jc w:val="both"/>
        <w:textAlignment w:val="baseline"/>
        <w:rPr>
          <w:lang w:val="fr-FR"/>
        </w:rPr>
      </w:pPr>
    </w:p>
    <w:sectPr w:rsidR="00426FEE" w:rsidRPr="008A7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11"/>
    <w:multiLevelType w:val="singleLevel"/>
    <w:tmpl w:val="00000011"/>
    <w:name w:val="WW8Num30"/>
    <w:lvl w:ilvl="0">
      <w:start w:val="1"/>
      <w:numFmt w:val="bullet"/>
      <w:lvlText w:val=""/>
      <w:lvlJc w:val="left"/>
      <w:pPr>
        <w:tabs>
          <w:tab w:val="num" w:pos="0"/>
        </w:tabs>
        <w:ind w:left="720" w:hanging="360"/>
      </w:pPr>
      <w:rPr>
        <w:rFonts w:ascii="Symbol" w:hAnsi="Symbol"/>
      </w:rPr>
    </w:lvl>
  </w:abstractNum>
  <w:abstractNum w:abstractNumId="2" w15:restartNumberingAfterBreak="0">
    <w:nsid w:val="0C74003B"/>
    <w:multiLevelType w:val="multilevel"/>
    <w:tmpl w:val="128031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062407F"/>
    <w:multiLevelType w:val="multilevel"/>
    <w:tmpl w:val="EF72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D7ACB"/>
    <w:multiLevelType w:val="multilevel"/>
    <w:tmpl w:val="30F4584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8BC243D"/>
    <w:multiLevelType w:val="hybridMultilevel"/>
    <w:tmpl w:val="BE7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B409B"/>
    <w:multiLevelType w:val="multilevel"/>
    <w:tmpl w:val="7DC2E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28556D"/>
    <w:multiLevelType w:val="multilevel"/>
    <w:tmpl w:val="E58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B4692F"/>
    <w:multiLevelType w:val="multilevel"/>
    <w:tmpl w:val="1D6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61347B"/>
    <w:multiLevelType w:val="hybridMultilevel"/>
    <w:tmpl w:val="E1A04EE2"/>
    <w:lvl w:ilvl="0" w:tplc="040C0005">
      <w:start w:val="1"/>
      <w:numFmt w:val="bullet"/>
      <w:lvlText w:val=""/>
      <w:lvlJc w:val="left"/>
      <w:pPr>
        <w:ind w:left="502"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3C217AAE"/>
    <w:multiLevelType w:val="hybridMultilevel"/>
    <w:tmpl w:val="6EBA310A"/>
    <w:lvl w:ilvl="0" w:tplc="7C72A714">
      <w:numFmt w:val="bullet"/>
      <w:lvlText w:val="-"/>
      <w:lvlJc w:val="left"/>
      <w:pPr>
        <w:tabs>
          <w:tab w:val="num" w:pos="720"/>
        </w:tabs>
        <w:ind w:left="720" w:hanging="360"/>
      </w:pPr>
      <w:rPr>
        <w:rFonts w:ascii="Arial" w:eastAsia="Times New Roman" w:hAnsi="Arial" w:cs="Arial" w:hint="default"/>
        <w:color w:val="333399"/>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71EA9"/>
    <w:multiLevelType w:val="multilevel"/>
    <w:tmpl w:val="F18419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65D18B4"/>
    <w:multiLevelType w:val="hybridMultilevel"/>
    <w:tmpl w:val="B80C1CF8"/>
    <w:lvl w:ilvl="0" w:tplc="8604D788">
      <w:start w:val="1"/>
      <w:numFmt w:val="bullet"/>
      <w:lvlText w:val="-"/>
      <w:lvlJc w:val="left"/>
      <w:pPr>
        <w:ind w:left="502"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55F73A3B"/>
    <w:multiLevelType w:val="multilevel"/>
    <w:tmpl w:val="E49E18B8"/>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A8A3A22"/>
    <w:multiLevelType w:val="multilevel"/>
    <w:tmpl w:val="ADECB2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58579C9"/>
    <w:multiLevelType w:val="hybridMultilevel"/>
    <w:tmpl w:val="BDCC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A6F3A"/>
    <w:multiLevelType w:val="multilevel"/>
    <w:tmpl w:val="A69896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B7649AD"/>
    <w:multiLevelType w:val="hybridMultilevel"/>
    <w:tmpl w:val="6DB680E0"/>
    <w:lvl w:ilvl="0" w:tplc="DD489ABA">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7A3EC4"/>
    <w:multiLevelType w:val="multilevel"/>
    <w:tmpl w:val="45E849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D8841DD"/>
    <w:multiLevelType w:val="hybridMultilevel"/>
    <w:tmpl w:val="025A8E10"/>
    <w:lvl w:ilvl="0" w:tplc="67942926">
      <w:start w:val="1"/>
      <w:numFmt w:val="bullet"/>
      <w:lvlText w:val="-"/>
      <w:lvlJc w:val="left"/>
      <w:pPr>
        <w:ind w:left="720" w:hanging="360"/>
      </w:pPr>
      <w:rPr>
        <w:rFonts w:ascii="Bookman Old Style" w:eastAsia="Calibri"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6C3FBD"/>
    <w:multiLevelType w:val="multilevel"/>
    <w:tmpl w:val="5ED811E6"/>
    <w:lvl w:ilvl="0">
      <w:start w:val="1"/>
      <w:numFmt w:val="decimal"/>
      <w:lvlText w:val="%1."/>
      <w:lvlJc w:val="left"/>
      <w:pPr>
        <w:ind w:left="360" w:hanging="360"/>
      </w:pPr>
      <w:rPr>
        <w:b/>
        <w:bCs/>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5367897"/>
    <w:multiLevelType w:val="multilevel"/>
    <w:tmpl w:val="0C2C51EE"/>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15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CA516BA"/>
    <w:multiLevelType w:val="hybridMultilevel"/>
    <w:tmpl w:val="42DA1A9C"/>
    <w:lvl w:ilvl="0" w:tplc="DD489ABA">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7"/>
  </w:num>
  <w:num w:numId="5">
    <w:abstractNumId w:val="6"/>
  </w:num>
  <w:num w:numId="6">
    <w:abstractNumId w:val="8"/>
  </w:num>
  <w:num w:numId="7">
    <w:abstractNumId w:val="16"/>
  </w:num>
  <w:num w:numId="8">
    <w:abstractNumId w:val="4"/>
  </w:num>
  <w:num w:numId="9">
    <w:abstractNumId w:val="2"/>
  </w:num>
  <w:num w:numId="10">
    <w:abstractNumId w:val="3"/>
  </w:num>
  <w:num w:numId="11">
    <w:abstractNumId w:val="18"/>
  </w:num>
  <w:num w:numId="12">
    <w:abstractNumId w:val="15"/>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9"/>
  </w:num>
  <w:num w:numId="18">
    <w:abstractNumId w:val="0"/>
  </w:num>
  <w:num w:numId="19">
    <w:abstractNumId w:val="1"/>
  </w:num>
  <w:num w:numId="20">
    <w:abstractNumId w:val="17"/>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D9"/>
    <w:rsid w:val="00030AF2"/>
    <w:rsid w:val="000E6D02"/>
    <w:rsid w:val="001F2674"/>
    <w:rsid w:val="00245173"/>
    <w:rsid w:val="00287B8D"/>
    <w:rsid w:val="002B05B0"/>
    <w:rsid w:val="002B1F7E"/>
    <w:rsid w:val="002B39A7"/>
    <w:rsid w:val="002C00DA"/>
    <w:rsid w:val="002C320B"/>
    <w:rsid w:val="002D6A14"/>
    <w:rsid w:val="00320393"/>
    <w:rsid w:val="004A60FF"/>
    <w:rsid w:val="004D3886"/>
    <w:rsid w:val="004F732B"/>
    <w:rsid w:val="005061B4"/>
    <w:rsid w:val="00563756"/>
    <w:rsid w:val="006B6631"/>
    <w:rsid w:val="006C76D6"/>
    <w:rsid w:val="00857C9D"/>
    <w:rsid w:val="008A7879"/>
    <w:rsid w:val="008D0B4C"/>
    <w:rsid w:val="00910346"/>
    <w:rsid w:val="00977F0A"/>
    <w:rsid w:val="00987EC4"/>
    <w:rsid w:val="00C5603C"/>
    <w:rsid w:val="00CA650D"/>
    <w:rsid w:val="00CD2651"/>
    <w:rsid w:val="00CE6560"/>
    <w:rsid w:val="00DA1221"/>
    <w:rsid w:val="00DA50B8"/>
    <w:rsid w:val="00DC31E4"/>
    <w:rsid w:val="00E40BF2"/>
    <w:rsid w:val="00E7235B"/>
    <w:rsid w:val="00ED3D18"/>
    <w:rsid w:val="00F4088E"/>
    <w:rsid w:val="00F44F66"/>
    <w:rsid w:val="00F66AF6"/>
    <w:rsid w:val="00F71D7B"/>
    <w:rsid w:val="00F919D9"/>
    <w:rsid w:val="00F96993"/>
    <w:rsid w:val="00FD6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1347"/>
  <w15:chartTrackingRefBased/>
  <w15:docId w15:val="{F6014753-D89C-47C7-A44D-F6507138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1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9D9"/>
  </w:style>
  <w:style w:type="character" w:customStyle="1" w:styleId="eop">
    <w:name w:val="eop"/>
    <w:basedOn w:val="DefaultParagraphFont"/>
    <w:rsid w:val="00F919D9"/>
  </w:style>
  <w:style w:type="paragraph" w:styleId="ListParagraph">
    <w:name w:val="List Paragraph"/>
    <w:basedOn w:val="Normal"/>
    <w:uiPriority w:val="34"/>
    <w:qFormat/>
    <w:rsid w:val="00910346"/>
    <w:pPr>
      <w:spacing w:after="200" w:line="276" w:lineRule="auto"/>
      <w:ind w:left="720"/>
      <w:contextualSpacing/>
    </w:pPr>
    <w:rPr>
      <w:lang w:val="en-GB"/>
    </w:rPr>
  </w:style>
  <w:style w:type="paragraph" w:styleId="CommentText">
    <w:name w:val="annotation text"/>
    <w:basedOn w:val="Normal"/>
    <w:link w:val="CommentTextChar"/>
    <w:uiPriority w:val="99"/>
    <w:unhideWhenUsed/>
    <w:rsid w:val="00910346"/>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910346"/>
    <w:rPr>
      <w:rFonts w:eastAsiaTheme="minorEastAsia"/>
      <w:sz w:val="20"/>
      <w:szCs w:val="20"/>
    </w:rPr>
  </w:style>
  <w:style w:type="character" w:styleId="CommentReference">
    <w:name w:val="annotation reference"/>
    <w:basedOn w:val="DefaultParagraphFont"/>
    <w:uiPriority w:val="99"/>
    <w:semiHidden/>
    <w:unhideWhenUsed/>
    <w:rsid w:val="00910346"/>
    <w:rPr>
      <w:sz w:val="16"/>
      <w:szCs w:val="16"/>
    </w:rPr>
  </w:style>
  <w:style w:type="paragraph" w:styleId="CommentSubject">
    <w:name w:val="annotation subject"/>
    <w:basedOn w:val="CommentText"/>
    <w:next w:val="CommentText"/>
    <w:link w:val="CommentSubjectChar"/>
    <w:uiPriority w:val="99"/>
    <w:semiHidden/>
    <w:unhideWhenUsed/>
    <w:rsid w:val="008A787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A787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32719">
      <w:bodyDiv w:val="1"/>
      <w:marLeft w:val="0"/>
      <w:marRight w:val="0"/>
      <w:marTop w:val="0"/>
      <w:marBottom w:val="0"/>
      <w:divBdr>
        <w:top w:val="none" w:sz="0" w:space="0" w:color="auto"/>
        <w:left w:val="none" w:sz="0" w:space="0" w:color="auto"/>
        <w:bottom w:val="none" w:sz="0" w:space="0" w:color="auto"/>
        <w:right w:val="none" w:sz="0" w:space="0" w:color="auto"/>
      </w:divBdr>
      <w:divsChild>
        <w:div w:id="1506166969">
          <w:marLeft w:val="0"/>
          <w:marRight w:val="0"/>
          <w:marTop w:val="0"/>
          <w:marBottom w:val="0"/>
          <w:divBdr>
            <w:top w:val="none" w:sz="0" w:space="0" w:color="auto"/>
            <w:left w:val="none" w:sz="0" w:space="0" w:color="auto"/>
            <w:bottom w:val="none" w:sz="0" w:space="0" w:color="auto"/>
            <w:right w:val="none" w:sz="0" w:space="0" w:color="auto"/>
          </w:divBdr>
        </w:div>
        <w:div w:id="2048137430">
          <w:marLeft w:val="0"/>
          <w:marRight w:val="0"/>
          <w:marTop w:val="0"/>
          <w:marBottom w:val="0"/>
          <w:divBdr>
            <w:top w:val="none" w:sz="0" w:space="0" w:color="auto"/>
            <w:left w:val="none" w:sz="0" w:space="0" w:color="auto"/>
            <w:bottom w:val="none" w:sz="0" w:space="0" w:color="auto"/>
            <w:right w:val="none" w:sz="0" w:space="0" w:color="auto"/>
          </w:divBdr>
        </w:div>
        <w:div w:id="1266426429">
          <w:marLeft w:val="0"/>
          <w:marRight w:val="0"/>
          <w:marTop w:val="0"/>
          <w:marBottom w:val="0"/>
          <w:divBdr>
            <w:top w:val="none" w:sz="0" w:space="0" w:color="auto"/>
            <w:left w:val="none" w:sz="0" w:space="0" w:color="auto"/>
            <w:bottom w:val="none" w:sz="0" w:space="0" w:color="auto"/>
            <w:right w:val="none" w:sz="0" w:space="0" w:color="auto"/>
          </w:divBdr>
        </w:div>
        <w:div w:id="2110730042">
          <w:marLeft w:val="0"/>
          <w:marRight w:val="0"/>
          <w:marTop w:val="0"/>
          <w:marBottom w:val="0"/>
          <w:divBdr>
            <w:top w:val="none" w:sz="0" w:space="0" w:color="auto"/>
            <w:left w:val="none" w:sz="0" w:space="0" w:color="auto"/>
            <w:bottom w:val="none" w:sz="0" w:space="0" w:color="auto"/>
            <w:right w:val="none" w:sz="0" w:space="0" w:color="auto"/>
          </w:divBdr>
        </w:div>
        <w:div w:id="919749095">
          <w:marLeft w:val="0"/>
          <w:marRight w:val="0"/>
          <w:marTop w:val="0"/>
          <w:marBottom w:val="0"/>
          <w:divBdr>
            <w:top w:val="none" w:sz="0" w:space="0" w:color="auto"/>
            <w:left w:val="none" w:sz="0" w:space="0" w:color="auto"/>
            <w:bottom w:val="none" w:sz="0" w:space="0" w:color="auto"/>
            <w:right w:val="none" w:sz="0" w:space="0" w:color="auto"/>
          </w:divBdr>
          <w:divsChild>
            <w:div w:id="1704358021">
              <w:marLeft w:val="-75"/>
              <w:marRight w:val="0"/>
              <w:marTop w:val="30"/>
              <w:marBottom w:val="30"/>
              <w:divBdr>
                <w:top w:val="none" w:sz="0" w:space="0" w:color="auto"/>
                <w:left w:val="none" w:sz="0" w:space="0" w:color="auto"/>
                <w:bottom w:val="none" w:sz="0" w:space="0" w:color="auto"/>
                <w:right w:val="none" w:sz="0" w:space="0" w:color="auto"/>
              </w:divBdr>
              <w:divsChild>
                <w:div w:id="948581686">
                  <w:marLeft w:val="0"/>
                  <w:marRight w:val="0"/>
                  <w:marTop w:val="0"/>
                  <w:marBottom w:val="0"/>
                  <w:divBdr>
                    <w:top w:val="none" w:sz="0" w:space="0" w:color="auto"/>
                    <w:left w:val="none" w:sz="0" w:space="0" w:color="auto"/>
                    <w:bottom w:val="none" w:sz="0" w:space="0" w:color="auto"/>
                    <w:right w:val="none" w:sz="0" w:space="0" w:color="auto"/>
                  </w:divBdr>
                  <w:divsChild>
                    <w:div w:id="699362266">
                      <w:marLeft w:val="0"/>
                      <w:marRight w:val="0"/>
                      <w:marTop w:val="0"/>
                      <w:marBottom w:val="0"/>
                      <w:divBdr>
                        <w:top w:val="none" w:sz="0" w:space="0" w:color="auto"/>
                        <w:left w:val="none" w:sz="0" w:space="0" w:color="auto"/>
                        <w:bottom w:val="none" w:sz="0" w:space="0" w:color="auto"/>
                        <w:right w:val="none" w:sz="0" w:space="0" w:color="auto"/>
                      </w:divBdr>
                    </w:div>
                  </w:divsChild>
                </w:div>
                <w:div w:id="154348228">
                  <w:marLeft w:val="0"/>
                  <w:marRight w:val="0"/>
                  <w:marTop w:val="0"/>
                  <w:marBottom w:val="0"/>
                  <w:divBdr>
                    <w:top w:val="none" w:sz="0" w:space="0" w:color="auto"/>
                    <w:left w:val="none" w:sz="0" w:space="0" w:color="auto"/>
                    <w:bottom w:val="none" w:sz="0" w:space="0" w:color="auto"/>
                    <w:right w:val="none" w:sz="0" w:space="0" w:color="auto"/>
                  </w:divBdr>
                  <w:divsChild>
                    <w:div w:id="1793356108">
                      <w:marLeft w:val="0"/>
                      <w:marRight w:val="0"/>
                      <w:marTop w:val="0"/>
                      <w:marBottom w:val="0"/>
                      <w:divBdr>
                        <w:top w:val="none" w:sz="0" w:space="0" w:color="auto"/>
                        <w:left w:val="none" w:sz="0" w:space="0" w:color="auto"/>
                        <w:bottom w:val="none" w:sz="0" w:space="0" w:color="auto"/>
                        <w:right w:val="none" w:sz="0" w:space="0" w:color="auto"/>
                      </w:divBdr>
                    </w:div>
                  </w:divsChild>
                </w:div>
                <w:div w:id="1061758680">
                  <w:marLeft w:val="0"/>
                  <w:marRight w:val="0"/>
                  <w:marTop w:val="0"/>
                  <w:marBottom w:val="0"/>
                  <w:divBdr>
                    <w:top w:val="none" w:sz="0" w:space="0" w:color="auto"/>
                    <w:left w:val="none" w:sz="0" w:space="0" w:color="auto"/>
                    <w:bottom w:val="none" w:sz="0" w:space="0" w:color="auto"/>
                    <w:right w:val="none" w:sz="0" w:space="0" w:color="auto"/>
                  </w:divBdr>
                  <w:divsChild>
                    <w:div w:id="864247186">
                      <w:marLeft w:val="0"/>
                      <w:marRight w:val="0"/>
                      <w:marTop w:val="0"/>
                      <w:marBottom w:val="0"/>
                      <w:divBdr>
                        <w:top w:val="none" w:sz="0" w:space="0" w:color="auto"/>
                        <w:left w:val="none" w:sz="0" w:space="0" w:color="auto"/>
                        <w:bottom w:val="none" w:sz="0" w:space="0" w:color="auto"/>
                        <w:right w:val="none" w:sz="0" w:space="0" w:color="auto"/>
                      </w:divBdr>
                    </w:div>
                  </w:divsChild>
                </w:div>
                <w:div w:id="1453791876">
                  <w:marLeft w:val="0"/>
                  <w:marRight w:val="0"/>
                  <w:marTop w:val="0"/>
                  <w:marBottom w:val="0"/>
                  <w:divBdr>
                    <w:top w:val="none" w:sz="0" w:space="0" w:color="auto"/>
                    <w:left w:val="none" w:sz="0" w:space="0" w:color="auto"/>
                    <w:bottom w:val="none" w:sz="0" w:space="0" w:color="auto"/>
                    <w:right w:val="none" w:sz="0" w:space="0" w:color="auto"/>
                  </w:divBdr>
                  <w:divsChild>
                    <w:div w:id="1383361269">
                      <w:marLeft w:val="0"/>
                      <w:marRight w:val="0"/>
                      <w:marTop w:val="0"/>
                      <w:marBottom w:val="0"/>
                      <w:divBdr>
                        <w:top w:val="none" w:sz="0" w:space="0" w:color="auto"/>
                        <w:left w:val="none" w:sz="0" w:space="0" w:color="auto"/>
                        <w:bottom w:val="none" w:sz="0" w:space="0" w:color="auto"/>
                        <w:right w:val="none" w:sz="0" w:space="0" w:color="auto"/>
                      </w:divBdr>
                    </w:div>
                  </w:divsChild>
                </w:div>
                <w:div w:id="1941062059">
                  <w:marLeft w:val="0"/>
                  <w:marRight w:val="0"/>
                  <w:marTop w:val="0"/>
                  <w:marBottom w:val="0"/>
                  <w:divBdr>
                    <w:top w:val="none" w:sz="0" w:space="0" w:color="auto"/>
                    <w:left w:val="none" w:sz="0" w:space="0" w:color="auto"/>
                    <w:bottom w:val="none" w:sz="0" w:space="0" w:color="auto"/>
                    <w:right w:val="none" w:sz="0" w:space="0" w:color="auto"/>
                  </w:divBdr>
                  <w:divsChild>
                    <w:div w:id="1461916880">
                      <w:marLeft w:val="0"/>
                      <w:marRight w:val="0"/>
                      <w:marTop w:val="0"/>
                      <w:marBottom w:val="0"/>
                      <w:divBdr>
                        <w:top w:val="none" w:sz="0" w:space="0" w:color="auto"/>
                        <w:left w:val="none" w:sz="0" w:space="0" w:color="auto"/>
                        <w:bottom w:val="none" w:sz="0" w:space="0" w:color="auto"/>
                        <w:right w:val="none" w:sz="0" w:space="0" w:color="auto"/>
                      </w:divBdr>
                    </w:div>
                  </w:divsChild>
                </w:div>
                <w:div w:id="1266113969">
                  <w:marLeft w:val="0"/>
                  <w:marRight w:val="0"/>
                  <w:marTop w:val="0"/>
                  <w:marBottom w:val="0"/>
                  <w:divBdr>
                    <w:top w:val="none" w:sz="0" w:space="0" w:color="auto"/>
                    <w:left w:val="none" w:sz="0" w:space="0" w:color="auto"/>
                    <w:bottom w:val="none" w:sz="0" w:space="0" w:color="auto"/>
                    <w:right w:val="none" w:sz="0" w:space="0" w:color="auto"/>
                  </w:divBdr>
                  <w:divsChild>
                    <w:div w:id="1549993199">
                      <w:marLeft w:val="0"/>
                      <w:marRight w:val="0"/>
                      <w:marTop w:val="0"/>
                      <w:marBottom w:val="0"/>
                      <w:divBdr>
                        <w:top w:val="none" w:sz="0" w:space="0" w:color="auto"/>
                        <w:left w:val="none" w:sz="0" w:space="0" w:color="auto"/>
                        <w:bottom w:val="none" w:sz="0" w:space="0" w:color="auto"/>
                        <w:right w:val="none" w:sz="0" w:space="0" w:color="auto"/>
                      </w:divBdr>
                    </w:div>
                  </w:divsChild>
                </w:div>
                <w:div w:id="1694115556">
                  <w:marLeft w:val="0"/>
                  <w:marRight w:val="0"/>
                  <w:marTop w:val="0"/>
                  <w:marBottom w:val="0"/>
                  <w:divBdr>
                    <w:top w:val="none" w:sz="0" w:space="0" w:color="auto"/>
                    <w:left w:val="none" w:sz="0" w:space="0" w:color="auto"/>
                    <w:bottom w:val="none" w:sz="0" w:space="0" w:color="auto"/>
                    <w:right w:val="none" w:sz="0" w:space="0" w:color="auto"/>
                  </w:divBdr>
                  <w:divsChild>
                    <w:div w:id="23138481">
                      <w:marLeft w:val="0"/>
                      <w:marRight w:val="0"/>
                      <w:marTop w:val="0"/>
                      <w:marBottom w:val="0"/>
                      <w:divBdr>
                        <w:top w:val="none" w:sz="0" w:space="0" w:color="auto"/>
                        <w:left w:val="none" w:sz="0" w:space="0" w:color="auto"/>
                        <w:bottom w:val="none" w:sz="0" w:space="0" w:color="auto"/>
                        <w:right w:val="none" w:sz="0" w:space="0" w:color="auto"/>
                      </w:divBdr>
                    </w:div>
                  </w:divsChild>
                </w:div>
                <w:div w:id="1986078483">
                  <w:marLeft w:val="0"/>
                  <w:marRight w:val="0"/>
                  <w:marTop w:val="0"/>
                  <w:marBottom w:val="0"/>
                  <w:divBdr>
                    <w:top w:val="none" w:sz="0" w:space="0" w:color="auto"/>
                    <w:left w:val="none" w:sz="0" w:space="0" w:color="auto"/>
                    <w:bottom w:val="none" w:sz="0" w:space="0" w:color="auto"/>
                    <w:right w:val="none" w:sz="0" w:space="0" w:color="auto"/>
                  </w:divBdr>
                  <w:divsChild>
                    <w:div w:id="292102089">
                      <w:marLeft w:val="0"/>
                      <w:marRight w:val="0"/>
                      <w:marTop w:val="0"/>
                      <w:marBottom w:val="0"/>
                      <w:divBdr>
                        <w:top w:val="none" w:sz="0" w:space="0" w:color="auto"/>
                        <w:left w:val="none" w:sz="0" w:space="0" w:color="auto"/>
                        <w:bottom w:val="none" w:sz="0" w:space="0" w:color="auto"/>
                        <w:right w:val="none" w:sz="0" w:space="0" w:color="auto"/>
                      </w:divBdr>
                    </w:div>
                  </w:divsChild>
                </w:div>
                <w:div w:id="879435921">
                  <w:marLeft w:val="0"/>
                  <w:marRight w:val="0"/>
                  <w:marTop w:val="0"/>
                  <w:marBottom w:val="0"/>
                  <w:divBdr>
                    <w:top w:val="none" w:sz="0" w:space="0" w:color="auto"/>
                    <w:left w:val="none" w:sz="0" w:space="0" w:color="auto"/>
                    <w:bottom w:val="none" w:sz="0" w:space="0" w:color="auto"/>
                    <w:right w:val="none" w:sz="0" w:space="0" w:color="auto"/>
                  </w:divBdr>
                  <w:divsChild>
                    <w:div w:id="4954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6761">
          <w:marLeft w:val="0"/>
          <w:marRight w:val="0"/>
          <w:marTop w:val="0"/>
          <w:marBottom w:val="0"/>
          <w:divBdr>
            <w:top w:val="none" w:sz="0" w:space="0" w:color="auto"/>
            <w:left w:val="none" w:sz="0" w:space="0" w:color="auto"/>
            <w:bottom w:val="none" w:sz="0" w:space="0" w:color="auto"/>
            <w:right w:val="none" w:sz="0" w:space="0" w:color="auto"/>
          </w:divBdr>
        </w:div>
        <w:div w:id="364336052">
          <w:marLeft w:val="0"/>
          <w:marRight w:val="0"/>
          <w:marTop w:val="0"/>
          <w:marBottom w:val="0"/>
          <w:divBdr>
            <w:top w:val="none" w:sz="0" w:space="0" w:color="auto"/>
            <w:left w:val="none" w:sz="0" w:space="0" w:color="auto"/>
            <w:bottom w:val="none" w:sz="0" w:space="0" w:color="auto"/>
            <w:right w:val="none" w:sz="0" w:space="0" w:color="auto"/>
          </w:divBdr>
          <w:divsChild>
            <w:div w:id="734546156">
              <w:marLeft w:val="-75"/>
              <w:marRight w:val="0"/>
              <w:marTop w:val="30"/>
              <w:marBottom w:val="30"/>
              <w:divBdr>
                <w:top w:val="none" w:sz="0" w:space="0" w:color="auto"/>
                <w:left w:val="none" w:sz="0" w:space="0" w:color="auto"/>
                <w:bottom w:val="none" w:sz="0" w:space="0" w:color="auto"/>
                <w:right w:val="none" w:sz="0" w:space="0" w:color="auto"/>
              </w:divBdr>
              <w:divsChild>
                <w:div w:id="98070944">
                  <w:marLeft w:val="0"/>
                  <w:marRight w:val="0"/>
                  <w:marTop w:val="0"/>
                  <w:marBottom w:val="0"/>
                  <w:divBdr>
                    <w:top w:val="none" w:sz="0" w:space="0" w:color="auto"/>
                    <w:left w:val="none" w:sz="0" w:space="0" w:color="auto"/>
                    <w:bottom w:val="none" w:sz="0" w:space="0" w:color="auto"/>
                    <w:right w:val="none" w:sz="0" w:space="0" w:color="auto"/>
                  </w:divBdr>
                  <w:divsChild>
                    <w:div w:id="1938322704">
                      <w:marLeft w:val="0"/>
                      <w:marRight w:val="0"/>
                      <w:marTop w:val="0"/>
                      <w:marBottom w:val="0"/>
                      <w:divBdr>
                        <w:top w:val="none" w:sz="0" w:space="0" w:color="auto"/>
                        <w:left w:val="none" w:sz="0" w:space="0" w:color="auto"/>
                        <w:bottom w:val="none" w:sz="0" w:space="0" w:color="auto"/>
                        <w:right w:val="none" w:sz="0" w:space="0" w:color="auto"/>
                      </w:divBdr>
                    </w:div>
                  </w:divsChild>
                </w:div>
                <w:div w:id="1198347405">
                  <w:marLeft w:val="0"/>
                  <w:marRight w:val="0"/>
                  <w:marTop w:val="0"/>
                  <w:marBottom w:val="0"/>
                  <w:divBdr>
                    <w:top w:val="none" w:sz="0" w:space="0" w:color="auto"/>
                    <w:left w:val="none" w:sz="0" w:space="0" w:color="auto"/>
                    <w:bottom w:val="none" w:sz="0" w:space="0" w:color="auto"/>
                    <w:right w:val="none" w:sz="0" w:space="0" w:color="auto"/>
                  </w:divBdr>
                  <w:divsChild>
                    <w:div w:id="936670694">
                      <w:marLeft w:val="0"/>
                      <w:marRight w:val="0"/>
                      <w:marTop w:val="0"/>
                      <w:marBottom w:val="0"/>
                      <w:divBdr>
                        <w:top w:val="none" w:sz="0" w:space="0" w:color="auto"/>
                        <w:left w:val="none" w:sz="0" w:space="0" w:color="auto"/>
                        <w:bottom w:val="none" w:sz="0" w:space="0" w:color="auto"/>
                        <w:right w:val="none" w:sz="0" w:space="0" w:color="auto"/>
                      </w:divBdr>
                    </w:div>
                    <w:div w:id="868953240">
                      <w:marLeft w:val="0"/>
                      <w:marRight w:val="0"/>
                      <w:marTop w:val="0"/>
                      <w:marBottom w:val="0"/>
                      <w:divBdr>
                        <w:top w:val="none" w:sz="0" w:space="0" w:color="auto"/>
                        <w:left w:val="none" w:sz="0" w:space="0" w:color="auto"/>
                        <w:bottom w:val="none" w:sz="0" w:space="0" w:color="auto"/>
                        <w:right w:val="none" w:sz="0" w:space="0" w:color="auto"/>
                      </w:divBdr>
                    </w:div>
                    <w:div w:id="1678968193">
                      <w:marLeft w:val="0"/>
                      <w:marRight w:val="0"/>
                      <w:marTop w:val="0"/>
                      <w:marBottom w:val="0"/>
                      <w:divBdr>
                        <w:top w:val="none" w:sz="0" w:space="0" w:color="auto"/>
                        <w:left w:val="none" w:sz="0" w:space="0" w:color="auto"/>
                        <w:bottom w:val="none" w:sz="0" w:space="0" w:color="auto"/>
                        <w:right w:val="none" w:sz="0" w:space="0" w:color="auto"/>
                      </w:divBdr>
                    </w:div>
                    <w:div w:id="857155249">
                      <w:marLeft w:val="0"/>
                      <w:marRight w:val="0"/>
                      <w:marTop w:val="0"/>
                      <w:marBottom w:val="0"/>
                      <w:divBdr>
                        <w:top w:val="none" w:sz="0" w:space="0" w:color="auto"/>
                        <w:left w:val="none" w:sz="0" w:space="0" w:color="auto"/>
                        <w:bottom w:val="none" w:sz="0" w:space="0" w:color="auto"/>
                        <w:right w:val="none" w:sz="0" w:space="0" w:color="auto"/>
                      </w:divBdr>
                    </w:div>
                    <w:div w:id="1522284770">
                      <w:marLeft w:val="0"/>
                      <w:marRight w:val="0"/>
                      <w:marTop w:val="0"/>
                      <w:marBottom w:val="0"/>
                      <w:divBdr>
                        <w:top w:val="none" w:sz="0" w:space="0" w:color="auto"/>
                        <w:left w:val="none" w:sz="0" w:space="0" w:color="auto"/>
                        <w:bottom w:val="none" w:sz="0" w:space="0" w:color="auto"/>
                        <w:right w:val="none" w:sz="0" w:space="0" w:color="auto"/>
                      </w:divBdr>
                    </w:div>
                    <w:div w:id="1157263345">
                      <w:marLeft w:val="0"/>
                      <w:marRight w:val="0"/>
                      <w:marTop w:val="0"/>
                      <w:marBottom w:val="0"/>
                      <w:divBdr>
                        <w:top w:val="none" w:sz="0" w:space="0" w:color="auto"/>
                        <w:left w:val="none" w:sz="0" w:space="0" w:color="auto"/>
                        <w:bottom w:val="none" w:sz="0" w:space="0" w:color="auto"/>
                        <w:right w:val="none" w:sz="0" w:space="0" w:color="auto"/>
                      </w:divBdr>
                    </w:div>
                    <w:div w:id="5308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9175">
          <w:marLeft w:val="0"/>
          <w:marRight w:val="0"/>
          <w:marTop w:val="0"/>
          <w:marBottom w:val="0"/>
          <w:divBdr>
            <w:top w:val="none" w:sz="0" w:space="0" w:color="auto"/>
            <w:left w:val="none" w:sz="0" w:space="0" w:color="auto"/>
            <w:bottom w:val="none" w:sz="0" w:space="0" w:color="auto"/>
            <w:right w:val="none" w:sz="0" w:space="0" w:color="auto"/>
          </w:divBdr>
        </w:div>
        <w:div w:id="788016043">
          <w:marLeft w:val="0"/>
          <w:marRight w:val="0"/>
          <w:marTop w:val="0"/>
          <w:marBottom w:val="0"/>
          <w:divBdr>
            <w:top w:val="none" w:sz="0" w:space="0" w:color="auto"/>
            <w:left w:val="none" w:sz="0" w:space="0" w:color="auto"/>
            <w:bottom w:val="none" w:sz="0" w:space="0" w:color="auto"/>
            <w:right w:val="none" w:sz="0" w:space="0" w:color="auto"/>
          </w:divBdr>
        </w:div>
        <w:div w:id="200484300">
          <w:marLeft w:val="0"/>
          <w:marRight w:val="0"/>
          <w:marTop w:val="0"/>
          <w:marBottom w:val="0"/>
          <w:divBdr>
            <w:top w:val="none" w:sz="0" w:space="0" w:color="auto"/>
            <w:left w:val="none" w:sz="0" w:space="0" w:color="auto"/>
            <w:bottom w:val="none" w:sz="0" w:space="0" w:color="auto"/>
            <w:right w:val="none" w:sz="0" w:space="0" w:color="auto"/>
          </w:divBdr>
          <w:divsChild>
            <w:div w:id="1198855186">
              <w:marLeft w:val="-75"/>
              <w:marRight w:val="0"/>
              <w:marTop w:val="30"/>
              <w:marBottom w:val="30"/>
              <w:divBdr>
                <w:top w:val="none" w:sz="0" w:space="0" w:color="auto"/>
                <w:left w:val="none" w:sz="0" w:space="0" w:color="auto"/>
                <w:bottom w:val="none" w:sz="0" w:space="0" w:color="auto"/>
                <w:right w:val="none" w:sz="0" w:space="0" w:color="auto"/>
              </w:divBdr>
              <w:divsChild>
                <w:div w:id="1954896232">
                  <w:marLeft w:val="0"/>
                  <w:marRight w:val="0"/>
                  <w:marTop w:val="0"/>
                  <w:marBottom w:val="0"/>
                  <w:divBdr>
                    <w:top w:val="none" w:sz="0" w:space="0" w:color="auto"/>
                    <w:left w:val="none" w:sz="0" w:space="0" w:color="auto"/>
                    <w:bottom w:val="none" w:sz="0" w:space="0" w:color="auto"/>
                    <w:right w:val="none" w:sz="0" w:space="0" w:color="auto"/>
                  </w:divBdr>
                  <w:divsChild>
                    <w:div w:id="1611858203">
                      <w:marLeft w:val="0"/>
                      <w:marRight w:val="0"/>
                      <w:marTop w:val="0"/>
                      <w:marBottom w:val="0"/>
                      <w:divBdr>
                        <w:top w:val="none" w:sz="0" w:space="0" w:color="auto"/>
                        <w:left w:val="none" w:sz="0" w:space="0" w:color="auto"/>
                        <w:bottom w:val="none" w:sz="0" w:space="0" w:color="auto"/>
                        <w:right w:val="none" w:sz="0" w:space="0" w:color="auto"/>
                      </w:divBdr>
                    </w:div>
                  </w:divsChild>
                </w:div>
                <w:div w:id="594674266">
                  <w:marLeft w:val="0"/>
                  <w:marRight w:val="0"/>
                  <w:marTop w:val="0"/>
                  <w:marBottom w:val="0"/>
                  <w:divBdr>
                    <w:top w:val="none" w:sz="0" w:space="0" w:color="auto"/>
                    <w:left w:val="none" w:sz="0" w:space="0" w:color="auto"/>
                    <w:bottom w:val="none" w:sz="0" w:space="0" w:color="auto"/>
                    <w:right w:val="none" w:sz="0" w:space="0" w:color="auto"/>
                  </w:divBdr>
                  <w:divsChild>
                    <w:div w:id="332802096">
                      <w:marLeft w:val="0"/>
                      <w:marRight w:val="0"/>
                      <w:marTop w:val="0"/>
                      <w:marBottom w:val="0"/>
                      <w:divBdr>
                        <w:top w:val="none" w:sz="0" w:space="0" w:color="auto"/>
                        <w:left w:val="none" w:sz="0" w:space="0" w:color="auto"/>
                        <w:bottom w:val="none" w:sz="0" w:space="0" w:color="auto"/>
                        <w:right w:val="none" w:sz="0" w:space="0" w:color="auto"/>
                      </w:divBdr>
                    </w:div>
                    <w:div w:id="1579636684">
                      <w:marLeft w:val="0"/>
                      <w:marRight w:val="0"/>
                      <w:marTop w:val="0"/>
                      <w:marBottom w:val="0"/>
                      <w:divBdr>
                        <w:top w:val="none" w:sz="0" w:space="0" w:color="auto"/>
                        <w:left w:val="none" w:sz="0" w:space="0" w:color="auto"/>
                        <w:bottom w:val="none" w:sz="0" w:space="0" w:color="auto"/>
                        <w:right w:val="none" w:sz="0" w:space="0" w:color="auto"/>
                      </w:divBdr>
                    </w:div>
                    <w:div w:id="1651404494">
                      <w:marLeft w:val="0"/>
                      <w:marRight w:val="0"/>
                      <w:marTop w:val="0"/>
                      <w:marBottom w:val="0"/>
                      <w:divBdr>
                        <w:top w:val="none" w:sz="0" w:space="0" w:color="auto"/>
                        <w:left w:val="none" w:sz="0" w:space="0" w:color="auto"/>
                        <w:bottom w:val="none" w:sz="0" w:space="0" w:color="auto"/>
                        <w:right w:val="none" w:sz="0" w:space="0" w:color="auto"/>
                      </w:divBdr>
                    </w:div>
                    <w:div w:id="2047169456">
                      <w:marLeft w:val="0"/>
                      <w:marRight w:val="0"/>
                      <w:marTop w:val="0"/>
                      <w:marBottom w:val="0"/>
                      <w:divBdr>
                        <w:top w:val="none" w:sz="0" w:space="0" w:color="auto"/>
                        <w:left w:val="none" w:sz="0" w:space="0" w:color="auto"/>
                        <w:bottom w:val="none" w:sz="0" w:space="0" w:color="auto"/>
                        <w:right w:val="none" w:sz="0" w:space="0" w:color="auto"/>
                      </w:divBdr>
                    </w:div>
                    <w:div w:id="1415274290">
                      <w:marLeft w:val="0"/>
                      <w:marRight w:val="0"/>
                      <w:marTop w:val="0"/>
                      <w:marBottom w:val="0"/>
                      <w:divBdr>
                        <w:top w:val="none" w:sz="0" w:space="0" w:color="auto"/>
                        <w:left w:val="none" w:sz="0" w:space="0" w:color="auto"/>
                        <w:bottom w:val="none" w:sz="0" w:space="0" w:color="auto"/>
                        <w:right w:val="none" w:sz="0" w:space="0" w:color="auto"/>
                      </w:divBdr>
                    </w:div>
                    <w:div w:id="535387821">
                      <w:marLeft w:val="0"/>
                      <w:marRight w:val="0"/>
                      <w:marTop w:val="0"/>
                      <w:marBottom w:val="0"/>
                      <w:divBdr>
                        <w:top w:val="none" w:sz="0" w:space="0" w:color="auto"/>
                        <w:left w:val="none" w:sz="0" w:space="0" w:color="auto"/>
                        <w:bottom w:val="none" w:sz="0" w:space="0" w:color="auto"/>
                        <w:right w:val="none" w:sz="0" w:space="0" w:color="auto"/>
                      </w:divBdr>
                    </w:div>
                    <w:div w:id="625814539">
                      <w:marLeft w:val="0"/>
                      <w:marRight w:val="0"/>
                      <w:marTop w:val="0"/>
                      <w:marBottom w:val="0"/>
                      <w:divBdr>
                        <w:top w:val="none" w:sz="0" w:space="0" w:color="auto"/>
                        <w:left w:val="none" w:sz="0" w:space="0" w:color="auto"/>
                        <w:bottom w:val="none" w:sz="0" w:space="0" w:color="auto"/>
                        <w:right w:val="none" w:sz="0" w:space="0" w:color="auto"/>
                      </w:divBdr>
                    </w:div>
                    <w:div w:id="810444126">
                      <w:marLeft w:val="0"/>
                      <w:marRight w:val="0"/>
                      <w:marTop w:val="0"/>
                      <w:marBottom w:val="0"/>
                      <w:divBdr>
                        <w:top w:val="none" w:sz="0" w:space="0" w:color="auto"/>
                        <w:left w:val="none" w:sz="0" w:space="0" w:color="auto"/>
                        <w:bottom w:val="none" w:sz="0" w:space="0" w:color="auto"/>
                        <w:right w:val="none" w:sz="0" w:space="0" w:color="auto"/>
                      </w:divBdr>
                    </w:div>
                    <w:div w:id="442967827">
                      <w:marLeft w:val="0"/>
                      <w:marRight w:val="0"/>
                      <w:marTop w:val="0"/>
                      <w:marBottom w:val="0"/>
                      <w:divBdr>
                        <w:top w:val="none" w:sz="0" w:space="0" w:color="auto"/>
                        <w:left w:val="none" w:sz="0" w:space="0" w:color="auto"/>
                        <w:bottom w:val="none" w:sz="0" w:space="0" w:color="auto"/>
                        <w:right w:val="none" w:sz="0" w:space="0" w:color="auto"/>
                      </w:divBdr>
                    </w:div>
                    <w:div w:id="4236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0973">
          <w:marLeft w:val="0"/>
          <w:marRight w:val="0"/>
          <w:marTop w:val="0"/>
          <w:marBottom w:val="0"/>
          <w:divBdr>
            <w:top w:val="none" w:sz="0" w:space="0" w:color="auto"/>
            <w:left w:val="none" w:sz="0" w:space="0" w:color="auto"/>
            <w:bottom w:val="none" w:sz="0" w:space="0" w:color="auto"/>
            <w:right w:val="none" w:sz="0" w:space="0" w:color="auto"/>
          </w:divBdr>
        </w:div>
        <w:div w:id="1802728190">
          <w:marLeft w:val="0"/>
          <w:marRight w:val="0"/>
          <w:marTop w:val="0"/>
          <w:marBottom w:val="0"/>
          <w:divBdr>
            <w:top w:val="none" w:sz="0" w:space="0" w:color="auto"/>
            <w:left w:val="none" w:sz="0" w:space="0" w:color="auto"/>
            <w:bottom w:val="none" w:sz="0" w:space="0" w:color="auto"/>
            <w:right w:val="none" w:sz="0" w:space="0" w:color="auto"/>
          </w:divBdr>
          <w:divsChild>
            <w:div w:id="1700348532">
              <w:marLeft w:val="-75"/>
              <w:marRight w:val="0"/>
              <w:marTop w:val="30"/>
              <w:marBottom w:val="30"/>
              <w:divBdr>
                <w:top w:val="none" w:sz="0" w:space="0" w:color="auto"/>
                <w:left w:val="none" w:sz="0" w:space="0" w:color="auto"/>
                <w:bottom w:val="none" w:sz="0" w:space="0" w:color="auto"/>
                <w:right w:val="none" w:sz="0" w:space="0" w:color="auto"/>
              </w:divBdr>
              <w:divsChild>
                <w:div w:id="555169143">
                  <w:marLeft w:val="0"/>
                  <w:marRight w:val="0"/>
                  <w:marTop w:val="0"/>
                  <w:marBottom w:val="0"/>
                  <w:divBdr>
                    <w:top w:val="none" w:sz="0" w:space="0" w:color="auto"/>
                    <w:left w:val="none" w:sz="0" w:space="0" w:color="auto"/>
                    <w:bottom w:val="none" w:sz="0" w:space="0" w:color="auto"/>
                    <w:right w:val="none" w:sz="0" w:space="0" w:color="auto"/>
                  </w:divBdr>
                  <w:divsChild>
                    <w:div w:id="238291225">
                      <w:marLeft w:val="0"/>
                      <w:marRight w:val="0"/>
                      <w:marTop w:val="0"/>
                      <w:marBottom w:val="0"/>
                      <w:divBdr>
                        <w:top w:val="none" w:sz="0" w:space="0" w:color="auto"/>
                        <w:left w:val="none" w:sz="0" w:space="0" w:color="auto"/>
                        <w:bottom w:val="none" w:sz="0" w:space="0" w:color="auto"/>
                        <w:right w:val="none" w:sz="0" w:space="0" w:color="auto"/>
                      </w:divBdr>
                    </w:div>
                  </w:divsChild>
                </w:div>
                <w:div w:id="419720934">
                  <w:marLeft w:val="0"/>
                  <w:marRight w:val="0"/>
                  <w:marTop w:val="0"/>
                  <w:marBottom w:val="0"/>
                  <w:divBdr>
                    <w:top w:val="none" w:sz="0" w:space="0" w:color="auto"/>
                    <w:left w:val="none" w:sz="0" w:space="0" w:color="auto"/>
                    <w:bottom w:val="none" w:sz="0" w:space="0" w:color="auto"/>
                    <w:right w:val="none" w:sz="0" w:space="0" w:color="auto"/>
                  </w:divBdr>
                  <w:divsChild>
                    <w:div w:id="1037197043">
                      <w:marLeft w:val="0"/>
                      <w:marRight w:val="0"/>
                      <w:marTop w:val="0"/>
                      <w:marBottom w:val="0"/>
                      <w:divBdr>
                        <w:top w:val="none" w:sz="0" w:space="0" w:color="auto"/>
                        <w:left w:val="none" w:sz="0" w:space="0" w:color="auto"/>
                        <w:bottom w:val="none" w:sz="0" w:space="0" w:color="auto"/>
                        <w:right w:val="none" w:sz="0" w:space="0" w:color="auto"/>
                      </w:divBdr>
                    </w:div>
                    <w:div w:id="1200361935">
                      <w:marLeft w:val="0"/>
                      <w:marRight w:val="0"/>
                      <w:marTop w:val="0"/>
                      <w:marBottom w:val="0"/>
                      <w:divBdr>
                        <w:top w:val="none" w:sz="0" w:space="0" w:color="auto"/>
                        <w:left w:val="none" w:sz="0" w:space="0" w:color="auto"/>
                        <w:bottom w:val="none" w:sz="0" w:space="0" w:color="auto"/>
                        <w:right w:val="none" w:sz="0" w:space="0" w:color="auto"/>
                      </w:divBdr>
                    </w:div>
                    <w:div w:id="1101490657">
                      <w:marLeft w:val="0"/>
                      <w:marRight w:val="0"/>
                      <w:marTop w:val="0"/>
                      <w:marBottom w:val="0"/>
                      <w:divBdr>
                        <w:top w:val="none" w:sz="0" w:space="0" w:color="auto"/>
                        <w:left w:val="none" w:sz="0" w:space="0" w:color="auto"/>
                        <w:bottom w:val="none" w:sz="0" w:space="0" w:color="auto"/>
                        <w:right w:val="none" w:sz="0" w:space="0" w:color="auto"/>
                      </w:divBdr>
                    </w:div>
                    <w:div w:id="361708858">
                      <w:marLeft w:val="0"/>
                      <w:marRight w:val="0"/>
                      <w:marTop w:val="0"/>
                      <w:marBottom w:val="0"/>
                      <w:divBdr>
                        <w:top w:val="none" w:sz="0" w:space="0" w:color="auto"/>
                        <w:left w:val="none" w:sz="0" w:space="0" w:color="auto"/>
                        <w:bottom w:val="none" w:sz="0" w:space="0" w:color="auto"/>
                        <w:right w:val="none" w:sz="0" w:space="0" w:color="auto"/>
                      </w:divBdr>
                    </w:div>
                    <w:div w:id="18625238">
                      <w:marLeft w:val="0"/>
                      <w:marRight w:val="0"/>
                      <w:marTop w:val="0"/>
                      <w:marBottom w:val="0"/>
                      <w:divBdr>
                        <w:top w:val="none" w:sz="0" w:space="0" w:color="auto"/>
                        <w:left w:val="none" w:sz="0" w:space="0" w:color="auto"/>
                        <w:bottom w:val="none" w:sz="0" w:space="0" w:color="auto"/>
                        <w:right w:val="none" w:sz="0" w:space="0" w:color="auto"/>
                      </w:divBdr>
                    </w:div>
                    <w:div w:id="1630284927">
                      <w:marLeft w:val="0"/>
                      <w:marRight w:val="0"/>
                      <w:marTop w:val="0"/>
                      <w:marBottom w:val="0"/>
                      <w:divBdr>
                        <w:top w:val="none" w:sz="0" w:space="0" w:color="auto"/>
                        <w:left w:val="none" w:sz="0" w:space="0" w:color="auto"/>
                        <w:bottom w:val="none" w:sz="0" w:space="0" w:color="auto"/>
                        <w:right w:val="none" w:sz="0" w:space="0" w:color="auto"/>
                      </w:divBdr>
                    </w:div>
                    <w:div w:id="422259433">
                      <w:marLeft w:val="0"/>
                      <w:marRight w:val="0"/>
                      <w:marTop w:val="0"/>
                      <w:marBottom w:val="0"/>
                      <w:divBdr>
                        <w:top w:val="none" w:sz="0" w:space="0" w:color="auto"/>
                        <w:left w:val="none" w:sz="0" w:space="0" w:color="auto"/>
                        <w:bottom w:val="none" w:sz="0" w:space="0" w:color="auto"/>
                        <w:right w:val="none" w:sz="0" w:space="0" w:color="auto"/>
                      </w:divBdr>
                    </w:div>
                    <w:div w:id="1254969874">
                      <w:marLeft w:val="0"/>
                      <w:marRight w:val="0"/>
                      <w:marTop w:val="0"/>
                      <w:marBottom w:val="0"/>
                      <w:divBdr>
                        <w:top w:val="none" w:sz="0" w:space="0" w:color="auto"/>
                        <w:left w:val="none" w:sz="0" w:space="0" w:color="auto"/>
                        <w:bottom w:val="none" w:sz="0" w:space="0" w:color="auto"/>
                        <w:right w:val="none" w:sz="0" w:space="0" w:color="auto"/>
                      </w:divBdr>
                    </w:div>
                  </w:divsChild>
                </w:div>
                <w:div w:id="2120955269">
                  <w:marLeft w:val="0"/>
                  <w:marRight w:val="0"/>
                  <w:marTop w:val="0"/>
                  <w:marBottom w:val="0"/>
                  <w:divBdr>
                    <w:top w:val="none" w:sz="0" w:space="0" w:color="auto"/>
                    <w:left w:val="none" w:sz="0" w:space="0" w:color="auto"/>
                    <w:bottom w:val="none" w:sz="0" w:space="0" w:color="auto"/>
                    <w:right w:val="none" w:sz="0" w:space="0" w:color="auto"/>
                  </w:divBdr>
                  <w:divsChild>
                    <w:div w:id="509369089">
                      <w:marLeft w:val="0"/>
                      <w:marRight w:val="0"/>
                      <w:marTop w:val="0"/>
                      <w:marBottom w:val="0"/>
                      <w:divBdr>
                        <w:top w:val="none" w:sz="0" w:space="0" w:color="auto"/>
                        <w:left w:val="none" w:sz="0" w:space="0" w:color="auto"/>
                        <w:bottom w:val="none" w:sz="0" w:space="0" w:color="auto"/>
                        <w:right w:val="none" w:sz="0" w:space="0" w:color="auto"/>
                      </w:divBdr>
                    </w:div>
                    <w:div w:id="1462459712">
                      <w:marLeft w:val="0"/>
                      <w:marRight w:val="0"/>
                      <w:marTop w:val="0"/>
                      <w:marBottom w:val="0"/>
                      <w:divBdr>
                        <w:top w:val="none" w:sz="0" w:space="0" w:color="auto"/>
                        <w:left w:val="none" w:sz="0" w:space="0" w:color="auto"/>
                        <w:bottom w:val="none" w:sz="0" w:space="0" w:color="auto"/>
                        <w:right w:val="none" w:sz="0" w:space="0" w:color="auto"/>
                      </w:divBdr>
                    </w:div>
                  </w:divsChild>
                </w:div>
                <w:div w:id="1805730042">
                  <w:marLeft w:val="0"/>
                  <w:marRight w:val="0"/>
                  <w:marTop w:val="0"/>
                  <w:marBottom w:val="0"/>
                  <w:divBdr>
                    <w:top w:val="none" w:sz="0" w:space="0" w:color="auto"/>
                    <w:left w:val="none" w:sz="0" w:space="0" w:color="auto"/>
                    <w:bottom w:val="none" w:sz="0" w:space="0" w:color="auto"/>
                    <w:right w:val="none" w:sz="0" w:space="0" w:color="auto"/>
                  </w:divBdr>
                  <w:divsChild>
                    <w:div w:id="1081872765">
                      <w:marLeft w:val="0"/>
                      <w:marRight w:val="0"/>
                      <w:marTop w:val="0"/>
                      <w:marBottom w:val="0"/>
                      <w:divBdr>
                        <w:top w:val="none" w:sz="0" w:space="0" w:color="auto"/>
                        <w:left w:val="none" w:sz="0" w:space="0" w:color="auto"/>
                        <w:bottom w:val="none" w:sz="0" w:space="0" w:color="auto"/>
                        <w:right w:val="none" w:sz="0" w:space="0" w:color="auto"/>
                      </w:divBdr>
                    </w:div>
                  </w:divsChild>
                </w:div>
                <w:div w:id="2145073012">
                  <w:marLeft w:val="0"/>
                  <w:marRight w:val="0"/>
                  <w:marTop w:val="0"/>
                  <w:marBottom w:val="0"/>
                  <w:divBdr>
                    <w:top w:val="none" w:sz="0" w:space="0" w:color="auto"/>
                    <w:left w:val="none" w:sz="0" w:space="0" w:color="auto"/>
                    <w:bottom w:val="none" w:sz="0" w:space="0" w:color="auto"/>
                    <w:right w:val="none" w:sz="0" w:space="0" w:color="auto"/>
                  </w:divBdr>
                  <w:divsChild>
                    <w:div w:id="1650860688">
                      <w:marLeft w:val="0"/>
                      <w:marRight w:val="0"/>
                      <w:marTop w:val="0"/>
                      <w:marBottom w:val="0"/>
                      <w:divBdr>
                        <w:top w:val="none" w:sz="0" w:space="0" w:color="auto"/>
                        <w:left w:val="none" w:sz="0" w:space="0" w:color="auto"/>
                        <w:bottom w:val="none" w:sz="0" w:space="0" w:color="auto"/>
                        <w:right w:val="none" w:sz="0" w:space="0" w:color="auto"/>
                      </w:divBdr>
                    </w:div>
                    <w:div w:id="1845322057">
                      <w:marLeft w:val="0"/>
                      <w:marRight w:val="0"/>
                      <w:marTop w:val="0"/>
                      <w:marBottom w:val="0"/>
                      <w:divBdr>
                        <w:top w:val="none" w:sz="0" w:space="0" w:color="auto"/>
                        <w:left w:val="none" w:sz="0" w:space="0" w:color="auto"/>
                        <w:bottom w:val="none" w:sz="0" w:space="0" w:color="auto"/>
                        <w:right w:val="none" w:sz="0" w:space="0" w:color="auto"/>
                      </w:divBdr>
                    </w:div>
                    <w:div w:id="1287662985">
                      <w:marLeft w:val="0"/>
                      <w:marRight w:val="0"/>
                      <w:marTop w:val="0"/>
                      <w:marBottom w:val="0"/>
                      <w:divBdr>
                        <w:top w:val="none" w:sz="0" w:space="0" w:color="auto"/>
                        <w:left w:val="none" w:sz="0" w:space="0" w:color="auto"/>
                        <w:bottom w:val="none" w:sz="0" w:space="0" w:color="auto"/>
                        <w:right w:val="none" w:sz="0" w:space="0" w:color="auto"/>
                      </w:divBdr>
                    </w:div>
                  </w:divsChild>
                </w:div>
                <w:div w:id="2116364932">
                  <w:marLeft w:val="0"/>
                  <w:marRight w:val="0"/>
                  <w:marTop w:val="0"/>
                  <w:marBottom w:val="0"/>
                  <w:divBdr>
                    <w:top w:val="none" w:sz="0" w:space="0" w:color="auto"/>
                    <w:left w:val="none" w:sz="0" w:space="0" w:color="auto"/>
                    <w:bottom w:val="none" w:sz="0" w:space="0" w:color="auto"/>
                    <w:right w:val="none" w:sz="0" w:space="0" w:color="auto"/>
                  </w:divBdr>
                  <w:divsChild>
                    <w:div w:id="20918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98835">
          <w:marLeft w:val="0"/>
          <w:marRight w:val="0"/>
          <w:marTop w:val="0"/>
          <w:marBottom w:val="0"/>
          <w:divBdr>
            <w:top w:val="none" w:sz="0" w:space="0" w:color="auto"/>
            <w:left w:val="none" w:sz="0" w:space="0" w:color="auto"/>
            <w:bottom w:val="none" w:sz="0" w:space="0" w:color="auto"/>
            <w:right w:val="none" w:sz="0" w:space="0" w:color="auto"/>
          </w:divBdr>
        </w:div>
        <w:div w:id="2137136901">
          <w:marLeft w:val="0"/>
          <w:marRight w:val="0"/>
          <w:marTop w:val="0"/>
          <w:marBottom w:val="0"/>
          <w:divBdr>
            <w:top w:val="none" w:sz="0" w:space="0" w:color="auto"/>
            <w:left w:val="none" w:sz="0" w:space="0" w:color="auto"/>
            <w:bottom w:val="none" w:sz="0" w:space="0" w:color="auto"/>
            <w:right w:val="none" w:sz="0" w:space="0" w:color="auto"/>
          </w:divBdr>
        </w:div>
        <w:div w:id="927427539">
          <w:marLeft w:val="0"/>
          <w:marRight w:val="0"/>
          <w:marTop w:val="0"/>
          <w:marBottom w:val="0"/>
          <w:divBdr>
            <w:top w:val="none" w:sz="0" w:space="0" w:color="auto"/>
            <w:left w:val="none" w:sz="0" w:space="0" w:color="auto"/>
            <w:bottom w:val="none" w:sz="0" w:space="0" w:color="auto"/>
            <w:right w:val="none" w:sz="0" w:space="0" w:color="auto"/>
          </w:divBdr>
          <w:divsChild>
            <w:div w:id="438646666">
              <w:marLeft w:val="-75"/>
              <w:marRight w:val="0"/>
              <w:marTop w:val="30"/>
              <w:marBottom w:val="30"/>
              <w:divBdr>
                <w:top w:val="none" w:sz="0" w:space="0" w:color="auto"/>
                <w:left w:val="none" w:sz="0" w:space="0" w:color="auto"/>
                <w:bottom w:val="none" w:sz="0" w:space="0" w:color="auto"/>
                <w:right w:val="none" w:sz="0" w:space="0" w:color="auto"/>
              </w:divBdr>
              <w:divsChild>
                <w:div w:id="938221613">
                  <w:marLeft w:val="0"/>
                  <w:marRight w:val="0"/>
                  <w:marTop w:val="0"/>
                  <w:marBottom w:val="0"/>
                  <w:divBdr>
                    <w:top w:val="none" w:sz="0" w:space="0" w:color="auto"/>
                    <w:left w:val="none" w:sz="0" w:space="0" w:color="auto"/>
                    <w:bottom w:val="none" w:sz="0" w:space="0" w:color="auto"/>
                    <w:right w:val="none" w:sz="0" w:space="0" w:color="auto"/>
                  </w:divBdr>
                  <w:divsChild>
                    <w:div w:id="1534539955">
                      <w:marLeft w:val="0"/>
                      <w:marRight w:val="0"/>
                      <w:marTop w:val="0"/>
                      <w:marBottom w:val="0"/>
                      <w:divBdr>
                        <w:top w:val="none" w:sz="0" w:space="0" w:color="auto"/>
                        <w:left w:val="none" w:sz="0" w:space="0" w:color="auto"/>
                        <w:bottom w:val="none" w:sz="0" w:space="0" w:color="auto"/>
                        <w:right w:val="none" w:sz="0" w:space="0" w:color="auto"/>
                      </w:divBdr>
                    </w:div>
                  </w:divsChild>
                </w:div>
                <w:div w:id="1807358124">
                  <w:marLeft w:val="0"/>
                  <w:marRight w:val="0"/>
                  <w:marTop w:val="0"/>
                  <w:marBottom w:val="0"/>
                  <w:divBdr>
                    <w:top w:val="none" w:sz="0" w:space="0" w:color="auto"/>
                    <w:left w:val="none" w:sz="0" w:space="0" w:color="auto"/>
                    <w:bottom w:val="none" w:sz="0" w:space="0" w:color="auto"/>
                    <w:right w:val="none" w:sz="0" w:space="0" w:color="auto"/>
                  </w:divBdr>
                  <w:divsChild>
                    <w:div w:id="1874340509">
                      <w:marLeft w:val="0"/>
                      <w:marRight w:val="0"/>
                      <w:marTop w:val="0"/>
                      <w:marBottom w:val="0"/>
                      <w:divBdr>
                        <w:top w:val="none" w:sz="0" w:space="0" w:color="auto"/>
                        <w:left w:val="none" w:sz="0" w:space="0" w:color="auto"/>
                        <w:bottom w:val="none" w:sz="0" w:space="0" w:color="auto"/>
                        <w:right w:val="none" w:sz="0" w:space="0" w:color="auto"/>
                      </w:divBdr>
                    </w:div>
                    <w:div w:id="1439258998">
                      <w:marLeft w:val="0"/>
                      <w:marRight w:val="0"/>
                      <w:marTop w:val="0"/>
                      <w:marBottom w:val="0"/>
                      <w:divBdr>
                        <w:top w:val="none" w:sz="0" w:space="0" w:color="auto"/>
                        <w:left w:val="none" w:sz="0" w:space="0" w:color="auto"/>
                        <w:bottom w:val="none" w:sz="0" w:space="0" w:color="auto"/>
                        <w:right w:val="none" w:sz="0" w:space="0" w:color="auto"/>
                      </w:divBdr>
                    </w:div>
                    <w:div w:id="631134628">
                      <w:marLeft w:val="0"/>
                      <w:marRight w:val="0"/>
                      <w:marTop w:val="0"/>
                      <w:marBottom w:val="0"/>
                      <w:divBdr>
                        <w:top w:val="none" w:sz="0" w:space="0" w:color="auto"/>
                        <w:left w:val="none" w:sz="0" w:space="0" w:color="auto"/>
                        <w:bottom w:val="none" w:sz="0" w:space="0" w:color="auto"/>
                        <w:right w:val="none" w:sz="0" w:space="0" w:color="auto"/>
                      </w:divBdr>
                    </w:div>
                    <w:div w:id="627782848">
                      <w:marLeft w:val="0"/>
                      <w:marRight w:val="0"/>
                      <w:marTop w:val="0"/>
                      <w:marBottom w:val="0"/>
                      <w:divBdr>
                        <w:top w:val="none" w:sz="0" w:space="0" w:color="auto"/>
                        <w:left w:val="none" w:sz="0" w:space="0" w:color="auto"/>
                        <w:bottom w:val="none" w:sz="0" w:space="0" w:color="auto"/>
                        <w:right w:val="none" w:sz="0" w:space="0" w:color="auto"/>
                      </w:divBdr>
                    </w:div>
                    <w:div w:id="977566852">
                      <w:marLeft w:val="0"/>
                      <w:marRight w:val="0"/>
                      <w:marTop w:val="0"/>
                      <w:marBottom w:val="0"/>
                      <w:divBdr>
                        <w:top w:val="none" w:sz="0" w:space="0" w:color="auto"/>
                        <w:left w:val="none" w:sz="0" w:space="0" w:color="auto"/>
                        <w:bottom w:val="none" w:sz="0" w:space="0" w:color="auto"/>
                        <w:right w:val="none" w:sz="0" w:space="0" w:color="auto"/>
                      </w:divBdr>
                    </w:div>
                    <w:div w:id="29036177">
                      <w:marLeft w:val="0"/>
                      <w:marRight w:val="0"/>
                      <w:marTop w:val="0"/>
                      <w:marBottom w:val="0"/>
                      <w:divBdr>
                        <w:top w:val="none" w:sz="0" w:space="0" w:color="auto"/>
                        <w:left w:val="none" w:sz="0" w:space="0" w:color="auto"/>
                        <w:bottom w:val="none" w:sz="0" w:space="0" w:color="auto"/>
                        <w:right w:val="none" w:sz="0" w:space="0" w:color="auto"/>
                      </w:divBdr>
                    </w:div>
                    <w:div w:id="14505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7640">
          <w:marLeft w:val="0"/>
          <w:marRight w:val="0"/>
          <w:marTop w:val="0"/>
          <w:marBottom w:val="0"/>
          <w:divBdr>
            <w:top w:val="none" w:sz="0" w:space="0" w:color="auto"/>
            <w:left w:val="none" w:sz="0" w:space="0" w:color="auto"/>
            <w:bottom w:val="none" w:sz="0" w:space="0" w:color="auto"/>
            <w:right w:val="none" w:sz="0" w:space="0" w:color="auto"/>
          </w:divBdr>
        </w:div>
        <w:div w:id="172381899">
          <w:marLeft w:val="0"/>
          <w:marRight w:val="0"/>
          <w:marTop w:val="0"/>
          <w:marBottom w:val="0"/>
          <w:divBdr>
            <w:top w:val="none" w:sz="0" w:space="0" w:color="auto"/>
            <w:left w:val="none" w:sz="0" w:space="0" w:color="auto"/>
            <w:bottom w:val="none" w:sz="0" w:space="0" w:color="auto"/>
            <w:right w:val="none" w:sz="0" w:space="0" w:color="auto"/>
          </w:divBdr>
          <w:divsChild>
            <w:div w:id="1248927316">
              <w:marLeft w:val="-75"/>
              <w:marRight w:val="0"/>
              <w:marTop w:val="30"/>
              <w:marBottom w:val="30"/>
              <w:divBdr>
                <w:top w:val="none" w:sz="0" w:space="0" w:color="auto"/>
                <w:left w:val="none" w:sz="0" w:space="0" w:color="auto"/>
                <w:bottom w:val="none" w:sz="0" w:space="0" w:color="auto"/>
                <w:right w:val="none" w:sz="0" w:space="0" w:color="auto"/>
              </w:divBdr>
              <w:divsChild>
                <w:div w:id="675110937">
                  <w:marLeft w:val="0"/>
                  <w:marRight w:val="0"/>
                  <w:marTop w:val="0"/>
                  <w:marBottom w:val="0"/>
                  <w:divBdr>
                    <w:top w:val="none" w:sz="0" w:space="0" w:color="auto"/>
                    <w:left w:val="none" w:sz="0" w:space="0" w:color="auto"/>
                    <w:bottom w:val="none" w:sz="0" w:space="0" w:color="auto"/>
                    <w:right w:val="none" w:sz="0" w:space="0" w:color="auto"/>
                  </w:divBdr>
                  <w:divsChild>
                    <w:div w:id="1444153229">
                      <w:marLeft w:val="0"/>
                      <w:marRight w:val="0"/>
                      <w:marTop w:val="0"/>
                      <w:marBottom w:val="0"/>
                      <w:divBdr>
                        <w:top w:val="none" w:sz="0" w:space="0" w:color="auto"/>
                        <w:left w:val="none" w:sz="0" w:space="0" w:color="auto"/>
                        <w:bottom w:val="none" w:sz="0" w:space="0" w:color="auto"/>
                        <w:right w:val="none" w:sz="0" w:space="0" w:color="auto"/>
                      </w:divBdr>
                    </w:div>
                  </w:divsChild>
                </w:div>
                <w:div w:id="1214543468">
                  <w:marLeft w:val="0"/>
                  <w:marRight w:val="0"/>
                  <w:marTop w:val="0"/>
                  <w:marBottom w:val="0"/>
                  <w:divBdr>
                    <w:top w:val="none" w:sz="0" w:space="0" w:color="auto"/>
                    <w:left w:val="none" w:sz="0" w:space="0" w:color="auto"/>
                    <w:bottom w:val="none" w:sz="0" w:space="0" w:color="auto"/>
                    <w:right w:val="none" w:sz="0" w:space="0" w:color="auto"/>
                  </w:divBdr>
                  <w:divsChild>
                    <w:div w:id="991955584">
                      <w:marLeft w:val="0"/>
                      <w:marRight w:val="0"/>
                      <w:marTop w:val="0"/>
                      <w:marBottom w:val="0"/>
                      <w:divBdr>
                        <w:top w:val="none" w:sz="0" w:space="0" w:color="auto"/>
                        <w:left w:val="none" w:sz="0" w:space="0" w:color="auto"/>
                        <w:bottom w:val="none" w:sz="0" w:space="0" w:color="auto"/>
                        <w:right w:val="none" w:sz="0" w:space="0" w:color="auto"/>
                      </w:divBdr>
                    </w:div>
                  </w:divsChild>
                </w:div>
                <w:div w:id="1644430959">
                  <w:marLeft w:val="0"/>
                  <w:marRight w:val="0"/>
                  <w:marTop w:val="0"/>
                  <w:marBottom w:val="0"/>
                  <w:divBdr>
                    <w:top w:val="none" w:sz="0" w:space="0" w:color="auto"/>
                    <w:left w:val="none" w:sz="0" w:space="0" w:color="auto"/>
                    <w:bottom w:val="none" w:sz="0" w:space="0" w:color="auto"/>
                    <w:right w:val="none" w:sz="0" w:space="0" w:color="auto"/>
                  </w:divBdr>
                  <w:divsChild>
                    <w:div w:id="1203709180">
                      <w:marLeft w:val="0"/>
                      <w:marRight w:val="0"/>
                      <w:marTop w:val="0"/>
                      <w:marBottom w:val="0"/>
                      <w:divBdr>
                        <w:top w:val="none" w:sz="0" w:space="0" w:color="auto"/>
                        <w:left w:val="none" w:sz="0" w:space="0" w:color="auto"/>
                        <w:bottom w:val="none" w:sz="0" w:space="0" w:color="auto"/>
                        <w:right w:val="none" w:sz="0" w:space="0" w:color="auto"/>
                      </w:divBdr>
                    </w:div>
                    <w:div w:id="1779445092">
                      <w:marLeft w:val="0"/>
                      <w:marRight w:val="0"/>
                      <w:marTop w:val="0"/>
                      <w:marBottom w:val="0"/>
                      <w:divBdr>
                        <w:top w:val="none" w:sz="0" w:space="0" w:color="auto"/>
                        <w:left w:val="none" w:sz="0" w:space="0" w:color="auto"/>
                        <w:bottom w:val="none" w:sz="0" w:space="0" w:color="auto"/>
                        <w:right w:val="none" w:sz="0" w:space="0" w:color="auto"/>
                      </w:divBdr>
                    </w:div>
                    <w:div w:id="1804494050">
                      <w:marLeft w:val="0"/>
                      <w:marRight w:val="0"/>
                      <w:marTop w:val="0"/>
                      <w:marBottom w:val="0"/>
                      <w:divBdr>
                        <w:top w:val="none" w:sz="0" w:space="0" w:color="auto"/>
                        <w:left w:val="none" w:sz="0" w:space="0" w:color="auto"/>
                        <w:bottom w:val="none" w:sz="0" w:space="0" w:color="auto"/>
                        <w:right w:val="none" w:sz="0" w:space="0" w:color="auto"/>
                      </w:divBdr>
                    </w:div>
                    <w:div w:id="1459300036">
                      <w:marLeft w:val="0"/>
                      <w:marRight w:val="0"/>
                      <w:marTop w:val="0"/>
                      <w:marBottom w:val="0"/>
                      <w:divBdr>
                        <w:top w:val="none" w:sz="0" w:space="0" w:color="auto"/>
                        <w:left w:val="none" w:sz="0" w:space="0" w:color="auto"/>
                        <w:bottom w:val="none" w:sz="0" w:space="0" w:color="auto"/>
                        <w:right w:val="none" w:sz="0" w:space="0" w:color="auto"/>
                      </w:divBdr>
                    </w:div>
                    <w:div w:id="12605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1077</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ELMENCHAWY, Imane</dc:creator>
  <cp:keywords/>
  <dc:description/>
  <cp:lastModifiedBy>KHELLADI, Assia-hanane</cp:lastModifiedBy>
  <cp:revision>2</cp:revision>
  <dcterms:created xsi:type="dcterms:W3CDTF">2021-09-10T09:52:00Z</dcterms:created>
  <dcterms:modified xsi:type="dcterms:W3CDTF">2021-09-10T09:52:00Z</dcterms:modified>
</cp:coreProperties>
</file>