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B5E6E" w14:textId="77777777" w:rsidR="00C723ED" w:rsidRDefault="00C723ED" w:rsidP="00C723ED">
      <w:pPr>
        <w:spacing w:line="276" w:lineRule="auto"/>
        <w:jc w:val="center"/>
        <w:rPr>
          <w:rFonts w:ascii="Calibri" w:hAnsi="Calibri" w:cs="Calibri"/>
          <w:b/>
          <w:bCs/>
          <w:color w:val="000000" w:themeColor="text1"/>
          <w:kern w:val="36"/>
          <w:sz w:val="22"/>
          <w:szCs w:val="22"/>
        </w:rPr>
      </w:pPr>
    </w:p>
    <w:p w14:paraId="2E238638" w14:textId="77777777" w:rsidR="00BF33C1" w:rsidRDefault="00BF33C1" w:rsidP="00C723ED">
      <w:pPr>
        <w:spacing w:line="276" w:lineRule="auto"/>
        <w:jc w:val="center"/>
        <w:rPr>
          <w:rFonts w:ascii="Verdana" w:hAnsi="Verdana"/>
          <w:b/>
          <w:bCs/>
          <w:kern w:val="36"/>
          <w:sz w:val="22"/>
          <w:szCs w:val="22"/>
        </w:rPr>
      </w:pPr>
      <w:bookmarkStart w:id="0" w:name="_Hlk189659731"/>
    </w:p>
    <w:p w14:paraId="32BC8DE6" w14:textId="4519AD64" w:rsidR="00C723ED" w:rsidRPr="00BF33C1" w:rsidRDefault="00BF33C1" w:rsidP="002C1015">
      <w:pPr>
        <w:spacing w:line="276" w:lineRule="auto"/>
        <w:jc w:val="center"/>
        <w:rPr>
          <w:rFonts w:ascii="Verdana" w:hAnsi="Verdana"/>
          <w:b/>
          <w:bCs/>
          <w:kern w:val="36"/>
          <w:sz w:val="22"/>
          <w:szCs w:val="22"/>
        </w:rPr>
      </w:pPr>
      <w:r w:rsidRPr="00BF33C1">
        <w:rPr>
          <w:rFonts w:ascii="Verdana" w:hAnsi="Verdana"/>
          <w:b/>
          <w:bCs/>
          <w:kern w:val="36"/>
          <w:sz w:val="22"/>
          <w:szCs w:val="22"/>
        </w:rPr>
        <w:t>Consultant(e) individuel</w:t>
      </w:r>
      <w:r w:rsidR="002C1015">
        <w:rPr>
          <w:rFonts w:ascii="Verdana" w:hAnsi="Verdana"/>
          <w:b/>
          <w:bCs/>
          <w:kern w:val="36"/>
          <w:sz w:val="22"/>
          <w:szCs w:val="22"/>
        </w:rPr>
        <w:t>(le)</w:t>
      </w:r>
      <w:r w:rsidRPr="00BF33C1">
        <w:rPr>
          <w:rFonts w:ascii="Verdana" w:hAnsi="Verdana"/>
          <w:b/>
          <w:bCs/>
          <w:kern w:val="36"/>
          <w:sz w:val="22"/>
          <w:szCs w:val="22"/>
        </w:rPr>
        <w:t xml:space="preserve"> en appui à la </w:t>
      </w:r>
      <w:bookmarkEnd w:id="0"/>
      <w:r w:rsidR="002C1015">
        <w:rPr>
          <w:rFonts w:ascii="Verdana" w:hAnsi="Verdana"/>
          <w:b/>
          <w:bCs/>
          <w:kern w:val="36"/>
          <w:sz w:val="22"/>
          <w:szCs w:val="22"/>
        </w:rPr>
        <w:t xml:space="preserve">formation des formateurs sur </w:t>
      </w:r>
      <w:r w:rsidR="00383412">
        <w:rPr>
          <w:rFonts w:ascii="Verdana" w:hAnsi="Verdana"/>
          <w:b/>
          <w:bCs/>
          <w:kern w:val="36"/>
          <w:sz w:val="22"/>
          <w:szCs w:val="22"/>
        </w:rPr>
        <w:t>la mise en scène des produits</w:t>
      </w:r>
    </w:p>
    <w:p w14:paraId="069C859A" w14:textId="77777777" w:rsidR="00C723ED" w:rsidRPr="00BF33C1" w:rsidRDefault="00C723ED" w:rsidP="00C723ED">
      <w:pPr>
        <w:jc w:val="center"/>
        <w:rPr>
          <w:rFonts w:ascii="Verdana" w:hAnsi="Verdana"/>
          <w:b/>
          <w:bCs/>
          <w:kern w:val="36"/>
          <w:sz w:val="22"/>
          <w:szCs w:val="22"/>
        </w:rPr>
      </w:pPr>
    </w:p>
    <w:p w14:paraId="3DBE1EA4" w14:textId="77777777" w:rsidR="00C723ED" w:rsidRPr="00BF33C1" w:rsidRDefault="00C723ED" w:rsidP="00C723ED">
      <w:pPr>
        <w:jc w:val="center"/>
        <w:rPr>
          <w:rFonts w:ascii="Verdana" w:hAnsi="Verdana"/>
          <w:b/>
          <w:bCs/>
          <w:sz w:val="22"/>
          <w:szCs w:val="22"/>
          <w:lang w:eastAsia="en-US"/>
        </w:rPr>
      </w:pPr>
    </w:p>
    <w:p w14:paraId="14584CCC" w14:textId="77777777" w:rsidR="003E63C0" w:rsidRPr="00BF33C1" w:rsidRDefault="003E63C0" w:rsidP="00C723ED">
      <w:pPr>
        <w:jc w:val="center"/>
        <w:rPr>
          <w:rFonts w:ascii="Verdana" w:hAnsi="Verdana"/>
          <w:b/>
          <w:bCs/>
          <w:sz w:val="22"/>
          <w:szCs w:val="22"/>
          <w:lang w:eastAsia="en-US"/>
        </w:rPr>
      </w:pPr>
    </w:p>
    <w:p w14:paraId="12447328" w14:textId="49998C9C" w:rsidR="00BF33C1" w:rsidRPr="00BF33C1" w:rsidRDefault="00BF33C1" w:rsidP="00BF33C1">
      <w:pPr>
        <w:jc w:val="both"/>
        <w:rPr>
          <w:rFonts w:ascii="Verdana" w:hAnsi="Verdana"/>
          <w:bCs/>
          <w:sz w:val="22"/>
          <w:szCs w:val="22"/>
          <w:lang w:eastAsia="en-GB"/>
        </w:rPr>
      </w:pPr>
      <w:r w:rsidRPr="00BF33C1">
        <w:rPr>
          <w:rFonts w:ascii="Verdana" w:hAnsi="Verdana"/>
          <w:bCs/>
          <w:sz w:val="22"/>
          <w:szCs w:val="22"/>
          <w:lang w:eastAsia="en-GB"/>
        </w:rPr>
        <w:t xml:space="preserve">Le Bureau de l’UNESCO pour le Maghreb lance un appel à candidature d’un Consultant(e) pour le projet « Formation </w:t>
      </w:r>
      <w:r w:rsidR="009C7627">
        <w:rPr>
          <w:rFonts w:ascii="Verdana" w:hAnsi="Verdana"/>
          <w:bCs/>
          <w:sz w:val="22"/>
          <w:szCs w:val="22"/>
          <w:lang w:eastAsia="en-GB"/>
        </w:rPr>
        <w:t xml:space="preserve">des formateurs sur </w:t>
      </w:r>
      <w:r w:rsidR="00383412">
        <w:rPr>
          <w:rFonts w:ascii="Verdana" w:hAnsi="Verdana"/>
          <w:bCs/>
          <w:sz w:val="22"/>
          <w:szCs w:val="22"/>
          <w:lang w:eastAsia="en-GB"/>
        </w:rPr>
        <w:t xml:space="preserve">la mise en scène des </w:t>
      </w:r>
      <w:r w:rsidR="005927E1">
        <w:rPr>
          <w:rFonts w:ascii="Verdana" w:hAnsi="Verdana"/>
          <w:bCs/>
          <w:sz w:val="22"/>
          <w:szCs w:val="22"/>
          <w:lang w:eastAsia="en-GB"/>
        </w:rPr>
        <w:t>produits</w:t>
      </w:r>
      <w:r w:rsidR="005927E1" w:rsidRPr="00BF33C1">
        <w:rPr>
          <w:rFonts w:ascii="Verdana" w:hAnsi="Verdana"/>
          <w:bCs/>
          <w:sz w:val="22"/>
          <w:szCs w:val="22"/>
          <w:lang w:eastAsia="en-GB"/>
        </w:rPr>
        <w:t xml:space="preserve"> »</w:t>
      </w:r>
      <w:r w:rsidRPr="00BF33C1">
        <w:rPr>
          <w:rFonts w:ascii="Verdana" w:hAnsi="Verdana"/>
          <w:bCs/>
          <w:sz w:val="22"/>
          <w:szCs w:val="22"/>
          <w:lang w:eastAsia="en-GB"/>
        </w:rPr>
        <w:t>, relevant du Secteur Education à Rabat.</w:t>
      </w:r>
    </w:p>
    <w:p w14:paraId="67027F73" w14:textId="77777777" w:rsidR="00BF33C1" w:rsidRPr="00BF33C1" w:rsidRDefault="00BF33C1" w:rsidP="00BF33C1">
      <w:pPr>
        <w:jc w:val="both"/>
        <w:rPr>
          <w:rFonts w:ascii="Verdana" w:hAnsi="Verdana"/>
          <w:bCs/>
          <w:sz w:val="22"/>
          <w:szCs w:val="22"/>
          <w:lang w:eastAsia="en-GB"/>
        </w:rPr>
      </w:pPr>
    </w:p>
    <w:p w14:paraId="50BA168A" w14:textId="77777777" w:rsidR="00C723ED" w:rsidRPr="00BF33C1" w:rsidRDefault="00C723ED" w:rsidP="00C723ED">
      <w:pPr>
        <w:jc w:val="both"/>
        <w:rPr>
          <w:rFonts w:ascii="Verdana" w:hAnsi="Verdana"/>
          <w:bCs/>
          <w:sz w:val="22"/>
          <w:szCs w:val="22"/>
          <w:lang w:eastAsia="en-GB"/>
        </w:rPr>
      </w:pPr>
    </w:p>
    <w:p w14:paraId="0DFF8680" w14:textId="2D1CAE1D" w:rsidR="00C723ED" w:rsidRPr="00BF33C1" w:rsidRDefault="00C723ED" w:rsidP="00C723ED">
      <w:pPr>
        <w:jc w:val="both"/>
        <w:rPr>
          <w:rFonts w:ascii="Verdana" w:hAnsi="Verdana"/>
          <w:bCs/>
          <w:sz w:val="22"/>
          <w:szCs w:val="22"/>
          <w:lang w:eastAsia="en-GB"/>
        </w:rPr>
      </w:pPr>
      <w:r w:rsidRPr="00BF33C1">
        <w:rPr>
          <w:rFonts w:ascii="Verdana" w:hAnsi="Verdana"/>
          <w:b/>
          <w:sz w:val="22"/>
          <w:szCs w:val="22"/>
          <w:lang w:eastAsia="en-GB"/>
        </w:rPr>
        <w:t>Titre du poste</w:t>
      </w:r>
      <w:r w:rsidRPr="00BF33C1">
        <w:rPr>
          <w:rFonts w:ascii="Verdana" w:hAnsi="Verdana"/>
          <w:bCs/>
          <w:sz w:val="22"/>
          <w:szCs w:val="22"/>
          <w:lang w:eastAsia="en-GB"/>
        </w:rPr>
        <w:t xml:space="preserve"> : </w:t>
      </w:r>
      <w:bookmarkStart w:id="1" w:name="_Hlk182578311"/>
      <w:r w:rsidR="00AE5D7B" w:rsidRPr="00BF33C1">
        <w:rPr>
          <w:rFonts w:ascii="Verdana" w:hAnsi="Verdana"/>
          <w:bCs/>
          <w:sz w:val="22"/>
          <w:szCs w:val="22"/>
          <w:lang w:eastAsia="en-GB"/>
        </w:rPr>
        <w:t>Consultant(e)</w:t>
      </w:r>
      <w:r w:rsidRPr="00BF33C1">
        <w:rPr>
          <w:rFonts w:ascii="Verdana" w:hAnsi="Verdana"/>
          <w:bCs/>
          <w:sz w:val="22"/>
          <w:szCs w:val="22"/>
          <w:lang w:eastAsia="en-GB"/>
        </w:rPr>
        <w:t xml:space="preserve"> individuel</w:t>
      </w:r>
      <w:r w:rsidR="009551B5" w:rsidRPr="00BF33C1">
        <w:rPr>
          <w:rFonts w:ascii="Verdana" w:hAnsi="Verdana"/>
          <w:bCs/>
          <w:sz w:val="22"/>
          <w:szCs w:val="22"/>
          <w:lang w:eastAsia="en-GB"/>
        </w:rPr>
        <w:t>(le)</w:t>
      </w:r>
      <w:r w:rsidRPr="00BF33C1">
        <w:rPr>
          <w:rFonts w:ascii="Verdana" w:hAnsi="Verdana"/>
          <w:bCs/>
          <w:sz w:val="22"/>
          <w:szCs w:val="22"/>
          <w:lang w:eastAsia="en-GB"/>
        </w:rPr>
        <w:t xml:space="preserve"> </w:t>
      </w:r>
      <w:r w:rsidR="00BF33C1" w:rsidRPr="00BF33C1">
        <w:rPr>
          <w:rFonts w:ascii="Verdana" w:hAnsi="Verdana"/>
          <w:bCs/>
          <w:sz w:val="22"/>
          <w:szCs w:val="22"/>
          <w:lang w:eastAsia="en-GB"/>
        </w:rPr>
        <w:t xml:space="preserve">en appui à la </w:t>
      </w:r>
      <w:r w:rsidR="009C7627" w:rsidRPr="00BF33C1">
        <w:rPr>
          <w:rFonts w:ascii="Verdana" w:hAnsi="Verdana"/>
          <w:bCs/>
          <w:sz w:val="22"/>
          <w:szCs w:val="22"/>
          <w:lang w:eastAsia="en-GB"/>
        </w:rPr>
        <w:t xml:space="preserve">Formation </w:t>
      </w:r>
      <w:r w:rsidR="009C7627">
        <w:rPr>
          <w:rFonts w:ascii="Verdana" w:hAnsi="Verdana"/>
          <w:bCs/>
          <w:sz w:val="22"/>
          <w:szCs w:val="22"/>
          <w:lang w:eastAsia="en-GB"/>
        </w:rPr>
        <w:t xml:space="preserve">des formateurs sur </w:t>
      </w:r>
      <w:r w:rsidR="00383412">
        <w:rPr>
          <w:rFonts w:ascii="Verdana" w:hAnsi="Verdana"/>
          <w:bCs/>
          <w:sz w:val="22"/>
          <w:szCs w:val="22"/>
          <w:lang w:eastAsia="en-GB"/>
        </w:rPr>
        <w:t>la mise en scène des produits</w:t>
      </w:r>
      <w:r w:rsidR="00733756" w:rsidRPr="00BF33C1">
        <w:rPr>
          <w:rFonts w:ascii="Verdana" w:hAnsi="Verdana"/>
          <w:bCs/>
          <w:sz w:val="22"/>
          <w:szCs w:val="22"/>
          <w:lang w:eastAsia="en-GB"/>
        </w:rPr>
        <w:t>.</w:t>
      </w:r>
      <w:bookmarkEnd w:id="1"/>
    </w:p>
    <w:p w14:paraId="45D2D1A9" w14:textId="77777777" w:rsidR="003E63C0" w:rsidRPr="00BF33C1" w:rsidRDefault="003E63C0" w:rsidP="00C723ED">
      <w:pPr>
        <w:jc w:val="both"/>
        <w:rPr>
          <w:rFonts w:ascii="Verdana" w:hAnsi="Verdana"/>
          <w:bCs/>
          <w:sz w:val="22"/>
          <w:szCs w:val="22"/>
          <w:lang w:eastAsia="en-GB"/>
        </w:rPr>
      </w:pPr>
    </w:p>
    <w:p w14:paraId="1ED7923A" w14:textId="77777777" w:rsidR="00C723ED" w:rsidRPr="00BF33C1" w:rsidRDefault="00C723ED" w:rsidP="00C723ED">
      <w:pPr>
        <w:jc w:val="both"/>
        <w:rPr>
          <w:rFonts w:ascii="Verdana" w:hAnsi="Verdana"/>
          <w:bCs/>
          <w:sz w:val="22"/>
          <w:szCs w:val="22"/>
          <w:lang w:eastAsia="en-GB"/>
        </w:rPr>
      </w:pPr>
    </w:p>
    <w:p w14:paraId="4F11779D" w14:textId="67CE2A17" w:rsidR="00C723ED" w:rsidRPr="00BF33C1" w:rsidRDefault="00C723ED" w:rsidP="00C723ED">
      <w:pPr>
        <w:jc w:val="both"/>
        <w:rPr>
          <w:rFonts w:ascii="Verdana" w:hAnsi="Verdana"/>
          <w:bCs/>
          <w:sz w:val="22"/>
          <w:szCs w:val="22"/>
          <w:lang w:eastAsia="en-GB"/>
        </w:rPr>
      </w:pPr>
      <w:r w:rsidRPr="00BF33C1">
        <w:rPr>
          <w:rFonts w:ascii="Verdana" w:hAnsi="Verdana"/>
          <w:b/>
          <w:sz w:val="22"/>
          <w:szCs w:val="22"/>
          <w:lang w:eastAsia="en-GB"/>
        </w:rPr>
        <w:t xml:space="preserve">Grade du poste </w:t>
      </w:r>
      <w:r w:rsidRPr="00BF33C1">
        <w:rPr>
          <w:rFonts w:ascii="Verdana" w:hAnsi="Verdana"/>
          <w:bCs/>
          <w:sz w:val="22"/>
          <w:szCs w:val="22"/>
          <w:lang w:eastAsia="en-GB"/>
        </w:rPr>
        <w:t xml:space="preserve">: Contrat de </w:t>
      </w:r>
      <w:r w:rsidR="00AE5D7B" w:rsidRPr="00BF33C1">
        <w:rPr>
          <w:rFonts w:ascii="Verdana" w:hAnsi="Verdana"/>
          <w:bCs/>
          <w:sz w:val="22"/>
          <w:szCs w:val="22"/>
          <w:lang w:eastAsia="en-GB"/>
        </w:rPr>
        <w:t>Consultant(e)</w:t>
      </w:r>
      <w:r w:rsidRPr="00BF33C1">
        <w:rPr>
          <w:rFonts w:ascii="Verdana" w:hAnsi="Verdana"/>
          <w:bCs/>
          <w:sz w:val="22"/>
          <w:szCs w:val="22"/>
          <w:lang w:eastAsia="en-GB"/>
        </w:rPr>
        <w:t xml:space="preserve"> individuel</w:t>
      </w:r>
      <w:r w:rsidR="00AE5D7B" w:rsidRPr="00BF33C1">
        <w:rPr>
          <w:rFonts w:ascii="Verdana" w:hAnsi="Verdana"/>
          <w:bCs/>
          <w:sz w:val="22"/>
          <w:szCs w:val="22"/>
          <w:lang w:eastAsia="en-GB"/>
        </w:rPr>
        <w:t>(le)</w:t>
      </w:r>
    </w:p>
    <w:p w14:paraId="09E530EB" w14:textId="77777777" w:rsidR="003E63C0" w:rsidRPr="00BF33C1" w:rsidRDefault="003E63C0" w:rsidP="00C723ED">
      <w:pPr>
        <w:jc w:val="both"/>
        <w:rPr>
          <w:rFonts w:ascii="Verdana" w:hAnsi="Verdana"/>
          <w:bCs/>
          <w:sz w:val="22"/>
          <w:szCs w:val="22"/>
          <w:lang w:eastAsia="en-GB"/>
        </w:rPr>
      </w:pPr>
    </w:p>
    <w:p w14:paraId="6C2692E1" w14:textId="77777777" w:rsidR="00C723ED" w:rsidRPr="00BF33C1" w:rsidRDefault="00C723ED" w:rsidP="00C723ED">
      <w:pPr>
        <w:jc w:val="both"/>
        <w:rPr>
          <w:rFonts w:ascii="Verdana" w:hAnsi="Verdana"/>
          <w:bCs/>
          <w:sz w:val="22"/>
          <w:szCs w:val="22"/>
          <w:lang w:eastAsia="en-GB"/>
        </w:rPr>
      </w:pPr>
    </w:p>
    <w:p w14:paraId="71B47C64" w14:textId="0D664174" w:rsidR="00CF0E4D" w:rsidRPr="005B4314" w:rsidRDefault="00C723ED" w:rsidP="00C723ED">
      <w:pPr>
        <w:jc w:val="both"/>
        <w:rPr>
          <w:rFonts w:ascii="Verdana" w:hAnsi="Verdana"/>
          <w:bCs/>
          <w:sz w:val="22"/>
          <w:szCs w:val="22"/>
          <w:lang w:eastAsia="en-GB"/>
        </w:rPr>
      </w:pPr>
      <w:r w:rsidRPr="00BF33C1">
        <w:rPr>
          <w:rFonts w:ascii="Verdana" w:hAnsi="Verdana"/>
          <w:b/>
          <w:sz w:val="22"/>
          <w:szCs w:val="22"/>
          <w:lang w:eastAsia="en-GB"/>
        </w:rPr>
        <w:t>Durée du contrat</w:t>
      </w:r>
      <w:r w:rsidRPr="00BF33C1">
        <w:rPr>
          <w:rFonts w:ascii="Verdana" w:hAnsi="Verdana"/>
          <w:bCs/>
          <w:sz w:val="22"/>
          <w:szCs w:val="22"/>
          <w:lang w:eastAsia="en-GB"/>
        </w:rPr>
        <w:t xml:space="preserve"> : </w:t>
      </w:r>
      <w:r w:rsidR="00E06A97" w:rsidRPr="005B4314">
        <w:rPr>
          <w:rFonts w:ascii="Verdana" w:hAnsi="Verdana"/>
          <w:bCs/>
          <w:sz w:val="22"/>
          <w:szCs w:val="22"/>
          <w:lang w:eastAsia="en-GB"/>
        </w:rPr>
        <w:t>0</w:t>
      </w:r>
      <w:r w:rsidR="0069242A">
        <w:rPr>
          <w:rFonts w:ascii="Verdana" w:hAnsi="Verdana"/>
          <w:bCs/>
          <w:sz w:val="22"/>
          <w:szCs w:val="22"/>
          <w:lang w:eastAsia="en-GB"/>
        </w:rPr>
        <w:t>7</w:t>
      </w:r>
      <w:r w:rsidRPr="005B4314">
        <w:rPr>
          <w:rFonts w:ascii="Verdana" w:hAnsi="Verdana"/>
          <w:bCs/>
          <w:sz w:val="22"/>
          <w:szCs w:val="22"/>
          <w:lang w:eastAsia="en-GB"/>
        </w:rPr>
        <w:t xml:space="preserve"> mois</w:t>
      </w:r>
    </w:p>
    <w:p w14:paraId="6312B8B9" w14:textId="77777777" w:rsidR="003E63C0" w:rsidRPr="005B4314" w:rsidRDefault="003E63C0" w:rsidP="00C723ED">
      <w:pPr>
        <w:jc w:val="both"/>
        <w:rPr>
          <w:rFonts w:ascii="Verdana" w:hAnsi="Verdana"/>
          <w:bCs/>
          <w:sz w:val="22"/>
          <w:szCs w:val="22"/>
          <w:lang w:eastAsia="en-GB"/>
        </w:rPr>
      </w:pPr>
    </w:p>
    <w:p w14:paraId="3C57AD05" w14:textId="77777777" w:rsidR="00C723ED" w:rsidRPr="005B4314" w:rsidRDefault="00C723ED" w:rsidP="00C723ED">
      <w:pPr>
        <w:jc w:val="both"/>
        <w:rPr>
          <w:rFonts w:ascii="Verdana" w:hAnsi="Verdana"/>
          <w:bCs/>
          <w:sz w:val="22"/>
          <w:szCs w:val="22"/>
          <w:lang w:eastAsia="en-GB"/>
        </w:rPr>
      </w:pPr>
    </w:p>
    <w:p w14:paraId="0A956E63" w14:textId="455BADC3" w:rsidR="00C723ED" w:rsidRPr="00BF33C1" w:rsidRDefault="00C723ED" w:rsidP="00C723ED">
      <w:pPr>
        <w:jc w:val="both"/>
        <w:rPr>
          <w:rFonts w:ascii="Verdana" w:hAnsi="Verdana"/>
          <w:bCs/>
          <w:sz w:val="22"/>
          <w:szCs w:val="22"/>
          <w:lang w:eastAsia="en-GB"/>
        </w:rPr>
      </w:pPr>
      <w:r w:rsidRPr="005B4314">
        <w:rPr>
          <w:rFonts w:ascii="Verdana" w:hAnsi="Verdana"/>
          <w:bCs/>
          <w:sz w:val="22"/>
          <w:szCs w:val="22"/>
          <w:lang w:eastAsia="en-GB"/>
        </w:rPr>
        <w:t>Le délai de soumission des candidatures est fixé au plus tard au </w:t>
      </w:r>
      <w:r w:rsidR="00D63D86">
        <w:rPr>
          <w:rFonts w:ascii="Verdana" w:hAnsi="Verdana"/>
          <w:bCs/>
          <w:sz w:val="22"/>
          <w:szCs w:val="22"/>
          <w:lang w:eastAsia="en-GB"/>
        </w:rPr>
        <w:t>18</w:t>
      </w:r>
      <w:bookmarkStart w:id="2" w:name="_GoBack"/>
      <w:bookmarkEnd w:id="2"/>
      <w:r w:rsidR="00351466" w:rsidRPr="005B4314">
        <w:rPr>
          <w:rFonts w:ascii="Verdana" w:hAnsi="Verdana"/>
          <w:bCs/>
          <w:sz w:val="22"/>
          <w:szCs w:val="22"/>
          <w:lang w:eastAsia="en-GB"/>
        </w:rPr>
        <w:t xml:space="preserve"> </w:t>
      </w:r>
      <w:r w:rsidR="00BB794A" w:rsidRPr="005B4314">
        <w:rPr>
          <w:rFonts w:ascii="Verdana" w:hAnsi="Verdana"/>
          <w:bCs/>
          <w:sz w:val="22"/>
          <w:szCs w:val="22"/>
          <w:lang w:eastAsia="en-GB"/>
        </w:rPr>
        <w:t>mars</w:t>
      </w:r>
      <w:r w:rsidR="00351466" w:rsidRPr="005B4314">
        <w:rPr>
          <w:rFonts w:ascii="Verdana" w:hAnsi="Verdana"/>
          <w:bCs/>
          <w:sz w:val="22"/>
          <w:szCs w:val="22"/>
          <w:lang w:eastAsia="en-GB"/>
        </w:rPr>
        <w:t xml:space="preserve"> </w:t>
      </w:r>
      <w:r w:rsidRPr="005B4314">
        <w:rPr>
          <w:rFonts w:ascii="Verdana" w:hAnsi="Verdana"/>
          <w:bCs/>
          <w:sz w:val="22"/>
          <w:szCs w:val="22"/>
          <w:lang w:eastAsia="en-GB"/>
        </w:rPr>
        <w:t>202</w:t>
      </w:r>
      <w:r w:rsidR="009C076D" w:rsidRPr="005B4314">
        <w:rPr>
          <w:rFonts w:ascii="Verdana" w:hAnsi="Verdana"/>
          <w:bCs/>
          <w:sz w:val="22"/>
          <w:szCs w:val="22"/>
          <w:lang w:eastAsia="en-GB"/>
        </w:rPr>
        <w:t>5</w:t>
      </w:r>
      <w:r w:rsidRPr="00BF33C1">
        <w:rPr>
          <w:rFonts w:ascii="Verdana" w:hAnsi="Verdana"/>
          <w:bCs/>
          <w:sz w:val="22"/>
          <w:szCs w:val="22"/>
          <w:lang w:eastAsia="en-GB"/>
        </w:rPr>
        <w:t xml:space="preserve"> avant minuit GMT+1. </w:t>
      </w:r>
    </w:p>
    <w:p w14:paraId="21B89014" w14:textId="77777777" w:rsidR="00C723ED" w:rsidRPr="00BF33C1" w:rsidRDefault="00C723ED" w:rsidP="00C723ED">
      <w:pPr>
        <w:jc w:val="both"/>
        <w:rPr>
          <w:rFonts w:ascii="Verdana" w:hAnsi="Verdana"/>
          <w:bCs/>
          <w:sz w:val="22"/>
          <w:szCs w:val="22"/>
          <w:lang w:eastAsia="en-GB"/>
        </w:rPr>
      </w:pPr>
      <w:r w:rsidRPr="00BF33C1">
        <w:rPr>
          <w:rFonts w:ascii="Verdana" w:hAnsi="Verdana"/>
          <w:bCs/>
          <w:sz w:val="22"/>
          <w:szCs w:val="22"/>
          <w:lang w:eastAsia="en-GB"/>
        </w:rPr>
        <w:t>Les propositions par e-mail ne doivent pas dépasser 5 Mo.</w:t>
      </w:r>
    </w:p>
    <w:p w14:paraId="673BC293" w14:textId="77777777" w:rsidR="003E63C0" w:rsidRPr="00BF33C1" w:rsidRDefault="003E63C0" w:rsidP="00C723ED">
      <w:pPr>
        <w:jc w:val="both"/>
        <w:rPr>
          <w:rFonts w:ascii="Verdana" w:hAnsi="Verdana"/>
          <w:bCs/>
          <w:sz w:val="22"/>
          <w:szCs w:val="22"/>
          <w:lang w:eastAsia="en-GB"/>
        </w:rPr>
      </w:pPr>
    </w:p>
    <w:p w14:paraId="407C0703" w14:textId="77777777" w:rsidR="00C723ED" w:rsidRPr="00BF33C1" w:rsidRDefault="00C723ED" w:rsidP="00C723ED">
      <w:pPr>
        <w:jc w:val="both"/>
        <w:rPr>
          <w:rFonts w:ascii="Verdana" w:hAnsi="Verdana"/>
          <w:bCs/>
          <w:sz w:val="22"/>
          <w:szCs w:val="22"/>
          <w:lang w:eastAsia="en-GB"/>
        </w:rPr>
      </w:pPr>
    </w:p>
    <w:p w14:paraId="7125DD52" w14:textId="77777777" w:rsidR="00C723ED" w:rsidRPr="00BF33C1" w:rsidRDefault="00C723ED" w:rsidP="00C723ED">
      <w:pPr>
        <w:jc w:val="both"/>
        <w:rPr>
          <w:rFonts w:ascii="Verdana" w:hAnsi="Verdana"/>
          <w:bCs/>
          <w:sz w:val="22"/>
          <w:szCs w:val="22"/>
          <w:lang w:eastAsia="en-GB"/>
        </w:rPr>
      </w:pPr>
      <w:r w:rsidRPr="00BF33C1">
        <w:rPr>
          <w:rFonts w:ascii="Verdana" w:hAnsi="Verdana"/>
          <w:bCs/>
          <w:sz w:val="22"/>
          <w:szCs w:val="22"/>
          <w:lang w:eastAsia="en-GB"/>
        </w:rPr>
        <w:t>Les candidat(e)s intéressé(e)s par cet appel à candidature sont prié(e)s d’envoyer : </w:t>
      </w:r>
    </w:p>
    <w:p w14:paraId="54A88DD2" w14:textId="77777777" w:rsidR="00C723ED" w:rsidRPr="00BF33C1" w:rsidRDefault="00C723ED" w:rsidP="00C723ED">
      <w:pPr>
        <w:jc w:val="both"/>
        <w:rPr>
          <w:rFonts w:ascii="Verdana" w:hAnsi="Verdana"/>
          <w:bCs/>
          <w:sz w:val="22"/>
          <w:szCs w:val="22"/>
          <w:lang w:eastAsia="en-GB"/>
        </w:rPr>
      </w:pPr>
    </w:p>
    <w:p w14:paraId="61559504" w14:textId="64937884" w:rsidR="00C723ED" w:rsidRPr="00BF33C1" w:rsidRDefault="00C723ED" w:rsidP="00F92A77">
      <w:pPr>
        <w:numPr>
          <w:ilvl w:val="0"/>
          <w:numId w:val="3"/>
        </w:numPr>
        <w:tabs>
          <w:tab w:val="num" w:pos="720"/>
        </w:tabs>
        <w:contextualSpacing/>
        <w:jc w:val="both"/>
        <w:rPr>
          <w:rFonts w:ascii="Verdana" w:hAnsi="Verdana"/>
          <w:bCs/>
          <w:sz w:val="22"/>
          <w:szCs w:val="22"/>
          <w:lang w:eastAsia="en-GB"/>
        </w:rPr>
      </w:pPr>
      <w:r w:rsidRPr="00BF33C1">
        <w:rPr>
          <w:rFonts w:ascii="Verdana" w:hAnsi="Verdana"/>
          <w:bCs/>
          <w:sz w:val="22"/>
          <w:szCs w:val="22"/>
          <w:lang w:eastAsia="en-GB"/>
        </w:rPr>
        <w:t>Un CV complet (en français), CV UNESCO comprenant les contacts d’au moins deux références professionnelles</w:t>
      </w:r>
      <w:r w:rsidR="00BF33C1" w:rsidRPr="00BF33C1">
        <w:rPr>
          <w:rFonts w:ascii="Verdana" w:hAnsi="Verdana"/>
          <w:bCs/>
          <w:sz w:val="22"/>
          <w:szCs w:val="22"/>
          <w:lang w:eastAsia="en-GB"/>
        </w:rPr>
        <w:t> ;</w:t>
      </w:r>
    </w:p>
    <w:p w14:paraId="27776265" w14:textId="718120D0" w:rsidR="00BF33C1" w:rsidRPr="00BF33C1" w:rsidRDefault="00BF33C1" w:rsidP="00BF33C1">
      <w:pPr>
        <w:numPr>
          <w:ilvl w:val="0"/>
          <w:numId w:val="3"/>
        </w:numPr>
        <w:tabs>
          <w:tab w:val="num" w:pos="720"/>
        </w:tabs>
        <w:contextualSpacing/>
        <w:jc w:val="both"/>
        <w:rPr>
          <w:rFonts w:ascii="Verdana" w:hAnsi="Verdana"/>
          <w:bCs/>
          <w:sz w:val="22"/>
          <w:szCs w:val="22"/>
          <w:lang w:eastAsia="en-GB"/>
        </w:rPr>
      </w:pPr>
      <w:r w:rsidRPr="00BF33C1">
        <w:rPr>
          <w:rFonts w:ascii="Verdana" w:hAnsi="Verdana"/>
          <w:bCs/>
          <w:sz w:val="22"/>
          <w:szCs w:val="22"/>
          <w:lang w:eastAsia="en-GB"/>
        </w:rPr>
        <w:t>Une note méthodologique avec une offre financière pour assurer la mission objet de ce contrat</w:t>
      </w:r>
      <w:r w:rsidR="00AC52B9">
        <w:rPr>
          <w:rFonts w:ascii="Verdana" w:hAnsi="Verdana"/>
          <w:bCs/>
          <w:sz w:val="22"/>
          <w:szCs w:val="22"/>
          <w:lang w:eastAsia="en-GB"/>
        </w:rPr>
        <w:t xml:space="preserve"> </w:t>
      </w:r>
      <w:r w:rsidR="00AC52B9" w:rsidRPr="00B20CBE">
        <w:rPr>
          <w:rFonts w:ascii="Verdana" w:hAnsi="Verdana"/>
          <w:bCs/>
          <w:sz w:val="22"/>
          <w:szCs w:val="22"/>
          <w:lang w:eastAsia="en-GB"/>
        </w:rPr>
        <w:t>(cf. document de base en annexe)</w:t>
      </w:r>
      <w:r w:rsidRPr="00B20CBE">
        <w:rPr>
          <w:rFonts w:ascii="Verdana" w:hAnsi="Verdana"/>
          <w:bCs/>
          <w:sz w:val="22"/>
          <w:szCs w:val="22"/>
          <w:lang w:eastAsia="en-GB"/>
        </w:rPr>
        <w:t>.</w:t>
      </w:r>
    </w:p>
    <w:p w14:paraId="38A3C05A" w14:textId="77777777" w:rsidR="00C723ED" w:rsidRPr="00BF33C1" w:rsidRDefault="00C723ED" w:rsidP="00BF33C1">
      <w:pPr>
        <w:ind w:left="720"/>
        <w:contextualSpacing/>
        <w:jc w:val="both"/>
        <w:rPr>
          <w:rFonts w:ascii="Verdana" w:hAnsi="Verdana"/>
          <w:bCs/>
          <w:sz w:val="22"/>
          <w:szCs w:val="22"/>
          <w:lang w:eastAsia="en-GB"/>
        </w:rPr>
      </w:pPr>
    </w:p>
    <w:p w14:paraId="10CB4E7D" w14:textId="77777777" w:rsidR="003E63C0" w:rsidRPr="00BF33C1" w:rsidRDefault="003E63C0" w:rsidP="00C723ED">
      <w:pPr>
        <w:ind w:left="720"/>
        <w:contextualSpacing/>
        <w:jc w:val="both"/>
        <w:rPr>
          <w:rFonts w:ascii="Verdana" w:hAnsi="Verdana"/>
          <w:bCs/>
          <w:sz w:val="22"/>
          <w:szCs w:val="22"/>
          <w:lang w:eastAsia="en-GB"/>
        </w:rPr>
      </w:pPr>
    </w:p>
    <w:p w14:paraId="03F465D3" w14:textId="77777777" w:rsidR="00BF33C1" w:rsidRDefault="00C723ED" w:rsidP="00C723ED">
      <w:pPr>
        <w:spacing w:line="276" w:lineRule="auto"/>
        <w:rPr>
          <w:rFonts w:ascii="Verdana" w:hAnsi="Verdana"/>
          <w:bCs/>
          <w:sz w:val="22"/>
          <w:szCs w:val="22"/>
          <w:lang w:eastAsia="en-GB"/>
        </w:rPr>
      </w:pPr>
      <w:r w:rsidRPr="00BF33C1">
        <w:rPr>
          <w:rFonts w:ascii="Verdana" w:hAnsi="Verdana"/>
          <w:bCs/>
          <w:sz w:val="22"/>
          <w:szCs w:val="22"/>
          <w:lang w:eastAsia="en-GB"/>
        </w:rPr>
        <w:t>Merci d’envoyer les candidatures à l’adresse suivante : </w:t>
      </w:r>
    </w:p>
    <w:p w14:paraId="327CF0D6" w14:textId="2EFF1602" w:rsidR="00C723ED" w:rsidRPr="00BF33C1" w:rsidRDefault="00336543" w:rsidP="00C723ED">
      <w:pPr>
        <w:spacing w:line="276" w:lineRule="auto"/>
        <w:rPr>
          <w:rFonts w:ascii="Verdana" w:hAnsi="Verdana"/>
          <w:b/>
          <w:bCs/>
          <w:color w:val="000000" w:themeColor="text1"/>
          <w:kern w:val="36"/>
          <w:sz w:val="22"/>
          <w:szCs w:val="22"/>
        </w:rPr>
      </w:pPr>
      <w:hyperlink r:id="rId8" w:history="1">
        <w:r w:rsidR="00BF33C1" w:rsidRPr="00364773">
          <w:rPr>
            <w:rStyle w:val="Hyperlink"/>
            <w:rFonts w:ascii="Verdana" w:eastAsia="SimSun" w:hAnsi="Verdana"/>
            <w:sz w:val="22"/>
            <w:szCs w:val="22"/>
            <w:lang w:eastAsia="zh-CN"/>
          </w:rPr>
          <w:t>recrutement-rabat@Unesco.org</w:t>
        </w:r>
      </w:hyperlink>
      <w:r w:rsidR="00C723ED" w:rsidRPr="00BF33C1">
        <w:rPr>
          <w:rFonts w:ascii="Verdana" w:hAnsi="Verdana"/>
          <w:bCs/>
          <w:sz w:val="22"/>
          <w:szCs w:val="22"/>
          <w:lang w:eastAsia="en-GB"/>
        </w:rPr>
        <w:t>  </w:t>
      </w:r>
    </w:p>
    <w:p w14:paraId="149247A2" w14:textId="77777777" w:rsidR="00C723ED" w:rsidRPr="003E63C0" w:rsidRDefault="00C723ED" w:rsidP="00C723ED">
      <w:pPr>
        <w:spacing w:line="276" w:lineRule="auto"/>
        <w:jc w:val="center"/>
        <w:rPr>
          <w:b/>
          <w:bCs/>
          <w:color w:val="000000" w:themeColor="text1"/>
          <w:kern w:val="36"/>
          <w:sz w:val="22"/>
          <w:szCs w:val="22"/>
        </w:rPr>
      </w:pPr>
    </w:p>
    <w:p w14:paraId="1305B7E6" w14:textId="77777777" w:rsidR="00C723ED" w:rsidRPr="003E63C0" w:rsidRDefault="00C723ED" w:rsidP="00C723ED">
      <w:pPr>
        <w:spacing w:line="276" w:lineRule="auto"/>
        <w:jc w:val="center"/>
        <w:rPr>
          <w:b/>
          <w:bCs/>
          <w:color w:val="000000" w:themeColor="text1"/>
          <w:kern w:val="36"/>
          <w:sz w:val="22"/>
          <w:szCs w:val="22"/>
        </w:rPr>
      </w:pPr>
    </w:p>
    <w:p w14:paraId="4C5FC4FD" w14:textId="77777777" w:rsidR="00C723ED" w:rsidRPr="003E63C0" w:rsidRDefault="00C723ED" w:rsidP="00C723ED">
      <w:pPr>
        <w:spacing w:line="276" w:lineRule="auto"/>
        <w:jc w:val="center"/>
        <w:rPr>
          <w:b/>
          <w:bCs/>
          <w:color w:val="000000" w:themeColor="text1"/>
          <w:kern w:val="36"/>
          <w:sz w:val="22"/>
          <w:szCs w:val="22"/>
        </w:rPr>
      </w:pPr>
    </w:p>
    <w:p w14:paraId="6E14FF8A" w14:textId="77777777" w:rsidR="00C723ED" w:rsidRDefault="00C723ED" w:rsidP="00C723ED">
      <w:pPr>
        <w:spacing w:line="276" w:lineRule="auto"/>
        <w:jc w:val="center"/>
        <w:rPr>
          <w:b/>
          <w:bCs/>
          <w:color w:val="000000" w:themeColor="text1"/>
          <w:kern w:val="36"/>
          <w:sz w:val="22"/>
          <w:szCs w:val="22"/>
        </w:rPr>
      </w:pPr>
    </w:p>
    <w:p w14:paraId="4CFABD0C" w14:textId="77777777" w:rsidR="00055F97" w:rsidRPr="003E63C0" w:rsidRDefault="00055F97" w:rsidP="00C723ED">
      <w:pPr>
        <w:spacing w:line="276" w:lineRule="auto"/>
        <w:jc w:val="center"/>
        <w:rPr>
          <w:b/>
          <w:bCs/>
          <w:color w:val="000000" w:themeColor="text1"/>
          <w:kern w:val="36"/>
          <w:sz w:val="22"/>
          <w:szCs w:val="22"/>
        </w:rPr>
      </w:pPr>
    </w:p>
    <w:p w14:paraId="21E9D008" w14:textId="77777777" w:rsidR="00C723ED" w:rsidRPr="003E63C0" w:rsidRDefault="00C723ED" w:rsidP="00C723ED">
      <w:pPr>
        <w:spacing w:line="276" w:lineRule="auto"/>
        <w:jc w:val="center"/>
        <w:rPr>
          <w:b/>
          <w:bCs/>
          <w:color w:val="000000" w:themeColor="text1"/>
          <w:kern w:val="36"/>
          <w:sz w:val="22"/>
          <w:szCs w:val="22"/>
        </w:rPr>
      </w:pPr>
    </w:p>
    <w:p w14:paraId="39D39802" w14:textId="77777777" w:rsidR="00C723ED" w:rsidRPr="00854A64" w:rsidRDefault="00C723ED" w:rsidP="00F92A77">
      <w:pPr>
        <w:pStyle w:val="ListParagraph"/>
        <w:keepNext/>
        <w:keepLines/>
        <w:numPr>
          <w:ilvl w:val="0"/>
          <w:numId w:val="4"/>
        </w:numPr>
        <w:ind w:hanging="218"/>
        <w:jc w:val="both"/>
        <w:outlineLvl w:val="0"/>
        <w:rPr>
          <w:rFonts w:ascii="Calibri" w:eastAsiaTheme="majorEastAsia" w:hAnsi="Calibri" w:cs="Calibri"/>
          <w:b/>
          <w:kern w:val="36"/>
          <w:sz w:val="22"/>
          <w:szCs w:val="22"/>
        </w:rPr>
      </w:pPr>
      <w:r w:rsidRPr="00854A64">
        <w:rPr>
          <w:rFonts w:ascii="Calibri" w:eastAsiaTheme="majorEastAsia" w:hAnsi="Calibri" w:cs="Calibri"/>
          <w:b/>
          <w:kern w:val="36"/>
          <w:sz w:val="22"/>
          <w:szCs w:val="22"/>
        </w:rPr>
        <w:lastRenderedPageBreak/>
        <w:t>Recrutement</w:t>
      </w:r>
    </w:p>
    <w:p w14:paraId="3ECFD67D" w14:textId="68A26A44" w:rsidR="00C723ED" w:rsidRPr="00854A64" w:rsidRDefault="00C723ED" w:rsidP="00C723ED">
      <w:pPr>
        <w:keepNext/>
        <w:keepLines/>
        <w:ind w:left="142"/>
        <w:jc w:val="both"/>
        <w:outlineLvl w:val="0"/>
        <w:rPr>
          <w:rFonts w:ascii="Calibri" w:eastAsiaTheme="majorEastAsia" w:hAnsi="Calibri" w:cs="Calibri"/>
          <w:b/>
          <w:kern w:val="36"/>
          <w:sz w:val="22"/>
          <w:szCs w:val="22"/>
        </w:rPr>
      </w:pPr>
      <w:r w:rsidRPr="00854A64">
        <w:rPr>
          <w:rFonts w:ascii="Calibri" w:eastAsiaTheme="majorEastAsia" w:hAnsi="Calibri" w:cs="Calibri"/>
          <w:b/>
          <w:kern w:val="36"/>
          <w:sz w:val="22"/>
          <w:szCs w:val="22"/>
        </w:rPr>
        <w:t xml:space="preserve"> </w:t>
      </w:r>
    </w:p>
    <w:p w14:paraId="46643E1F" w14:textId="71E7A78A" w:rsidR="00C723ED" w:rsidRPr="00854A64" w:rsidRDefault="007A1553" w:rsidP="00C723ED">
      <w:pPr>
        <w:shd w:val="clear" w:color="auto" w:fill="D9D9D9" w:themeFill="background1" w:themeFillShade="D9"/>
        <w:spacing w:line="360" w:lineRule="auto"/>
        <w:jc w:val="both"/>
        <w:rPr>
          <w:rFonts w:ascii="Calibri" w:hAnsi="Calibri" w:cs="Calibri"/>
          <w:b/>
          <w:bCs/>
          <w:sz w:val="22"/>
          <w:szCs w:val="22"/>
        </w:rPr>
      </w:pPr>
      <w:r w:rsidRPr="00854A64">
        <w:rPr>
          <w:rFonts w:ascii="Calibri" w:hAnsi="Calibri" w:cs="Calibri"/>
          <w:b/>
          <w:bCs/>
          <w:sz w:val="22"/>
          <w:szCs w:val="22"/>
        </w:rPr>
        <w:t xml:space="preserve">Consultant(e) pour le projet « Formation </w:t>
      </w:r>
      <w:r w:rsidR="007D342E">
        <w:rPr>
          <w:rFonts w:ascii="Calibri" w:hAnsi="Calibri" w:cs="Calibri"/>
          <w:b/>
          <w:bCs/>
          <w:sz w:val="22"/>
          <w:szCs w:val="22"/>
        </w:rPr>
        <w:t xml:space="preserve">des formateurs sur </w:t>
      </w:r>
      <w:r w:rsidR="00383412">
        <w:rPr>
          <w:rFonts w:ascii="Calibri" w:hAnsi="Calibri" w:cs="Calibri"/>
          <w:b/>
          <w:bCs/>
          <w:sz w:val="22"/>
          <w:szCs w:val="22"/>
        </w:rPr>
        <w:t>la mise en scène des produits</w:t>
      </w:r>
      <w:r w:rsidR="003F2708" w:rsidRPr="00854A64">
        <w:rPr>
          <w:rFonts w:ascii="Calibri" w:hAnsi="Calibri" w:cs="Calibri"/>
          <w:b/>
          <w:bCs/>
          <w:sz w:val="22"/>
          <w:szCs w:val="22"/>
        </w:rPr>
        <w:t xml:space="preserve"> »</w:t>
      </w:r>
      <w:r w:rsidRPr="00854A64">
        <w:rPr>
          <w:rFonts w:ascii="Calibri" w:hAnsi="Calibri" w:cs="Calibri"/>
          <w:b/>
          <w:bCs/>
          <w:sz w:val="22"/>
          <w:szCs w:val="22"/>
        </w:rPr>
        <w:t>, relevant du Secteur Education à Rabat</w:t>
      </w:r>
      <w:r w:rsidR="00C723ED" w:rsidRPr="00854A64">
        <w:rPr>
          <w:rFonts w:ascii="Calibri" w:hAnsi="Calibri" w:cs="Calibri"/>
          <w:b/>
          <w:bCs/>
          <w:sz w:val="22"/>
          <w:szCs w:val="22"/>
        </w:rPr>
        <w:t>.</w:t>
      </w:r>
    </w:p>
    <w:p w14:paraId="0EAFF465" w14:textId="77777777" w:rsidR="00C723ED" w:rsidRPr="00854A64" w:rsidRDefault="00C723ED" w:rsidP="00C723ED">
      <w:pPr>
        <w:spacing w:line="276" w:lineRule="auto"/>
        <w:jc w:val="both"/>
        <w:rPr>
          <w:rFonts w:ascii="Calibri" w:hAnsi="Calibri" w:cs="Calibri"/>
          <w:b/>
          <w:bCs/>
          <w:sz w:val="22"/>
          <w:szCs w:val="22"/>
          <w:u w:val="single"/>
        </w:rPr>
      </w:pPr>
    </w:p>
    <w:p w14:paraId="0F3F84F6" w14:textId="6BFCE349" w:rsidR="00C723ED" w:rsidRPr="00854A64" w:rsidRDefault="00C723ED" w:rsidP="00C723ED">
      <w:pPr>
        <w:jc w:val="both"/>
        <w:rPr>
          <w:rFonts w:ascii="Calibri" w:hAnsi="Calibri" w:cs="Calibri"/>
          <w:sz w:val="22"/>
          <w:szCs w:val="22"/>
        </w:rPr>
      </w:pPr>
      <w:r w:rsidRPr="00854A64">
        <w:rPr>
          <w:rFonts w:ascii="Calibri" w:hAnsi="Calibri" w:cs="Calibri"/>
          <w:b/>
          <w:sz w:val="22"/>
          <w:szCs w:val="22"/>
          <w:lang w:eastAsia="en-GB"/>
        </w:rPr>
        <w:t>Titre du poste</w:t>
      </w:r>
      <w:r w:rsidRPr="00854A64">
        <w:rPr>
          <w:rFonts w:ascii="Calibri" w:hAnsi="Calibri" w:cs="Calibri"/>
          <w:bCs/>
          <w:sz w:val="22"/>
          <w:szCs w:val="22"/>
          <w:lang w:eastAsia="en-GB"/>
        </w:rPr>
        <w:t xml:space="preserve"> : </w:t>
      </w:r>
      <w:r w:rsidR="00AE5D7B" w:rsidRPr="00854A64">
        <w:rPr>
          <w:rFonts w:ascii="Calibri" w:hAnsi="Calibri" w:cs="Calibri"/>
          <w:sz w:val="22"/>
          <w:szCs w:val="22"/>
        </w:rPr>
        <w:t>Consultant(e)</w:t>
      </w:r>
      <w:r w:rsidRPr="00854A64">
        <w:rPr>
          <w:rFonts w:ascii="Calibri" w:hAnsi="Calibri" w:cs="Calibri"/>
          <w:sz w:val="22"/>
          <w:szCs w:val="22"/>
        </w:rPr>
        <w:t xml:space="preserve"> individuel</w:t>
      </w:r>
      <w:r w:rsidR="00AE5D7B" w:rsidRPr="00854A64">
        <w:rPr>
          <w:rFonts w:ascii="Calibri" w:hAnsi="Calibri" w:cs="Calibri"/>
          <w:sz w:val="22"/>
          <w:szCs w:val="22"/>
        </w:rPr>
        <w:t>(le)</w:t>
      </w:r>
      <w:r w:rsidRPr="00854A64">
        <w:rPr>
          <w:rFonts w:ascii="Calibri" w:hAnsi="Calibri" w:cs="Calibri"/>
          <w:sz w:val="22"/>
          <w:szCs w:val="22"/>
        </w:rPr>
        <w:t xml:space="preserve"> </w:t>
      </w:r>
      <w:r w:rsidR="007A1553" w:rsidRPr="00854A64">
        <w:rPr>
          <w:rFonts w:ascii="Calibri" w:hAnsi="Calibri" w:cs="Calibri"/>
          <w:sz w:val="22"/>
          <w:szCs w:val="22"/>
        </w:rPr>
        <w:t xml:space="preserve">en appui à </w:t>
      </w:r>
      <w:r w:rsidR="009551B5" w:rsidRPr="00854A64">
        <w:rPr>
          <w:rFonts w:ascii="Calibri" w:hAnsi="Calibri" w:cs="Calibri"/>
          <w:sz w:val="22"/>
          <w:szCs w:val="22"/>
        </w:rPr>
        <w:t xml:space="preserve">la </w:t>
      </w:r>
      <w:r w:rsidR="007D342E" w:rsidRPr="007D342E">
        <w:rPr>
          <w:rFonts w:ascii="Calibri" w:hAnsi="Calibri" w:cs="Calibri"/>
          <w:sz w:val="22"/>
          <w:szCs w:val="22"/>
        </w:rPr>
        <w:t xml:space="preserve">Formation des formateurs sur </w:t>
      </w:r>
      <w:r w:rsidR="00383412">
        <w:rPr>
          <w:rFonts w:ascii="Calibri" w:hAnsi="Calibri" w:cs="Calibri"/>
          <w:sz w:val="22"/>
          <w:szCs w:val="22"/>
        </w:rPr>
        <w:t>la mise en scène des produits</w:t>
      </w:r>
      <w:r w:rsidR="009551B5" w:rsidRPr="00854A64">
        <w:rPr>
          <w:rFonts w:ascii="Calibri" w:hAnsi="Calibri" w:cs="Calibri"/>
          <w:sz w:val="22"/>
          <w:szCs w:val="22"/>
        </w:rPr>
        <w:t>.</w:t>
      </w:r>
    </w:p>
    <w:p w14:paraId="12DC82AC" w14:textId="75F57CDD" w:rsidR="00C723ED" w:rsidRPr="00854A64" w:rsidRDefault="00C723ED" w:rsidP="00C723ED">
      <w:pPr>
        <w:shd w:val="clear" w:color="auto" w:fill="FFFFFF"/>
        <w:jc w:val="both"/>
        <w:rPr>
          <w:rFonts w:ascii="Calibri" w:hAnsi="Calibri" w:cs="Calibri"/>
          <w:sz w:val="22"/>
          <w:szCs w:val="22"/>
        </w:rPr>
      </w:pPr>
      <w:r w:rsidRPr="00854A64">
        <w:rPr>
          <w:rFonts w:ascii="Calibri" w:hAnsi="Calibri" w:cs="Calibri"/>
          <w:sz w:val="22"/>
          <w:szCs w:val="22"/>
        </w:rPr>
        <w:br/>
      </w:r>
      <w:r w:rsidRPr="00854A64">
        <w:rPr>
          <w:rFonts w:ascii="Calibri" w:hAnsi="Calibri" w:cs="Calibri"/>
          <w:b/>
          <w:bCs/>
          <w:sz w:val="22"/>
          <w:szCs w:val="22"/>
        </w:rPr>
        <w:t xml:space="preserve">Durée du contrat : </w:t>
      </w:r>
      <w:r w:rsidRPr="00854A64">
        <w:rPr>
          <w:rFonts w:ascii="Calibri" w:hAnsi="Calibri" w:cs="Calibri"/>
          <w:sz w:val="22"/>
          <w:szCs w:val="22"/>
        </w:rPr>
        <w:t>0</w:t>
      </w:r>
      <w:r w:rsidR="007A1553" w:rsidRPr="00854A64">
        <w:rPr>
          <w:rFonts w:ascii="Calibri" w:hAnsi="Calibri" w:cs="Calibri"/>
          <w:sz w:val="22"/>
          <w:szCs w:val="22"/>
        </w:rPr>
        <w:t>6</w:t>
      </w:r>
      <w:r w:rsidRPr="00854A64">
        <w:rPr>
          <w:rFonts w:ascii="Calibri" w:hAnsi="Calibri" w:cs="Calibri"/>
          <w:sz w:val="22"/>
          <w:szCs w:val="22"/>
        </w:rPr>
        <w:t xml:space="preserve"> mois </w:t>
      </w:r>
    </w:p>
    <w:p w14:paraId="3E129FF3" w14:textId="77777777" w:rsidR="00C9118C" w:rsidRPr="00854A64" w:rsidRDefault="00C9118C" w:rsidP="00C723ED">
      <w:pPr>
        <w:spacing w:line="276" w:lineRule="auto"/>
        <w:rPr>
          <w:rFonts w:ascii="Calibri" w:hAnsi="Calibri" w:cs="Calibri"/>
          <w:b/>
          <w:bCs/>
          <w:color w:val="000000" w:themeColor="text1"/>
          <w:kern w:val="36"/>
          <w:sz w:val="22"/>
          <w:szCs w:val="22"/>
        </w:rPr>
      </w:pPr>
    </w:p>
    <w:p w14:paraId="0CA4C8AE" w14:textId="77777777" w:rsidR="00C723ED" w:rsidRPr="00854A64" w:rsidRDefault="00C723ED" w:rsidP="00F92A77">
      <w:pPr>
        <w:pStyle w:val="ListParagraph"/>
        <w:keepNext/>
        <w:keepLines/>
        <w:numPr>
          <w:ilvl w:val="0"/>
          <w:numId w:val="4"/>
        </w:numPr>
        <w:ind w:hanging="218"/>
        <w:jc w:val="both"/>
        <w:outlineLvl w:val="0"/>
        <w:rPr>
          <w:rFonts w:ascii="Calibri" w:eastAsiaTheme="majorEastAsia" w:hAnsi="Calibri" w:cs="Calibri"/>
          <w:b/>
          <w:kern w:val="36"/>
          <w:sz w:val="22"/>
          <w:szCs w:val="22"/>
        </w:rPr>
      </w:pPr>
      <w:r w:rsidRPr="00854A64">
        <w:rPr>
          <w:rFonts w:ascii="Calibri" w:eastAsiaTheme="majorEastAsia" w:hAnsi="Calibri" w:cs="Calibri"/>
          <w:b/>
          <w:kern w:val="36"/>
          <w:sz w:val="22"/>
          <w:szCs w:val="22"/>
        </w:rPr>
        <w:t xml:space="preserve">Contexte de la mission  </w:t>
      </w:r>
    </w:p>
    <w:p w14:paraId="63E4C418" w14:textId="7FE977E5" w:rsidR="003E63C0" w:rsidRPr="00854A64" w:rsidRDefault="003E63C0" w:rsidP="003E63C0">
      <w:pPr>
        <w:pStyle w:val="BalloonText"/>
        <w:jc w:val="both"/>
        <w:rPr>
          <w:rFonts w:ascii="Calibri" w:hAnsi="Calibri" w:cs="Calibri"/>
          <w:snapToGrid w:val="0"/>
          <w:sz w:val="22"/>
          <w:szCs w:val="22"/>
        </w:rPr>
      </w:pPr>
      <w:r w:rsidRPr="00854A64">
        <w:rPr>
          <w:rFonts w:ascii="Calibri" w:hAnsi="Calibri" w:cs="Calibri"/>
          <w:snapToGrid w:val="0"/>
          <w:sz w:val="22"/>
          <w:szCs w:val="22"/>
        </w:rPr>
        <w:t xml:space="preserve">Le secteur industriel et artisanal du textile, habillement et cuir (THC) au Maroc joue un rôle central dans l'économie nationale, en tant que pilier majeur de l'emploi. Ce secteur, qui emploie plus de </w:t>
      </w:r>
      <w:r w:rsidR="00F50ACE">
        <w:rPr>
          <w:rFonts w:ascii="Calibri" w:hAnsi="Calibri" w:cs="Calibri"/>
          <w:snapToGrid w:val="0"/>
          <w:sz w:val="22"/>
          <w:szCs w:val="22"/>
        </w:rPr>
        <w:t>240</w:t>
      </w:r>
      <w:r w:rsidRPr="00854A64">
        <w:rPr>
          <w:rFonts w:ascii="Calibri" w:hAnsi="Calibri" w:cs="Calibri"/>
          <w:snapToGrid w:val="0"/>
          <w:sz w:val="22"/>
          <w:szCs w:val="22"/>
        </w:rPr>
        <w:t xml:space="preserve"> 000 personnes, est également le principal pourvoyeur d'emplois pour les femmes, tant dans l'industrie que dans l'artisanat spécialisé.</w:t>
      </w:r>
    </w:p>
    <w:p w14:paraId="5A43B2FF" w14:textId="77777777" w:rsidR="003E63C0" w:rsidRPr="00854A64" w:rsidRDefault="003E63C0" w:rsidP="003E63C0">
      <w:pPr>
        <w:pStyle w:val="BalloonText"/>
        <w:jc w:val="both"/>
        <w:rPr>
          <w:rFonts w:ascii="Calibri" w:hAnsi="Calibri" w:cs="Calibri"/>
          <w:snapToGrid w:val="0"/>
          <w:sz w:val="22"/>
          <w:szCs w:val="22"/>
          <w:highlight w:val="yellow"/>
        </w:rPr>
      </w:pPr>
    </w:p>
    <w:p w14:paraId="7236B826" w14:textId="02455DAF" w:rsidR="003E63C0" w:rsidRPr="00854A64" w:rsidRDefault="003E63C0" w:rsidP="003E63C0">
      <w:pPr>
        <w:pStyle w:val="BalloonText"/>
        <w:jc w:val="both"/>
        <w:rPr>
          <w:rFonts w:ascii="Calibri" w:hAnsi="Calibri" w:cs="Calibri"/>
          <w:snapToGrid w:val="0"/>
          <w:sz w:val="22"/>
          <w:szCs w:val="22"/>
        </w:rPr>
      </w:pPr>
      <w:r w:rsidRPr="00854A64">
        <w:rPr>
          <w:rFonts w:ascii="Calibri" w:hAnsi="Calibri" w:cs="Calibri"/>
          <w:snapToGrid w:val="0"/>
          <w:sz w:val="22"/>
          <w:szCs w:val="22"/>
        </w:rPr>
        <w:t xml:space="preserve">Face aux défis posés par l'évolution rapide des normes internationales, l'impératif d'innovation et de transfert technologique, ainsi que la compétitivité croissante sur les marchés mondiaux, l'UNESCO soutient activement le développement de ce secteur à travers le Projet « Formation de qualité pour l'emploi et l'entrepreneuriat dans l'industrie textile-habillement, cuir et artisanat (THC) au Maroc ». </w:t>
      </w:r>
      <w:bookmarkStart w:id="3" w:name="_Hlk189676953"/>
      <w:r w:rsidRPr="00854A64">
        <w:rPr>
          <w:rFonts w:ascii="Calibri" w:hAnsi="Calibri" w:cs="Calibri"/>
          <w:snapToGrid w:val="0"/>
          <w:sz w:val="22"/>
          <w:szCs w:val="22"/>
        </w:rPr>
        <w:t xml:space="preserve">Ce projet </w:t>
      </w:r>
      <w:r w:rsidR="00AD2783">
        <w:rPr>
          <w:rFonts w:ascii="Calibri" w:hAnsi="Calibri" w:cs="Calibri"/>
          <w:snapToGrid w:val="0"/>
          <w:sz w:val="22"/>
          <w:szCs w:val="22"/>
        </w:rPr>
        <w:t xml:space="preserve">est </w:t>
      </w:r>
      <w:r w:rsidRPr="00854A64">
        <w:rPr>
          <w:rFonts w:ascii="Calibri" w:hAnsi="Calibri" w:cs="Calibri"/>
          <w:snapToGrid w:val="0"/>
          <w:sz w:val="22"/>
          <w:szCs w:val="22"/>
        </w:rPr>
        <w:t xml:space="preserve">mis en œuvre sur </w:t>
      </w:r>
      <w:r w:rsidR="00AD2783">
        <w:rPr>
          <w:rFonts w:ascii="Calibri" w:hAnsi="Calibri" w:cs="Calibri"/>
          <w:snapToGrid w:val="0"/>
          <w:sz w:val="22"/>
          <w:szCs w:val="22"/>
        </w:rPr>
        <w:t>la p</w:t>
      </w:r>
      <w:r w:rsidRPr="00854A64">
        <w:rPr>
          <w:rFonts w:ascii="Calibri" w:hAnsi="Calibri" w:cs="Calibri"/>
          <w:snapToGrid w:val="0"/>
          <w:sz w:val="22"/>
          <w:szCs w:val="22"/>
        </w:rPr>
        <w:t>ériode 202</w:t>
      </w:r>
      <w:r w:rsidR="00AD2783">
        <w:rPr>
          <w:rFonts w:ascii="Calibri" w:hAnsi="Calibri" w:cs="Calibri"/>
          <w:snapToGrid w:val="0"/>
          <w:sz w:val="22"/>
          <w:szCs w:val="22"/>
        </w:rPr>
        <w:t xml:space="preserve">3 - </w:t>
      </w:r>
      <w:r w:rsidRPr="00854A64">
        <w:rPr>
          <w:rFonts w:ascii="Calibri" w:hAnsi="Calibri" w:cs="Calibri"/>
          <w:snapToGrid w:val="0"/>
          <w:sz w:val="22"/>
          <w:szCs w:val="22"/>
        </w:rPr>
        <w:t>2025.</w:t>
      </w:r>
    </w:p>
    <w:bookmarkEnd w:id="3"/>
    <w:p w14:paraId="38439001" w14:textId="77777777" w:rsidR="003E63C0" w:rsidRPr="00854A64" w:rsidRDefault="003E63C0" w:rsidP="003E63C0">
      <w:pPr>
        <w:pStyle w:val="BalloonText"/>
        <w:jc w:val="both"/>
        <w:rPr>
          <w:rFonts w:ascii="Calibri" w:hAnsi="Calibri" w:cs="Calibri"/>
          <w:snapToGrid w:val="0"/>
          <w:sz w:val="22"/>
          <w:szCs w:val="22"/>
        </w:rPr>
      </w:pPr>
    </w:p>
    <w:p w14:paraId="12F83621" w14:textId="6C8EB9B4" w:rsidR="003E63C0" w:rsidRPr="00854A64" w:rsidRDefault="003E63C0" w:rsidP="003E63C0">
      <w:pPr>
        <w:pStyle w:val="BalloonText"/>
        <w:jc w:val="both"/>
        <w:rPr>
          <w:rFonts w:ascii="Calibri" w:hAnsi="Calibri" w:cs="Calibri"/>
          <w:snapToGrid w:val="0"/>
          <w:sz w:val="22"/>
          <w:szCs w:val="22"/>
        </w:rPr>
      </w:pPr>
      <w:r w:rsidRPr="00854A64">
        <w:rPr>
          <w:rFonts w:ascii="Calibri" w:hAnsi="Calibri" w:cs="Calibri"/>
          <w:snapToGrid w:val="0"/>
          <w:sz w:val="22"/>
          <w:szCs w:val="22"/>
        </w:rPr>
        <w:t>Ce projet a pour objectif de renforcer les capacités du secteur industriel et artisanal THC en améliorant la qualité de la formation professionnelle et en facilitant l'</w:t>
      </w:r>
      <w:r w:rsidR="00854A64">
        <w:rPr>
          <w:rFonts w:ascii="Calibri" w:hAnsi="Calibri" w:cs="Calibri"/>
          <w:snapToGrid w:val="0"/>
          <w:sz w:val="22"/>
          <w:szCs w:val="22"/>
        </w:rPr>
        <w:t xml:space="preserve">emploi et l’entrepreneuriat des </w:t>
      </w:r>
      <w:r w:rsidRPr="00854A64">
        <w:rPr>
          <w:rFonts w:ascii="Calibri" w:hAnsi="Calibri" w:cs="Calibri"/>
          <w:snapToGrid w:val="0"/>
          <w:sz w:val="22"/>
          <w:szCs w:val="22"/>
        </w:rPr>
        <w:t>jeunes dans un marché du travail en perpétuelle mutation.</w:t>
      </w:r>
    </w:p>
    <w:p w14:paraId="3ECE62FB" w14:textId="77777777" w:rsidR="007A1553" w:rsidRPr="00854A64" w:rsidRDefault="007A1553" w:rsidP="003E63C0">
      <w:pPr>
        <w:pStyle w:val="BalloonText"/>
        <w:jc w:val="both"/>
        <w:rPr>
          <w:rFonts w:ascii="Calibri" w:hAnsi="Calibri" w:cs="Calibri"/>
          <w:snapToGrid w:val="0"/>
          <w:sz w:val="22"/>
          <w:szCs w:val="22"/>
        </w:rPr>
      </w:pPr>
    </w:p>
    <w:p w14:paraId="51737086" w14:textId="727105FA" w:rsidR="0002465C" w:rsidRDefault="0002465C" w:rsidP="0002465C">
      <w:pPr>
        <w:pStyle w:val="BalloonText"/>
        <w:jc w:val="both"/>
        <w:rPr>
          <w:rFonts w:ascii="Calibri" w:hAnsi="Calibri" w:cs="Calibri"/>
          <w:snapToGrid w:val="0"/>
          <w:sz w:val="22"/>
          <w:szCs w:val="22"/>
        </w:rPr>
      </w:pPr>
      <w:r w:rsidRPr="00C90A53">
        <w:rPr>
          <w:rFonts w:ascii="Calibri" w:hAnsi="Calibri" w:cs="Calibri"/>
          <w:snapToGrid w:val="0"/>
          <w:sz w:val="22"/>
          <w:szCs w:val="22"/>
        </w:rPr>
        <w:t xml:space="preserve">Les présents termes de référence visent à renforcer les compétences des formateurs de l’Academy de Mode Casablanca sur </w:t>
      </w:r>
      <w:r w:rsidRPr="00FF391A">
        <w:rPr>
          <w:rFonts w:ascii="Calibri" w:hAnsi="Calibri" w:cs="Calibri"/>
          <w:b/>
          <w:bCs/>
          <w:snapToGrid w:val="0"/>
          <w:sz w:val="22"/>
          <w:szCs w:val="22"/>
        </w:rPr>
        <w:t>les techniques liées à la mise en sc</w:t>
      </w:r>
      <w:r w:rsidR="00D77CD2" w:rsidRPr="00FF391A">
        <w:rPr>
          <w:rFonts w:ascii="Calibri" w:hAnsi="Calibri" w:cs="Calibri"/>
          <w:b/>
          <w:bCs/>
          <w:snapToGrid w:val="0"/>
          <w:sz w:val="22"/>
          <w:szCs w:val="22"/>
        </w:rPr>
        <w:t>ène du produit</w:t>
      </w:r>
      <w:r w:rsidRPr="00C90A53">
        <w:rPr>
          <w:rFonts w:ascii="Calibri" w:hAnsi="Calibri" w:cs="Calibri"/>
          <w:snapToGrid w:val="0"/>
          <w:sz w:val="22"/>
          <w:szCs w:val="22"/>
        </w:rPr>
        <w:t>. Cette formation permettra d’élever le niveau d’expertise technique, d’assurer une transmission efficace des savoir-faire et de répondre aux standards internationaux du secteur</w:t>
      </w:r>
      <w:r w:rsidRPr="006878D9">
        <w:rPr>
          <w:rFonts w:ascii="Calibri" w:hAnsi="Calibri" w:cs="Calibri"/>
          <w:snapToGrid w:val="0"/>
          <w:sz w:val="22"/>
          <w:szCs w:val="22"/>
        </w:rPr>
        <w:t>.</w:t>
      </w:r>
    </w:p>
    <w:p w14:paraId="57415991" w14:textId="77777777" w:rsidR="003E63C0" w:rsidRPr="00854A64" w:rsidRDefault="003E63C0" w:rsidP="003E63C0">
      <w:pPr>
        <w:pStyle w:val="BalloonText"/>
        <w:jc w:val="both"/>
        <w:rPr>
          <w:rFonts w:ascii="Calibri" w:hAnsi="Calibri" w:cs="Calibri"/>
          <w:snapToGrid w:val="0"/>
          <w:sz w:val="22"/>
          <w:szCs w:val="22"/>
          <w:highlight w:val="yellow"/>
        </w:rPr>
      </w:pPr>
    </w:p>
    <w:p w14:paraId="5FDF7281" w14:textId="603FFB21" w:rsidR="00997023" w:rsidRPr="00AD2783" w:rsidRDefault="00997023" w:rsidP="0004696D"/>
    <w:p w14:paraId="5CA68E49" w14:textId="73651ADF" w:rsidR="00B03B8B" w:rsidRPr="00AD2783" w:rsidRDefault="00B03B8B" w:rsidP="00AD2783">
      <w:pPr>
        <w:pStyle w:val="ListParagraph"/>
        <w:keepNext/>
        <w:keepLines/>
        <w:numPr>
          <w:ilvl w:val="0"/>
          <w:numId w:val="4"/>
        </w:numPr>
        <w:ind w:hanging="218"/>
        <w:jc w:val="both"/>
        <w:outlineLvl w:val="0"/>
        <w:rPr>
          <w:rFonts w:ascii="Calibri" w:hAnsi="Calibri" w:cs="Calibri"/>
          <w:b/>
          <w:bCs/>
          <w:color w:val="000000" w:themeColor="text1"/>
          <w:sz w:val="22"/>
          <w:szCs w:val="22"/>
        </w:rPr>
      </w:pPr>
      <w:r w:rsidRPr="00AD2783">
        <w:rPr>
          <w:rFonts w:ascii="Calibri" w:hAnsi="Calibri" w:cs="Calibri"/>
          <w:b/>
          <w:bCs/>
          <w:color w:val="000000" w:themeColor="text1"/>
          <w:sz w:val="22"/>
          <w:szCs w:val="22"/>
        </w:rPr>
        <w:t>Objectif de la mission</w:t>
      </w:r>
    </w:p>
    <w:p w14:paraId="1D682B69" w14:textId="69CE5935" w:rsidR="00D31180" w:rsidRPr="00D31180" w:rsidRDefault="00C709EA" w:rsidP="00B75BEA">
      <w:pPr>
        <w:spacing w:before="100" w:beforeAutospacing="1" w:after="100" w:afterAutospacing="1"/>
        <w:jc w:val="both"/>
        <w:rPr>
          <w:rFonts w:ascii="Calibri" w:hAnsi="Calibri" w:cs="Calibri"/>
          <w:snapToGrid w:val="0"/>
          <w:sz w:val="22"/>
          <w:szCs w:val="22"/>
        </w:rPr>
      </w:pPr>
      <w:r>
        <w:rPr>
          <w:rFonts w:ascii="Calibri" w:hAnsi="Calibri" w:cs="Calibri"/>
          <w:sz w:val="22"/>
          <w:szCs w:val="22"/>
        </w:rPr>
        <w:t>L’Academy de Mode Casablanca</w:t>
      </w:r>
      <w:r w:rsidR="00D31180" w:rsidRPr="00D31180">
        <w:rPr>
          <w:rFonts w:ascii="Calibri" w:hAnsi="Calibri" w:cs="Calibri"/>
          <w:snapToGrid w:val="0"/>
          <w:sz w:val="22"/>
          <w:szCs w:val="22"/>
        </w:rPr>
        <w:t xml:space="preserve">, institution de référence dans le domaine du design et de la mode au Maroc, s’engage dans l’amélioration continue des compétences de ses formateurs afin de proposer un enseignement à la pointe des évolutions du secteur. Dans cette optique, un programme spécifique a été conçu pour </w:t>
      </w:r>
      <w:r w:rsidR="00D31180" w:rsidRPr="00B75BEA">
        <w:rPr>
          <w:rFonts w:ascii="Calibri" w:hAnsi="Calibri" w:cs="Calibri"/>
          <w:b/>
          <w:bCs/>
          <w:snapToGrid w:val="0"/>
          <w:sz w:val="22"/>
          <w:szCs w:val="22"/>
        </w:rPr>
        <w:t>perfectionner la formation des formateurs dans la mise en scène des produits</w:t>
      </w:r>
      <w:r w:rsidR="00D31180" w:rsidRPr="00D31180">
        <w:rPr>
          <w:rFonts w:ascii="Calibri" w:hAnsi="Calibri" w:cs="Calibri"/>
          <w:snapToGrid w:val="0"/>
          <w:sz w:val="22"/>
          <w:szCs w:val="22"/>
        </w:rPr>
        <w:t xml:space="preserve">, en s’appuyant sur les </w:t>
      </w:r>
      <w:r w:rsidR="00D31180" w:rsidRPr="00B75BEA">
        <w:rPr>
          <w:rFonts w:ascii="Calibri" w:hAnsi="Calibri" w:cs="Calibri"/>
          <w:b/>
          <w:bCs/>
          <w:snapToGrid w:val="0"/>
          <w:sz w:val="22"/>
          <w:szCs w:val="22"/>
        </w:rPr>
        <w:t>techniques les plus avancées et modernes de valorisation des articles</w:t>
      </w:r>
      <w:r w:rsidR="00D31180" w:rsidRPr="00D31180">
        <w:rPr>
          <w:rFonts w:ascii="Calibri" w:hAnsi="Calibri" w:cs="Calibri"/>
          <w:snapToGrid w:val="0"/>
          <w:sz w:val="22"/>
          <w:szCs w:val="22"/>
        </w:rPr>
        <w:t>.</w:t>
      </w:r>
    </w:p>
    <w:p w14:paraId="40560CD3" w14:textId="77777777" w:rsidR="00D31180" w:rsidRPr="00D31180" w:rsidRDefault="00D31180" w:rsidP="00B75BEA">
      <w:pPr>
        <w:spacing w:before="100" w:beforeAutospacing="1" w:after="100" w:afterAutospacing="1"/>
        <w:jc w:val="both"/>
        <w:rPr>
          <w:rFonts w:ascii="Calibri" w:hAnsi="Calibri" w:cs="Calibri"/>
          <w:snapToGrid w:val="0"/>
          <w:sz w:val="22"/>
          <w:szCs w:val="22"/>
        </w:rPr>
      </w:pPr>
      <w:r w:rsidRPr="00D31180">
        <w:rPr>
          <w:rFonts w:ascii="Calibri" w:hAnsi="Calibri" w:cs="Calibri"/>
          <w:snapToGrid w:val="0"/>
          <w:sz w:val="22"/>
          <w:szCs w:val="22"/>
        </w:rPr>
        <w:t xml:space="preserve">L’objectif de cette initiative est de </w:t>
      </w:r>
      <w:r w:rsidRPr="00B75BEA">
        <w:rPr>
          <w:rFonts w:ascii="Calibri" w:hAnsi="Calibri" w:cs="Calibri"/>
          <w:b/>
          <w:bCs/>
          <w:snapToGrid w:val="0"/>
          <w:sz w:val="22"/>
          <w:szCs w:val="22"/>
        </w:rPr>
        <w:t>développer l’expertise des formateurs dans l’art de la présentation des produits</w:t>
      </w:r>
      <w:r w:rsidRPr="00D31180">
        <w:rPr>
          <w:rFonts w:ascii="Calibri" w:hAnsi="Calibri" w:cs="Calibri"/>
          <w:snapToGrid w:val="0"/>
          <w:sz w:val="22"/>
          <w:szCs w:val="22"/>
        </w:rPr>
        <w:t xml:space="preserve">, en intégrant les principes du </w:t>
      </w:r>
      <w:r w:rsidRPr="00B75BEA">
        <w:rPr>
          <w:rFonts w:ascii="Calibri" w:hAnsi="Calibri" w:cs="Calibri"/>
          <w:b/>
          <w:bCs/>
          <w:snapToGrid w:val="0"/>
          <w:sz w:val="22"/>
          <w:szCs w:val="22"/>
        </w:rPr>
        <w:t>merchandising visuel, du storytelling produit et des stratégies d’optimisation de l’expérience client</w:t>
      </w:r>
      <w:r w:rsidRPr="00D31180">
        <w:rPr>
          <w:rFonts w:ascii="Calibri" w:hAnsi="Calibri" w:cs="Calibri"/>
          <w:snapToGrid w:val="0"/>
          <w:sz w:val="22"/>
          <w:szCs w:val="22"/>
        </w:rPr>
        <w:t>. Il s’agit de leur fournir les outils et méthodes nécessaires pour créer des mises en scène percutantes, capables d’attirer l’attention, d’éveiller l’intérêt et de renforcer l’image de marque des articles présentés.</w:t>
      </w:r>
    </w:p>
    <w:p w14:paraId="1F355F15" w14:textId="0D7E7435" w:rsidR="00461C6A" w:rsidRDefault="00D31180" w:rsidP="00B75BEA">
      <w:pPr>
        <w:spacing w:before="100" w:beforeAutospacing="1" w:after="100" w:afterAutospacing="1"/>
        <w:jc w:val="both"/>
        <w:rPr>
          <w:rFonts w:ascii="Calibri" w:hAnsi="Calibri" w:cs="Calibri"/>
          <w:snapToGrid w:val="0"/>
          <w:sz w:val="22"/>
          <w:szCs w:val="22"/>
        </w:rPr>
      </w:pPr>
      <w:r w:rsidRPr="00D31180">
        <w:rPr>
          <w:rFonts w:ascii="Calibri" w:hAnsi="Calibri" w:cs="Calibri"/>
          <w:snapToGrid w:val="0"/>
          <w:sz w:val="22"/>
          <w:szCs w:val="22"/>
        </w:rPr>
        <w:lastRenderedPageBreak/>
        <w:t xml:space="preserve">À travers cette formation, </w:t>
      </w:r>
      <w:r w:rsidR="00C709EA">
        <w:rPr>
          <w:rFonts w:ascii="Calibri" w:hAnsi="Calibri" w:cs="Calibri"/>
          <w:sz w:val="22"/>
          <w:szCs w:val="22"/>
        </w:rPr>
        <w:t>l’Academy de Mode Casablanca</w:t>
      </w:r>
      <w:r w:rsidR="00C709EA" w:rsidRPr="00D31180">
        <w:rPr>
          <w:rFonts w:ascii="Calibri" w:hAnsi="Calibri" w:cs="Calibri"/>
          <w:snapToGrid w:val="0"/>
          <w:sz w:val="22"/>
          <w:szCs w:val="22"/>
        </w:rPr>
        <w:t xml:space="preserve"> </w:t>
      </w:r>
      <w:r w:rsidRPr="00D31180">
        <w:rPr>
          <w:rFonts w:ascii="Calibri" w:hAnsi="Calibri" w:cs="Calibri"/>
          <w:snapToGrid w:val="0"/>
          <w:sz w:val="22"/>
          <w:szCs w:val="22"/>
        </w:rPr>
        <w:t xml:space="preserve">ambitionne de </w:t>
      </w:r>
      <w:r w:rsidRPr="00B75BEA">
        <w:rPr>
          <w:rFonts w:ascii="Calibri" w:hAnsi="Calibri" w:cs="Calibri"/>
          <w:b/>
          <w:bCs/>
          <w:snapToGrid w:val="0"/>
          <w:sz w:val="22"/>
          <w:szCs w:val="22"/>
        </w:rPr>
        <w:t>renforcer la capacité de ses formateurs à transmettre ces savoir-faire stratégiques aux futurs professionnels du secteur</w:t>
      </w:r>
      <w:r w:rsidRPr="00D31180">
        <w:rPr>
          <w:rFonts w:ascii="Calibri" w:hAnsi="Calibri" w:cs="Calibri"/>
          <w:snapToGrid w:val="0"/>
          <w:sz w:val="22"/>
          <w:szCs w:val="22"/>
        </w:rPr>
        <w:t xml:space="preserve">, en les préparant à répondre aux nouvelles exigences des marchés de la mode et du luxe. Ce programme vise ainsi à garantir une </w:t>
      </w:r>
      <w:r w:rsidRPr="00B75BEA">
        <w:rPr>
          <w:rFonts w:ascii="Calibri" w:hAnsi="Calibri" w:cs="Calibri"/>
          <w:b/>
          <w:bCs/>
          <w:snapToGrid w:val="0"/>
          <w:sz w:val="22"/>
          <w:szCs w:val="22"/>
        </w:rPr>
        <w:t>meilleure adéquation entre les enseignements dispensés et les attentes du marché</w:t>
      </w:r>
      <w:r w:rsidRPr="00D31180">
        <w:rPr>
          <w:rFonts w:ascii="Calibri" w:hAnsi="Calibri" w:cs="Calibri"/>
          <w:snapToGrid w:val="0"/>
          <w:sz w:val="22"/>
          <w:szCs w:val="22"/>
        </w:rPr>
        <w:t>, en intégrant des pratiques innovantes et des solutions technologiques adaptées à la mise en valeur des créations de mode.</w:t>
      </w:r>
    </w:p>
    <w:p w14:paraId="0A962EB8" w14:textId="77777777" w:rsidR="00461C6A" w:rsidRPr="00461C6A" w:rsidRDefault="00461C6A" w:rsidP="00B75BEA">
      <w:pPr>
        <w:pStyle w:val="BalloonText"/>
        <w:jc w:val="both"/>
        <w:rPr>
          <w:rFonts w:ascii="Calibri" w:hAnsi="Calibri" w:cs="Calibri"/>
          <w:snapToGrid w:val="0"/>
          <w:sz w:val="22"/>
          <w:szCs w:val="22"/>
        </w:rPr>
      </w:pPr>
      <w:r w:rsidRPr="00461C6A">
        <w:rPr>
          <w:rFonts w:ascii="Calibri" w:hAnsi="Calibri" w:cs="Calibri"/>
          <w:snapToGrid w:val="0"/>
          <w:sz w:val="22"/>
          <w:szCs w:val="22"/>
        </w:rPr>
        <w:t>Les activités à réaliser pour chaque programme se déclinent comme suit :</w:t>
      </w:r>
    </w:p>
    <w:p w14:paraId="732628B9" w14:textId="4A94922C" w:rsidR="00461C6A" w:rsidRPr="00FF5FB9" w:rsidRDefault="00461C6A" w:rsidP="00B75BEA">
      <w:pPr>
        <w:pStyle w:val="BalloonText"/>
        <w:numPr>
          <w:ilvl w:val="0"/>
          <w:numId w:val="39"/>
        </w:numPr>
        <w:tabs>
          <w:tab w:val="left" w:pos="709"/>
        </w:tabs>
        <w:ind w:left="1701" w:hanging="1275"/>
        <w:jc w:val="both"/>
        <w:rPr>
          <w:rFonts w:ascii="Calibri" w:hAnsi="Calibri" w:cs="Calibri"/>
          <w:snapToGrid w:val="0"/>
          <w:sz w:val="22"/>
          <w:szCs w:val="22"/>
        </w:rPr>
      </w:pPr>
      <w:r w:rsidRPr="00FF5FB9">
        <w:rPr>
          <w:rFonts w:ascii="Calibri" w:hAnsi="Calibri" w:cs="Calibri"/>
          <w:snapToGrid w:val="0"/>
          <w:sz w:val="22"/>
          <w:szCs w:val="22"/>
        </w:rPr>
        <w:t>Activité 1 :</w:t>
      </w:r>
      <w:r w:rsidRPr="00FF5FB9">
        <w:rPr>
          <w:rFonts w:ascii="Calibri" w:hAnsi="Calibri" w:cs="Calibri"/>
          <w:snapToGrid w:val="0"/>
          <w:sz w:val="22"/>
          <w:szCs w:val="22"/>
        </w:rPr>
        <w:tab/>
        <w:t xml:space="preserve">Analyse de l’existant et évaluation des besoins spécifiques pour la mise en œuvre des actions de formation </w:t>
      </w:r>
      <w:r w:rsidR="0078262C" w:rsidRPr="00FF5FB9">
        <w:rPr>
          <w:rFonts w:ascii="Calibri" w:hAnsi="Calibri" w:cs="Calibri"/>
          <w:snapToGrid w:val="0"/>
          <w:sz w:val="22"/>
          <w:szCs w:val="22"/>
        </w:rPr>
        <w:t xml:space="preserve">axées sur </w:t>
      </w:r>
      <w:r w:rsidR="00697CD4">
        <w:rPr>
          <w:rFonts w:ascii="Calibri" w:hAnsi="Calibri" w:cs="Calibri"/>
          <w:snapToGrid w:val="0"/>
          <w:sz w:val="22"/>
          <w:szCs w:val="22"/>
        </w:rPr>
        <w:t>la mise en scène du produit</w:t>
      </w:r>
      <w:r w:rsidRPr="00FF5FB9">
        <w:rPr>
          <w:rFonts w:ascii="Calibri" w:hAnsi="Calibri" w:cs="Calibri"/>
          <w:snapToGrid w:val="0"/>
          <w:sz w:val="22"/>
          <w:szCs w:val="22"/>
        </w:rPr>
        <w:t>.</w:t>
      </w:r>
    </w:p>
    <w:p w14:paraId="1CFA315D" w14:textId="73ED2CF0" w:rsidR="00461C6A" w:rsidRPr="00FF5FB9" w:rsidRDefault="00461C6A" w:rsidP="00B75BEA">
      <w:pPr>
        <w:pStyle w:val="BalloonText"/>
        <w:numPr>
          <w:ilvl w:val="0"/>
          <w:numId w:val="39"/>
        </w:numPr>
        <w:tabs>
          <w:tab w:val="left" w:pos="709"/>
        </w:tabs>
        <w:ind w:left="1701" w:hanging="1275"/>
        <w:jc w:val="both"/>
        <w:rPr>
          <w:rFonts w:ascii="Calibri" w:hAnsi="Calibri" w:cs="Calibri"/>
          <w:snapToGrid w:val="0"/>
          <w:sz w:val="22"/>
          <w:szCs w:val="22"/>
        </w:rPr>
      </w:pPr>
      <w:r w:rsidRPr="00FF5FB9">
        <w:rPr>
          <w:rFonts w:ascii="Calibri" w:hAnsi="Calibri" w:cs="Calibri"/>
          <w:snapToGrid w:val="0"/>
          <w:sz w:val="22"/>
          <w:szCs w:val="22"/>
        </w:rPr>
        <w:t>Activité 2 :</w:t>
      </w:r>
      <w:r w:rsidRPr="00FF5FB9">
        <w:rPr>
          <w:rFonts w:ascii="Calibri" w:hAnsi="Calibri" w:cs="Calibri"/>
          <w:snapToGrid w:val="0"/>
          <w:sz w:val="22"/>
          <w:szCs w:val="22"/>
        </w:rPr>
        <w:tab/>
        <w:t xml:space="preserve">Formation des formateurs </w:t>
      </w:r>
      <w:r w:rsidR="00FF5FB9" w:rsidRPr="00FF5FB9">
        <w:rPr>
          <w:rFonts w:ascii="Calibri" w:hAnsi="Calibri" w:cs="Calibri"/>
          <w:snapToGrid w:val="0"/>
          <w:sz w:val="22"/>
          <w:szCs w:val="22"/>
        </w:rPr>
        <w:t>dans la mise en scène du produit axée sur les techniques les plus avancées et modernes de valorisation des articles</w:t>
      </w:r>
      <w:r w:rsidRPr="00FF5FB9">
        <w:rPr>
          <w:rFonts w:ascii="Calibri" w:hAnsi="Calibri" w:cs="Calibri"/>
          <w:snapToGrid w:val="0"/>
          <w:sz w:val="22"/>
          <w:szCs w:val="22"/>
        </w:rPr>
        <w:t>.</w:t>
      </w:r>
    </w:p>
    <w:p w14:paraId="17D612A6" w14:textId="77777777" w:rsidR="00461C6A" w:rsidRDefault="00461C6A" w:rsidP="006F54F1">
      <w:pPr>
        <w:pStyle w:val="BalloonText"/>
        <w:jc w:val="both"/>
        <w:rPr>
          <w:rFonts w:ascii="Calibri" w:hAnsi="Calibri" w:cs="Calibri"/>
          <w:snapToGrid w:val="0"/>
          <w:sz w:val="22"/>
          <w:szCs w:val="22"/>
        </w:rPr>
      </w:pPr>
    </w:p>
    <w:p w14:paraId="2F91004C" w14:textId="77777777" w:rsidR="004C583B" w:rsidRPr="00AD2783" w:rsidRDefault="004C583B" w:rsidP="00AD2783">
      <w:pPr>
        <w:jc w:val="both"/>
        <w:rPr>
          <w:rFonts w:ascii="Calibri" w:hAnsi="Calibri" w:cs="Calibri"/>
          <w:color w:val="000000" w:themeColor="text1"/>
          <w:sz w:val="22"/>
          <w:szCs w:val="22"/>
        </w:rPr>
      </w:pPr>
    </w:p>
    <w:p w14:paraId="03A4B3B0" w14:textId="1BCE7F3A" w:rsidR="00940BD3" w:rsidRPr="00AD2783" w:rsidRDefault="00D32E97" w:rsidP="00AD2783">
      <w:pPr>
        <w:pStyle w:val="ListParagraph"/>
        <w:keepNext/>
        <w:keepLines/>
        <w:numPr>
          <w:ilvl w:val="0"/>
          <w:numId w:val="4"/>
        </w:numPr>
        <w:ind w:hanging="218"/>
        <w:jc w:val="both"/>
        <w:outlineLvl w:val="0"/>
        <w:rPr>
          <w:rFonts w:ascii="Calibri" w:hAnsi="Calibri" w:cs="Calibri"/>
          <w:b/>
          <w:bCs/>
          <w:color w:val="000000" w:themeColor="text1"/>
          <w:sz w:val="22"/>
          <w:szCs w:val="22"/>
        </w:rPr>
      </w:pPr>
      <w:r w:rsidRPr="00AD2783">
        <w:rPr>
          <w:rFonts w:ascii="Calibri" w:hAnsi="Calibri" w:cs="Calibri"/>
          <w:b/>
          <w:bCs/>
          <w:color w:val="000000" w:themeColor="text1"/>
          <w:sz w:val="22"/>
          <w:szCs w:val="22"/>
        </w:rPr>
        <w:t xml:space="preserve">Tâches et responsabilités du </w:t>
      </w:r>
      <w:r w:rsidR="00AE5D7B" w:rsidRPr="00AD2783">
        <w:rPr>
          <w:rFonts w:ascii="Calibri" w:hAnsi="Calibri" w:cs="Calibri"/>
          <w:b/>
          <w:bCs/>
          <w:color w:val="000000" w:themeColor="text1"/>
          <w:sz w:val="22"/>
          <w:szCs w:val="22"/>
        </w:rPr>
        <w:t>Consultant(e)</w:t>
      </w:r>
    </w:p>
    <w:p w14:paraId="363E39C6" w14:textId="05125B66" w:rsidR="004C45DC" w:rsidRDefault="002C5E17" w:rsidP="00AD2783">
      <w:pPr>
        <w:spacing w:before="60"/>
        <w:jc w:val="both"/>
        <w:rPr>
          <w:rFonts w:ascii="Calibri" w:hAnsi="Calibri" w:cs="Calibri"/>
          <w:snapToGrid w:val="0"/>
          <w:sz w:val="22"/>
          <w:szCs w:val="22"/>
          <w:lang w:eastAsia="en-US"/>
        </w:rPr>
      </w:pPr>
      <w:bookmarkStart w:id="4" w:name="_Hlk161580542"/>
      <w:r w:rsidRPr="00AD2783">
        <w:rPr>
          <w:rFonts w:ascii="Calibri" w:hAnsi="Calibri" w:cs="Calibri"/>
          <w:snapToGrid w:val="0"/>
          <w:sz w:val="22"/>
          <w:szCs w:val="22"/>
          <w:lang w:eastAsia="en-US"/>
        </w:rPr>
        <w:t xml:space="preserve">Sous l'autorité du Directeur du Bureau régional de l’UNESCO pour le Maghreb, sous la supervision directe de la Cheffe de l'Éducation, et en étroite collaboration avec le chef de projet, le/la Consultant(e) est mandaté(e) pour apporter une assistance technique à la consolidation, </w:t>
      </w:r>
      <w:r w:rsidR="00854A64" w:rsidRPr="00AD2783">
        <w:rPr>
          <w:rFonts w:ascii="Calibri" w:hAnsi="Calibri" w:cs="Calibri"/>
          <w:snapToGrid w:val="0"/>
          <w:sz w:val="22"/>
          <w:szCs w:val="22"/>
          <w:lang w:eastAsia="en-US"/>
        </w:rPr>
        <w:t xml:space="preserve">à la </w:t>
      </w:r>
      <w:r w:rsidRPr="00AD2783">
        <w:rPr>
          <w:rFonts w:ascii="Calibri" w:hAnsi="Calibri" w:cs="Calibri"/>
          <w:snapToGrid w:val="0"/>
          <w:sz w:val="22"/>
          <w:szCs w:val="22"/>
          <w:lang w:eastAsia="en-US"/>
        </w:rPr>
        <w:t xml:space="preserve">structuration et </w:t>
      </w:r>
      <w:r w:rsidR="00854A64" w:rsidRPr="00AD2783">
        <w:rPr>
          <w:rFonts w:ascii="Calibri" w:hAnsi="Calibri" w:cs="Calibri"/>
          <w:snapToGrid w:val="0"/>
          <w:sz w:val="22"/>
          <w:szCs w:val="22"/>
          <w:lang w:eastAsia="en-US"/>
        </w:rPr>
        <w:t xml:space="preserve">au </w:t>
      </w:r>
      <w:r w:rsidRPr="00AD2783">
        <w:rPr>
          <w:rFonts w:ascii="Calibri" w:hAnsi="Calibri" w:cs="Calibri"/>
          <w:snapToGrid w:val="0"/>
          <w:sz w:val="22"/>
          <w:szCs w:val="22"/>
          <w:lang w:eastAsia="en-US"/>
        </w:rPr>
        <w:t xml:space="preserve">développement stratégique </w:t>
      </w:r>
      <w:r w:rsidR="00560376">
        <w:rPr>
          <w:rFonts w:ascii="Calibri" w:hAnsi="Calibri" w:cs="Calibri"/>
          <w:snapToGrid w:val="0"/>
          <w:sz w:val="22"/>
          <w:szCs w:val="22"/>
          <w:lang w:eastAsia="en-US"/>
        </w:rPr>
        <w:t xml:space="preserve">de </w:t>
      </w:r>
      <w:r w:rsidR="00C709EA">
        <w:rPr>
          <w:rFonts w:ascii="Calibri" w:hAnsi="Calibri" w:cs="Calibri"/>
          <w:sz w:val="22"/>
          <w:szCs w:val="22"/>
        </w:rPr>
        <w:t>l’Academy de Mode Casablanca</w:t>
      </w:r>
      <w:r w:rsidR="000D0636">
        <w:rPr>
          <w:rFonts w:ascii="Calibri" w:hAnsi="Calibri" w:cs="Calibri"/>
          <w:snapToGrid w:val="0"/>
          <w:sz w:val="22"/>
          <w:szCs w:val="22"/>
          <w:lang w:eastAsia="en-US"/>
        </w:rPr>
        <w:t>.</w:t>
      </w:r>
    </w:p>
    <w:p w14:paraId="4D23DF31" w14:textId="77777777" w:rsidR="000D0636" w:rsidRPr="00112D8F" w:rsidRDefault="000D0636" w:rsidP="000D0636">
      <w:pPr>
        <w:pStyle w:val="BalloonText"/>
        <w:jc w:val="both"/>
        <w:rPr>
          <w:rFonts w:ascii="Times New Roman" w:hAnsi="Times New Roman" w:cs="Times New Roman"/>
          <w:b/>
          <w:bCs/>
          <w:snapToGrid w:val="0"/>
          <w:sz w:val="20"/>
          <w:szCs w:val="20"/>
        </w:rPr>
      </w:pPr>
    </w:p>
    <w:p w14:paraId="74362979" w14:textId="4A740C1E" w:rsidR="000D0636" w:rsidRPr="000D0636" w:rsidRDefault="000D0636" w:rsidP="000D0636">
      <w:pPr>
        <w:pStyle w:val="Heading2"/>
        <w:shd w:val="clear" w:color="auto" w:fill="D9D9D9" w:themeFill="background1" w:themeFillShade="D9"/>
        <w:ind w:left="1843" w:hanging="1843"/>
        <w:rPr>
          <w:b/>
          <w:bCs w:val="0"/>
          <w:sz w:val="20"/>
        </w:rPr>
      </w:pPr>
      <w:bookmarkStart w:id="5" w:name="_Hlk174188166"/>
      <w:bookmarkStart w:id="6" w:name="_Toc176356939"/>
      <w:r w:rsidRPr="000D0636">
        <w:rPr>
          <w:b/>
          <w:bCs w:val="0"/>
          <w:sz w:val="20"/>
        </w:rPr>
        <w:t xml:space="preserve">ACTIVITE 1 (A1) : </w:t>
      </w:r>
      <w:bookmarkEnd w:id="5"/>
      <w:r w:rsidRPr="000D0636">
        <w:rPr>
          <w:b/>
          <w:bCs w:val="0"/>
          <w:sz w:val="20"/>
        </w:rPr>
        <w:tab/>
        <w:t>A</w:t>
      </w:r>
      <w:r w:rsidR="004D11B8">
        <w:rPr>
          <w:b/>
          <w:bCs w:val="0"/>
          <w:sz w:val="20"/>
        </w:rPr>
        <w:t>NALYSE DE L’EXISTANT ET EVALUATION DES BESOINS</w:t>
      </w:r>
      <w:r w:rsidRPr="000D0636">
        <w:rPr>
          <w:b/>
          <w:bCs w:val="0"/>
          <w:sz w:val="20"/>
        </w:rPr>
        <w:t xml:space="preserve"> </w:t>
      </w:r>
      <w:bookmarkEnd w:id="6"/>
      <w:r w:rsidRPr="000D0636">
        <w:rPr>
          <w:b/>
          <w:bCs w:val="0"/>
          <w:sz w:val="20"/>
        </w:rPr>
        <w:t xml:space="preserve">SPECIFIQUES POUR LA MISE EN </w:t>
      </w:r>
      <w:r w:rsidR="004D11B8">
        <w:rPr>
          <w:b/>
          <w:bCs w:val="0"/>
          <w:sz w:val="20"/>
        </w:rPr>
        <w:t>OEUVRE</w:t>
      </w:r>
      <w:r w:rsidRPr="000D0636">
        <w:rPr>
          <w:b/>
          <w:bCs w:val="0"/>
          <w:sz w:val="20"/>
        </w:rPr>
        <w:t xml:space="preserve"> DES ACTIONS DE FORMATION </w:t>
      </w:r>
      <w:r w:rsidR="00D43F86">
        <w:rPr>
          <w:b/>
          <w:bCs w:val="0"/>
          <w:sz w:val="20"/>
        </w:rPr>
        <w:t>AXE</w:t>
      </w:r>
      <w:r w:rsidR="00111666">
        <w:rPr>
          <w:b/>
          <w:bCs w:val="0"/>
          <w:sz w:val="20"/>
        </w:rPr>
        <w:t xml:space="preserve">ES SUR </w:t>
      </w:r>
      <w:r w:rsidR="00697CD4">
        <w:rPr>
          <w:b/>
          <w:bCs w:val="0"/>
          <w:sz w:val="20"/>
        </w:rPr>
        <w:t>LA MISE EN SCENE DU PRODUIT</w:t>
      </w:r>
    </w:p>
    <w:p w14:paraId="51F256C6" w14:textId="77777777" w:rsidR="00DB0489" w:rsidRDefault="00DB0489" w:rsidP="00DB0489">
      <w:pPr>
        <w:spacing w:before="60"/>
        <w:jc w:val="both"/>
        <w:rPr>
          <w:rFonts w:ascii="Calibri" w:hAnsi="Calibri" w:cs="Calibri"/>
          <w:snapToGrid w:val="0"/>
          <w:sz w:val="22"/>
          <w:szCs w:val="22"/>
          <w:lang w:eastAsia="en-US"/>
        </w:rPr>
      </w:pPr>
      <w:bookmarkStart w:id="7" w:name="_heading=h.3rdcrjn" w:colFirst="0" w:colLast="0"/>
      <w:bookmarkEnd w:id="7"/>
      <w:r w:rsidRPr="00DB0489">
        <w:rPr>
          <w:rFonts w:ascii="Calibri" w:hAnsi="Calibri" w:cs="Calibri"/>
          <w:snapToGrid w:val="0"/>
          <w:sz w:val="22"/>
          <w:szCs w:val="22"/>
          <w:lang w:eastAsia="en-US"/>
        </w:rPr>
        <w:t>Cette activité a pour objectif d’</w:t>
      </w:r>
      <w:r w:rsidRPr="00DB0489">
        <w:rPr>
          <w:rFonts w:ascii="Calibri" w:hAnsi="Calibri" w:cs="Calibri"/>
          <w:b/>
          <w:bCs/>
          <w:snapToGrid w:val="0"/>
          <w:sz w:val="22"/>
          <w:szCs w:val="22"/>
          <w:lang w:eastAsia="en-US"/>
        </w:rPr>
        <w:t>évaluer les compétences actuelles des formateurs dans le domaine de la mise en scène et de la valorisation des articles</w:t>
      </w:r>
      <w:r w:rsidRPr="00DB0489">
        <w:rPr>
          <w:rFonts w:ascii="Calibri" w:hAnsi="Calibri" w:cs="Calibri"/>
          <w:snapToGrid w:val="0"/>
          <w:sz w:val="22"/>
          <w:szCs w:val="22"/>
          <w:lang w:eastAsia="en-US"/>
        </w:rPr>
        <w:t>. Il s’agit d’identifier leur niveau de maîtrise des techniques de présentation modernes, leur capacité à capter l’attention du public à travers des mises en scène percutantes et leur compréhension des tendances du marché en matière de storytelling visuel. Cette analyse permettra d’</w:t>
      </w:r>
      <w:r w:rsidRPr="00DB0489">
        <w:rPr>
          <w:rFonts w:ascii="Calibri" w:hAnsi="Calibri" w:cs="Calibri"/>
          <w:b/>
          <w:bCs/>
          <w:snapToGrid w:val="0"/>
          <w:sz w:val="22"/>
          <w:szCs w:val="22"/>
          <w:lang w:eastAsia="en-US"/>
        </w:rPr>
        <w:t>identifier les axes de progression nécessaires</w:t>
      </w:r>
      <w:r w:rsidRPr="00DB0489">
        <w:rPr>
          <w:rFonts w:ascii="Calibri" w:hAnsi="Calibri" w:cs="Calibri"/>
          <w:snapToGrid w:val="0"/>
          <w:sz w:val="22"/>
          <w:szCs w:val="22"/>
          <w:lang w:eastAsia="en-US"/>
        </w:rPr>
        <w:t xml:space="preserve"> et de définir les besoins prioritaires pour adapter la formation aux exigences du secteur.</w:t>
      </w:r>
    </w:p>
    <w:p w14:paraId="7595DEB2" w14:textId="77777777" w:rsidR="00DB0489" w:rsidRPr="00DB0489" w:rsidRDefault="00DB0489" w:rsidP="00DB0489">
      <w:pPr>
        <w:spacing w:before="60"/>
        <w:jc w:val="both"/>
        <w:rPr>
          <w:rFonts w:ascii="Calibri" w:hAnsi="Calibri" w:cs="Calibri"/>
          <w:snapToGrid w:val="0"/>
          <w:sz w:val="8"/>
          <w:szCs w:val="8"/>
          <w:lang w:eastAsia="en-US"/>
        </w:rPr>
      </w:pPr>
    </w:p>
    <w:p w14:paraId="58F7CD95" w14:textId="77777777" w:rsidR="00DB0489" w:rsidRDefault="00DB0489" w:rsidP="00DB0489">
      <w:pPr>
        <w:spacing w:before="60"/>
        <w:jc w:val="both"/>
        <w:rPr>
          <w:rFonts w:ascii="Calibri" w:hAnsi="Calibri" w:cs="Calibri"/>
          <w:snapToGrid w:val="0"/>
          <w:sz w:val="22"/>
          <w:szCs w:val="22"/>
          <w:lang w:eastAsia="en-US"/>
        </w:rPr>
      </w:pPr>
      <w:r w:rsidRPr="00DB0489">
        <w:rPr>
          <w:rFonts w:ascii="Calibri" w:hAnsi="Calibri" w:cs="Calibri"/>
          <w:snapToGrid w:val="0"/>
          <w:sz w:val="22"/>
          <w:szCs w:val="22"/>
          <w:lang w:eastAsia="en-US"/>
        </w:rPr>
        <w:t xml:space="preserve">En complément, un </w:t>
      </w:r>
      <w:r w:rsidRPr="00DB0489">
        <w:rPr>
          <w:rFonts w:ascii="Calibri" w:hAnsi="Calibri" w:cs="Calibri"/>
          <w:b/>
          <w:bCs/>
          <w:snapToGrid w:val="0"/>
          <w:sz w:val="22"/>
          <w:szCs w:val="22"/>
          <w:lang w:eastAsia="en-US"/>
        </w:rPr>
        <w:t>bilan des ressources pédagogiques et matérielles disponibles</w:t>
      </w:r>
      <w:r w:rsidRPr="00DB0489">
        <w:rPr>
          <w:rFonts w:ascii="Calibri" w:hAnsi="Calibri" w:cs="Calibri"/>
          <w:snapToGrid w:val="0"/>
          <w:sz w:val="22"/>
          <w:szCs w:val="22"/>
          <w:lang w:eastAsia="en-US"/>
        </w:rPr>
        <w:t xml:space="preserve"> sera réalisé afin d’évaluer les outils déjà en place et d’identifier les équipements qui pourraient enrichir l’apprentissage. L’étude portera notamment sur les supports de formation, les dispositifs numériques et physiques (éclairage, mannequins, scénographie immersive, logiciels de modélisation visuelle) susceptibles d’améliorer la transmission des savoirs et la mise en pratique des techniques enseignées.</w:t>
      </w:r>
    </w:p>
    <w:p w14:paraId="746EEEE0" w14:textId="77777777" w:rsidR="00DB0489" w:rsidRPr="00DB0489" w:rsidRDefault="00DB0489" w:rsidP="00DB0489">
      <w:pPr>
        <w:spacing w:before="60"/>
        <w:jc w:val="both"/>
        <w:rPr>
          <w:rFonts w:ascii="Calibri" w:hAnsi="Calibri" w:cs="Calibri"/>
          <w:snapToGrid w:val="0"/>
          <w:sz w:val="8"/>
          <w:szCs w:val="8"/>
          <w:lang w:eastAsia="en-US"/>
        </w:rPr>
      </w:pPr>
    </w:p>
    <w:p w14:paraId="5061A2AC" w14:textId="26F4F397" w:rsidR="001C3528" w:rsidRPr="001C3528" w:rsidRDefault="00DB0489" w:rsidP="001C3528">
      <w:pPr>
        <w:spacing w:before="60"/>
        <w:jc w:val="both"/>
        <w:rPr>
          <w:rFonts w:ascii="Calibri" w:hAnsi="Calibri" w:cs="Calibri"/>
          <w:snapToGrid w:val="0"/>
          <w:sz w:val="22"/>
          <w:szCs w:val="22"/>
          <w:lang w:eastAsia="en-US"/>
        </w:rPr>
      </w:pPr>
      <w:r w:rsidRPr="00DB0489">
        <w:rPr>
          <w:rFonts w:ascii="Calibri" w:hAnsi="Calibri" w:cs="Calibri"/>
          <w:snapToGrid w:val="0"/>
          <w:sz w:val="22"/>
          <w:szCs w:val="22"/>
          <w:lang w:eastAsia="en-US"/>
        </w:rPr>
        <w:t xml:space="preserve">À l’issue de cette évaluation, des </w:t>
      </w:r>
      <w:r w:rsidRPr="00DB0489">
        <w:rPr>
          <w:rFonts w:ascii="Calibri" w:hAnsi="Calibri" w:cs="Calibri"/>
          <w:b/>
          <w:bCs/>
          <w:snapToGrid w:val="0"/>
          <w:sz w:val="22"/>
          <w:szCs w:val="22"/>
          <w:lang w:eastAsia="en-US"/>
        </w:rPr>
        <w:t>ajustements pourront être proposés</w:t>
      </w:r>
      <w:r w:rsidRPr="00DB0489">
        <w:rPr>
          <w:rFonts w:ascii="Calibri" w:hAnsi="Calibri" w:cs="Calibri"/>
          <w:snapToGrid w:val="0"/>
          <w:sz w:val="22"/>
          <w:szCs w:val="22"/>
          <w:lang w:eastAsia="en-US"/>
        </w:rPr>
        <w:t xml:space="preserve"> afin d’optimiser l’efficacité de la formation, en veillant à ce que les formateurs disposent des compétences et des ressources adaptées pour enseigner les techniques les plus avancées et innovantes de mise en scène des produits, en phase avec les attentes du marché et l’évolution des pratiques dans le secteur de la mode et du luxe</w:t>
      </w:r>
      <w:r w:rsidR="001C3528" w:rsidRPr="001C3528">
        <w:rPr>
          <w:rFonts w:ascii="Calibri" w:hAnsi="Calibri" w:cs="Calibri"/>
          <w:snapToGrid w:val="0"/>
          <w:sz w:val="22"/>
          <w:szCs w:val="22"/>
          <w:lang w:eastAsia="en-US"/>
        </w:rPr>
        <w:t>.</w:t>
      </w:r>
    </w:p>
    <w:p w14:paraId="7CA46C9D" w14:textId="77777777" w:rsidR="000D0636" w:rsidRPr="00234FBB" w:rsidRDefault="000D0636" w:rsidP="00234FBB">
      <w:pPr>
        <w:spacing w:before="60"/>
        <w:jc w:val="both"/>
        <w:rPr>
          <w:rFonts w:ascii="Calibri" w:hAnsi="Calibri" w:cs="Calibri"/>
          <w:snapToGrid w:val="0"/>
          <w:sz w:val="8"/>
          <w:szCs w:val="8"/>
          <w:lang w:eastAsia="en-US"/>
        </w:rPr>
      </w:pPr>
    </w:p>
    <w:p w14:paraId="4AE7B839" w14:textId="44B6BA86" w:rsidR="000D0636" w:rsidRPr="00234FBB" w:rsidRDefault="000D0636" w:rsidP="00234FBB">
      <w:pPr>
        <w:spacing w:before="60"/>
        <w:jc w:val="both"/>
        <w:rPr>
          <w:rFonts w:ascii="Calibri" w:hAnsi="Calibri" w:cs="Calibri"/>
          <w:snapToGrid w:val="0"/>
          <w:sz w:val="22"/>
          <w:szCs w:val="22"/>
          <w:lang w:eastAsia="en-US"/>
        </w:rPr>
      </w:pPr>
      <w:r w:rsidRPr="00234FBB">
        <w:rPr>
          <w:rFonts w:ascii="Calibri" w:hAnsi="Calibri" w:cs="Calibri"/>
          <w:snapToGrid w:val="0"/>
          <w:sz w:val="22"/>
          <w:szCs w:val="22"/>
          <w:lang w:eastAsia="en-US"/>
        </w:rPr>
        <w:t>Le</w:t>
      </w:r>
      <w:r w:rsidR="006668A7">
        <w:rPr>
          <w:rFonts w:ascii="Calibri" w:hAnsi="Calibri" w:cs="Calibri"/>
          <w:snapToGrid w:val="0"/>
          <w:sz w:val="22"/>
          <w:szCs w:val="22"/>
          <w:lang w:eastAsia="en-US"/>
        </w:rPr>
        <w:t xml:space="preserve">/la Consultant(e) est </w:t>
      </w:r>
      <w:r w:rsidRPr="00234FBB">
        <w:rPr>
          <w:rFonts w:ascii="Calibri" w:hAnsi="Calibri" w:cs="Calibri"/>
          <w:snapToGrid w:val="0"/>
          <w:sz w:val="22"/>
          <w:szCs w:val="22"/>
          <w:lang w:eastAsia="en-US"/>
        </w:rPr>
        <w:t>tenu</w:t>
      </w:r>
      <w:r w:rsidR="006668A7">
        <w:rPr>
          <w:rFonts w:ascii="Calibri" w:hAnsi="Calibri" w:cs="Calibri"/>
          <w:snapToGrid w:val="0"/>
          <w:sz w:val="22"/>
          <w:szCs w:val="22"/>
          <w:lang w:eastAsia="en-US"/>
        </w:rPr>
        <w:t>(e)</w:t>
      </w:r>
      <w:r w:rsidRPr="00234FBB">
        <w:rPr>
          <w:rFonts w:ascii="Calibri" w:hAnsi="Calibri" w:cs="Calibri"/>
          <w:snapToGrid w:val="0"/>
          <w:sz w:val="22"/>
          <w:szCs w:val="22"/>
          <w:lang w:eastAsia="en-US"/>
        </w:rPr>
        <w:t xml:space="preserve"> de réaliser les tâches ci-après :</w:t>
      </w:r>
    </w:p>
    <w:tbl>
      <w:tblPr>
        <w:tblStyle w:val="TableGrid"/>
        <w:tblW w:w="9493" w:type="dxa"/>
        <w:tblLook w:val="04A0" w:firstRow="1" w:lastRow="0" w:firstColumn="1" w:lastColumn="0" w:noHBand="0" w:noVBand="1"/>
      </w:tblPr>
      <w:tblGrid>
        <w:gridCol w:w="769"/>
        <w:gridCol w:w="4240"/>
        <w:gridCol w:w="491"/>
        <w:gridCol w:w="1943"/>
        <w:gridCol w:w="2050"/>
      </w:tblGrid>
      <w:tr w:rsidR="00751E80" w:rsidRPr="00854A64" w14:paraId="5A3E2B62" w14:textId="77777777" w:rsidTr="00784DE8">
        <w:tc>
          <w:tcPr>
            <w:tcW w:w="5009" w:type="dxa"/>
            <w:gridSpan w:val="2"/>
            <w:shd w:val="clear" w:color="auto" w:fill="B8CCE4" w:themeFill="accent1" w:themeFillTint="66"/>
            <w:vAlign w:val="center"/>
          </w:tcPr>
          <w:p w14:paraId="313AECD0" w14:textId="2A3D3951" w:rsidR="00751E80" w:rsidRPr="00854A64" w:rsidRDefault="00751E80" w:rsidP="00132844">
            <w:pPr>
              <w:spacing w:line="276" w:lineRule="auto"/>
              <w:jc w:val="center"/>
              <w:rPr>
                <w:rFonts w:ascii="Calibri" w:hAnsi="Calibri" w:cs="Calibri"/>
                <w:b/>
                <w:sz w:val="22"/>
                <w:szCs w:val="22"/>
                <w:lang w:eastAsia="en-GB"/>
              </w:rPr>
            </w:pPr>
            <w:r w:rsidRPr="00854A64">
              <w:rPr>
                <w:rFonts w:ascii="Calibri" w:hAnsi="Calibri" w:cs="Calibri"/>
                <w:b/>
                <w:sz w:val="22"/>
                <w:szCs w:val="22"/>
                <w:lang w:eastAsia="en-GB"/>
              </w:rPr>
              <w:t>Acti</w:t>
            </w:r>
            <w:r w:rsidR="00DE7D2E" w:rsidRPr="00854A64">
              <w:rPr>
                <w:rFonts w:ascii="Calibri" w:hAnsi="Calibri" w:cs="Calibri"/>
                <w:b/>
                <w:sz w:val="22"/>
                <w:szCs w:val="22"/>
                <w:lang w:eastAsia="en-GB"/>
              </w:rPr>
              <w:t>ons</w:t>
            </w:r>
            <w:r w:rsidRPr="00854A64">
              <w:rPr>
                <w:rFonts w:ascii="Calibri" w:hAnsi="Calibri" w:cs="Calibri"/>
                <w:b/>
                <w:sz w:val="22"/>
                <w:szCs w:val="22"/>
                <w:lang w:eastAsia="en-GB"/>
              </w:rPr>
              <w:t>/Tâches</w:t>
            </w:r>
          </w:p>
        </w:tc>
        <w:tc>
          <w:tcPr>
            <w:tcW w:w="2434" w:type="dxa"/>
            <w:gridSpan w:val="2"/>
            <w:shd w:val="clear" w:color="auto" w:fill="B8CCE4" w:themeFill="accent1" w:themeFillTint="66"/>
            <w:vAlign w:val="center"/>
          </w:tcPr>
          <w:p w14:paraId="3C9BC0FD" w14:textId="77777777" w:rsidR="00751E80" w:rsidRPr="00854A64" w:rsidRDefault="00751E80" w:rsidP="00132844">
            <w:pPr>
              <w:spacing w:line="276" w:lineRule="auto"/>
              <w:jc w:val="center"/>
              <w:rPr>
                <w:rFonts w:ascii="Calibri" w:hAnsi="Calibri" w:cs="Calibri"/>
                <w:b/>
                <w:sz w:val="22"/>
                <w:szCs w:val="22"/>
                <w:lang w:eastAsia="en-GB"/>
              </w:rPr>
            </w:pPr>
            <w:r w:rsidRPr="00854A64">
              <w:rPr>
                <w:rFonts w:ascii="Calibri" w:hAnsi="Calibri" w:cs="Calibri"/>
                <w:b/>
                <w:sz w:val="22"/>
                <w:szCs w:val="22"/>
                <w:lang w:eastAsia="en-GB"/>
              </w:rPr>
              <w:t>Outputs (Livrables)</w:t>
            </w:r>
          </w:p>
        </w:tc>
        <w:tc>
          <w:tcPr>
            <w:tcW w:w="2050" w:type="dxa"/>
            <w:shd w:val="clear" w:color="auto" w:fill="B8CCE4" w:themeFill="accent1" w:themeFillTint="66"/>
            <w:vAlign w:val="center"/>
          </w:tcPr>
          <w:p w14:paraId="3E478ECD" w14:textId="0AC18B83" w:rsidR="00751E80" w:rsidRPr="00854A64" w:rsidRDefault="00C12FBD" w:rsidP="00132844">
            <w:pPr>
              <w:spacing w:line="276" w:lineRule="auto"/>
              <w:jc w:val="center"/>
              <w:rPr>
                <w:rFonts w:ascii="Calibri" w:hAnsi="Calibri" w:cs="Calibri"/>
                <w:b/>
                <w:sz w:val="22"/>
                <w:szCs w:val="22"/>
                <w:lang w:eastAsia="en-GB"/>
              </w:rPr>
            </w:pPr>
            <w:r w:rsidRPr="00854A64">
              <w:rPr>
                <w:rFonts w:ascii="Calibri" w:hAnsi="Calibri" w:cs="Calibri"/>
                <w:b/>
                <w:sz w:val="22"/>
                <w:szCs w:val="22"/>
                <w:lang w:eastAsia="en-GB"/>
              </w:rPr>
              <w:t>Résultats attendus</w:t>
            </w:r>
            <w:r w:rsidR="00751E80" w:rsidRPr="00854A64">
              <w:rPr>
                <w:rFonts w:ascii="Calibri" w:hAnsi="Calibri" w:cs="Calibri"/>
                <w:b/>
                <w:sz w:val="22"/>
                <w:szCs w:val="22"/>
                <w:lang w:eastAsia="en-GB"/>
              </w:rPr>
              <w:t xml:space="preserve"> </w:t>
            </w:r>
          </w:p>
        </w:tc>
      </w:tr>
      <w:tr w:rsidR="0030387D" w:rsidRPr="00854A64" w14:paraId="6488BE64" w14:textId="77777777" w:rsidTr="00784DE8">
        <w:tc>
          <w:tcPr>
            <w:tcW w:w="769" w:type="dxa"/>
          </w:tcPr>
          <w:p w14:paraId="1E13316F" w14:textId="77777777" w:rsidR="00751E80" w:rsidRPr="00854A64" w:rsidRDefault="00751E80" w:rsidP="00132844">
            <w:pPr>
              <w:spacing w:line="276" w:lineRule="auto"/>
              <w:jc w:val="both"/>
              <w:rPr>
                <w:rFonts w:ascii="Calibri" w:hAnsi="Calibri" w:cs="Calibri"/>
                <w:bCs/>
                <w:sz w:val="22"/>
                <w:szCs w:val="22"/>
                <w:lang w:eastAsia="en-GB"/>
              </w:rPr>
            </w:pPr>
            <w:r w:rsidRPr="00854A64">
              <w:rPr>
                <w:rFonts w:ascii="Calibri" w:hAnsi="Calibri" w:cs="Calibri"/>
                <w:sz w:val="22"/>
                <w:szCs w:val="22"/>
                <w:lang w:eastAsia="en-US"/>
              </w:rPr>
              <w:t>A1.1-</w:t>
            </w:r>
          </w:p>
        </w:tc>
        <w:tc>
          <w:tcPr>
            <w:tcW w:w="4240" w:type="dxa"/>
          </w:tcPr>
          <w:p w14:paraId="177E39EF" w14:textId="1A5FBE6A" w:rsidR="006F446A" w:rsidRPr="00854A64" w:rsidRDefault="00766781" w:rsidP="00132844">
            <w:pPr>
              <w:spacing w:line="276" w:lineRule="auto"/>
              <w:jc w:val="both"/>
              <w:rPr>
                <w:rFonts w:ascii="Calibri" w:hAnsi="Calibri" w:cs="Calibri"/>
                <w:b/>
                <w:bCs/>
                <w:sz w:val="22"/>
                <w:szCs w:val="22"/>
                <w:lang w:eastAsia="en-US"/>
              </w:rPr>
            </w:pPr>
            <w:r w:rsidRPr="00854A64">
              <w:rPr>
                <w:rFonts w:ascii="Calibri" w:hAnsi="Calibri" w:cs="Calibri"/>
                <w:b/>
                <w:bCs/>
                <w:sz w:val="22"/>
                <w:szCs w:val="22"/>
                <w:lang w:eastAsia="en-US"/>
              </w:rPr>
              <w:t>Préparation de mission :</w:t>
            </w:r>
            <w:r w:rsidR="00E93E9D" w:rsidRPr="00854A64">
              <w:rPr>
                <w:rFonts w:ascii="Calibri" w:hAnsi="Calibri" w:cs="Calibri"/>
                <w:b/>
                <w:bCs/>
                <w:sz w:val="22"/>
                <w:szCs w:val="22"/>
                <w:lang w:eastAsia="en-US"/>
              </w:rPr>
              <w:t xml:space="preserve"> </w:t>
            </w:r>
          </w:p>
          <w:p w14:paraId="615C3934" w14:textId="4CE72138" w:rsidR="00751E80" w:rsidRPr="00854A64" w:rsidRDefault="00E93E9D" w:rsidP="00DB1150">
            <w:pPr>
              <w:pStyle w:val="ListParagraph"/>
              <w:numPr>
                <w:ilvl w:val="0"/>
                <w:numId w:val="27"/>
              </w:numPr>
              <w:spacing w:line="276" w:lineRule="auto"/>
              <w:ind w:left="244" w:hanging="244"/>
              <w:jc w:val="both"/>
              <w:rPr>
                <w:rFonts w:ascii="Calibri" w:hAnsi="Calibri" w:cs="Calibri"/>
                <w:bCs/>
                <w:sz w:val="22"/>
                <w:szCs w:val="22"/>
                <w:lang w:eastAsia="en-GB"/>
              </w:rPr>
            </w:pPr>
            <w:r w:rsidRPr="00854A64">
              <w:rPr>
                <w:rFonts w:ascii="Calibri" w:hAnsi="Calibri" w:cs="Calibri"/>
                <w:sz w:val="22"/>
                <w:szCs w:val="22"/>
                <w:lang w:eastAsia="en-US"/>
              </w:rPr>
              <w:t>Élaboration d’un</w:t>
            </w:r>
            <w:r w:rsidR="00022483" w:rsidRPr="00854A64">
              <w:rPr>
                <w:rFonts w:ascii="Calibri" w:hAnsi="Calibri" w:cs="Calibri"/>
                <w:sz w:val="22"/>
                <w:szCs w:val="22"/>
                <w:lang w:eastAsia="en-US"/>
              </w:rPr>
              <w:t>e note</w:t>
            </w:r>
            <w:r w:rsidRPr="00854A64">
              <w:rPr>
                <w:rFonts w:ascii="Calibri" w:hAnsi="Calibri" w:cs="Calibri"/>
                <w:sz w:val="22"/>
                <w:szCs w:val="22"/>
                <w:lang w:eastAsia="en-US"/>
              </w:rPr>
              <w:t xml:space="preserve"> méthodologique définissant la démarche d’évaluation, les </w:t>
            </w:r>
            <w:r w:rsidRPr="00854A64">
              <w:rPr>
                <w:rFonts w:ascii="Calibri" w:hAnsi="Calibri" w:cs="Calibri"/>
                <w:sz w:val="22"/>
                <w:szCs w:val="22"/>
                <w:lang w:eastAsia="en-US"/>
              </w:rPr>
              <w:lastRenderedPageBreak/>
              <w:t xml:space="preserve">outils d’analyse et le calendrier prévisionnel. </w:t>
            </w:r>
            <w:r w:rsidRPr="00854A64">
              <w:rPr>
                <w:rFonts w:ascii="Calibri" w:hAnsi="Calibri" w:cs="Calibri"/>
                <w:b/>
                <w:bCs/>
                <w:sz w:val="22"/>
                <w:szCs w:val="22"/>
                <w:lang w:eastAsia="en-US"/>
              </w:rPr>
              <w:t>Ajustements possibles en fonction des contraintes et des priorités.</w:t>
            </w:r>
          </w:p>
        </w:tc>
        <w:tc>
          <w:tcPr>
            <w:tcW w:w="491" w:type="dxa"/>
          </w:tcPr>
          <w:p w14:paraId="2A0B5D7A" w14:textId="77777777" w:rsidR="00751E80" w:rsidRPr="00854A64" w:rsidRDefault="00751E80" w:rsidP="00132844">
            <w:pPr>
              <w:spacing w:line="276" w:lineRule="auto"/>
              <w:jc w:val="both"/>
              <w:rPr>
                <w:rFonts w:ascii="Calibri" w:hAnsi="Calibri" w:cs="Calibri"/>
                <w:bCs/>
                <w:sz w:val="22"/>
                <w:szCs w:val="22"/>
                <w:lang w:eastAsia="en-GB"/>
              </w:rPr>
            </w:pPr>
            <w:r w:rsidRPr="00854A64">
              <w:rPr>
                <w:rFonts w:ascii="Calibri" w:hAnsi="Calibri" w:cs="Calibri"/>
                <w:i/>
                <w:iCs/>
                <w:sz w:val="22"/>
                <w:szCs w:val="22"/>
                <w:lang w:eastAsia="en-US"/>
              </w:rPr>
              <w:lastRenderedPageBreak/>
              <w:t>L1</w:t>
            </w:r>
          </w:p>
        </w:tc>
        <w:tc>
          <w:tcPr>
            <w:tcW w:w="1943" w:type="dxa"/>
          </w:tcPr>
          <w:p w14:paraId="110DE624" w14:textId="77777777" w:rsidR="00751E80" w:rsidRPr="00854A64" w:rsidRDefault="00751E80" w:rsidP="00132844">
            <w:pPr>
              <w:spacing w:line="276" w:lineRule="auto"/>
              <w:jc w:val="both"/>
              <w:rPr>
                <w:rFonts w:ascii="Calibri" w:hAnsi="Calibri" w:cs="Calibri"/>
                <w:bCs/>
                <w:sz w:val="22"/>
                <w:szCs w:val="22"/>
                <w:lang w:eastAsia="en-GB"/>
              </w:rPr>
            </w:pPr>
            <w:r w:rsidRPr="00854A64">
              <w:rPr>
                <w:rFonts w:ascii="Calibri" w:hAnsi="Calibri" w:cs="Calibri"/>
                <w:i/>
                <w:iCs/>
                <w:sz w:val="22"/>
                <w:szCs w:val="22"/>
                <w:lang w:eastAsia="en-US"/>
              </w:rPr>
              <w:t xml:space="preserve">Rapport méthodologique succinct, </w:t>
            </w:r>
          </w:p>
        </w:tc>
        <w:tc>
          <w:tcPr>
            <w:tcW w:w="2050" w:type="dxa"/>
          </w:tcPr>
          <w:p w14:paraId="5D42BE3B" w14:textId="08C7F808" w:rsidR="00751E80" w:rsidRPr="00854A64" w:rsidRDefault="009142EA" w:rsidP="00132844">
            <w:pPr>
              <w:spacing w:line="276" w:lineRule="auto"/>
              <w:jc w:val="both"/>
              <w:rPr>
                <w:rFonts w:ascii="Calibri" w:hAnsi="Calibri" w:cs="Calibri"/>
                <w:bCs/>
                <w:sz w:val="22"/>
                <w:szCs w:val="22"/>
                <w:lang w:eastAsia="en-GB"/>
              </w:rPr>
            </w:pPr>
            <w:r w:rsidRPr="00854A64">
              <w:rPr>
                <w:rFonts w:ascii="Calibri" w:hAnsi="Calibri" w:cs="Calibri"/>
                <w:bCs/>
                <w:sz w:val="22"/>
                <w:szCs w:val="22"/>
                <w:lang w:eastAsia="en-GB"/>
              </w:rPr>
              <w:t>Document validé par le chef de projet</w:t>
            </w:r>
            <w:r w:rsidR="0024471B" w:rsidRPr="00854A64">
              <w:rPr>
                <w:rFonts w:ascii="Calibri" w:hAnsi="Calibri" w:cs="Calibri"/>
                <w:bCs/>
                <w:sz w:val="22"/>
                <w:szCs w:val="22"/>
                <w:lang w:eastAsia="en-GB"/>
              </w:rPr>
              <w:t xml:space="preserve"> et approuvé par </w:t>
            </w:r>
            <w:r w:rsidR="00C709EA">
              <w:rPr>
                <w:rFonts w:ascii="Calibri" w:hAnsi="Calibri" w:cs="Calibri"/>
                <w:sz w:val="22"/>
                <w:szCs w:val="22"/>
              </w:rPr>
              <w:lastRenderedPageBreak/>
              <w:t>l’Academy de Mode Casablanca</w:t>
            </w:r>
          </w:p>
        </w:tc>
      </w:tr>
      <w:tr w:rsidR="00DE1D66" w:rsidRPr="00854A64" w14:paraId="0A01BB98" w14:textId="77777777" w:rsidTr="00784DE8">
        <w:tc>
          <w:tcPr>
            <w:tcW w:w="769" w:type="dxa"/>
          </w:tcPr>
          <w:p w14:paraId="0CBA60FD" w14:textId="23CD5588" w:rsidR="00DE1D66" w:rsidRPr="00854A64" w:rsidRDefault="00DE1D66" w:rsidP="00132844">
            <w:pPr>
              <w:spacing w:line="276" w:lineRule="auto"/>
              <w:jc w:val="both"/>
              <w:rPr>
                <w:rFonts w:ascii="Calibri" w:hAnsi="Calibri" w:cs="Calibri"/>
                <w:sz w:val="22"/>
                <w:szCs w:val="22"/>
                <w:lang w:eastAsia="en-US"/>
              </w:rPr>
            </w:pPr>
            <w:r w:rsidRPr="00854A64">
              <w:rPr>
                <w:rFonts w:ascii="Calibri" w:hAnsi="Calibri" w:cs="Calibri"/>
                <w:sz w:val="22"/>
                <w:szCs w:val="22"/>
                <w:lang w:eastAsia="en-US"/>
              </w:rPr>
              <w:lastRenderedPageBreak/>
              <w:t>A1.2-</w:t>
            </w:r>
          </w:p>
        </w:tc>
        <w:tc>
          <w:tcPr>
            <w:tcW w:w="4240" w:type="dxa"/>
          </w:tcPr>
          <w:p w14:paraId="47FE9110" w14:textId="77777777" w:rsidR="00DE1D66" w:rsidRPr="00854A64" w:rsidRDefault="00DE1D66" w:rsidP="00DE1D66">
            <w:pPr>
              <w:spacing w:line="276" w:lineRule="auto"/>
              <w:jc w:val="both"/>
              <w:rPr>
                <w:rFonts w:ascii="Calibri" w:hAnsi="Calibri" w:cs="Calibri"/>
                <w:b/>
                <w:bCs/>
                <w:sz w:val="22"/>
                <w:szCs w:val="22"/>
                <w:lang w:eastAsia="en-US"/>
              </w:rPr>
            </w:pPr>
            <w:r w:rsidRPr="00045EA5">
              <w:rPr>
                <w:rFonts w:ascii="Calibri" w:hAnsi="Calibri" w:cs="Calibri"/>
                <w:b/>
                <w:bCs/>
                <w:sz w:val="22"/>
                <w:szCs w:val="22"/>
                <w:lang w:eastAsia="en-US"/>
              </w:rPr>
              <w:t>Evaluer les compétences des formateurs</w:t>
            </w:r>
            <w:r>
              <w:rPr>
                <w:sz w:val="20"/>
                <w:szCs w:val="20"/>
                <w:lang w:eastAsia="en-US"/>
              </w:rPr>
              <w:t xml:space="preserve"> </w:t>
            </w:r>
            <w:r w:rsidRPr="00854A64">
              <w:rPr>
                <w:rFonts w:ascii="Calibri" w:hAnsi="Calibri" w:cs="Calibri"/>
                <w:b/>
                <w:bCs/>
                <w:sz w:val="22"/>
                <w:szCs w:val="22"/>
                <w:lang w:eastAsia="en-US"/>
              </w:rPr>
              <w:t xml:space="preserve">: </w:t>
            </w:r>
          </w:p>
          <w:p w14:paraId="0C0FF293" w14:textId="39C708AD" w:rsidR="00DE1D66" w:rsidRDefault="00962D11" w:rsidP="00DE1D66">
            <w:pPr>
              <w:pStyle w:val="ListParagraph"/>
              <w:numPr>
                <w:ilvl w:val="0"/>
                <w:numId w:val="27"/>
              </w:numPr>
              <w:spacing w:line="276" w:lineRule="auto"/>
              <w:ind w:left="254" w:hanging="254"/>
              <w:jc w:val="both"/>
              <w:rPr>
                <w:rFonts w:ascii="Calibri" w:hAnsi="Calibri" w:cs="Calibri"/>
                <w:sz w:val="22"/>
                <w:szCs w:val="22"/>
                <w:lang w:eastAsia="en-US"/>
              </w:rPr>
            </w:pPr>
            <w:r>
              <w:rPr>
                <w:rFonts w:ascii="Calibri" w:hAnsi="Calibri" w:cs="Calibri"/>
                <w:sz w:val="22"/>
                <w:szCs w:val="22"/>
                <w:lang w:eastAsia="en-US"/>
              </w:rPr>
              <w:t>Analyser le</w:t>
            </w:r>
            <w:r w:rsidR="00DE1D66" w:rsidRPr="00A46168">
              <w:rPr>
                <w:rFonts w:ascii="Calibri" w:hAnsi="Calibri" w:cs="Calibri"/>
                <w:sz w:val="22"/>
                <w:szCs w:val="22"/>
                <w:lang w:eastAsia="en-US"/>
              </w:rPr>
              <w:t>s compétences actuelles des formateurs</w:t>
            </w:r>
            <w:r w:rsidR="00E30230">
              <w:rPr>
                <w:rFonts w:ascii="Calibri" w:hAnsi="Calibri" w:cs="Calibri"/>
                <w:sz w:val="22"/>
                <w:szCs w:val="22"/>
                <w:lang w:eastAsia="en-US"/>
              </w:rPr>
              <w:t xml:space="preserve"> </w:t>
            </w:r>
            <w:r w:rsidR="00984307">
              <w:rPr>
                <w:rFonts w:ascii="Calibri" w:hAnsi="Calibri" w:cs="Calibri"/>
                <w:sz w:val="22"/>
                <w:szCs w:val="22"/>
                <w:lang w:eastAsia="en-US"/>
              </w:rPr>
              <w:t>en matière de</w:t>
            </w:r>
            <w:r w:rsidR="00E30230">
              <w:rPr>
                <w:rFonts w:ascii="Calibri" w:hAnsi="Calibri" w:cs="Calibri"/>
                <w:sz w:val="22"/>
                <w:szCs w:val="22"/>
                <w:lang w:eastAsia="en-US"/>
              </w:rPr>
              <w:t xml:space="preserve"> mise en scène de produit axée sur les techniques les plus avancées et modernes de valorisation des </w:t>
            </w:r>
            <w:r w:rsidR="00C709EA">
              <w:rPr>
                <w:rFonts w:ascii="Calibri" w:hAnsi="Calibri" w:cs="Calibri"/>
                <w:sz w:val="22"/>
                <w:szCs w:val="22"/>
                <w:lang w:eastAsia="en-US"/>
              </w:rPr>
              <w:t>silhouettes et/ou des collections</w:t>
            </w:r>
          </w:p>
          <w:p w14:paraId="79104128" w14:textId="4AD31CAA" w:rsidR="00DE1D66" w:rsidRDefault="00DE1D66" w:rsidP="00DE1D66">
            <w:pPr>
              <w:pStyle w:val="ListParagraph"/>
              <w:numPr>
                <w:ilvl w:val="0"/>
                <w:numId w:val="27"/>
              </w:numPr>
              <w:spacing w:line="276" w:lineRule="auto"/>
              <w:ind w:left="254" w:hanging="254"/>
              <w:jc w:val="both"/>
              <w:rPr>
                <w:rFonts w:ascii="Calibri" w:hAnsi="Calibri" w:cs="Calibri"/>
                <w:sz w:val="22"/>
                <w:szCs w:val="22"/>
                <w:lang w:eastAsia="en-US"/>
              </w:rPr>
            </w:pPr>
            <w:r w:rsidRPr="00A46168">
              <w:rPr>
                <w:rFonts w:ascii="Calibri" w:hAnsi="Calibri" w:cs="Calibri"/>
                <w:sz w:val="22"/>
                <w:szCs w:val="22"/>
                <w:lang w:eastAsia="en-US"/>
              </w:rPr>
              <w:t xml:space="preserve">Identifier les écarts </w:t>
            </w:r>
            <w:r w:rsidR="00C5617E">
              <w:rPr>
                <w:rFonts w:ascii="Calibri" w:hAnsi="Calibri" w:cs="Calibri"/>
                <w:sz w:val="22"/>
                <w:szCs w:val="22"/>
                <w:lang w:eastAsia="en-US"/>
              </w:rPr>
              <w:t>entre les</w:t>
            </w:r>
            <w:r w:rsidRPr="00A46168">
              <w:rPr>
                <w:rFonts w:ascii="Calibri" w:hAnsi="Calibri" w:cs="Calibri"/>
                <w:sz w:val="22"/>
                <w:szCs w:val="22"/>
                <w:lang w:eastAsia="en-US"/>
              </w:rPr>
              <w:t xml:space="preserve"> compétences </w:t>
            </w:r>
            <w:r w:rsidR="00C5617E">
              <w:rPr>
                <w:rFonts w:ascii="Calibri" w:hAnsi="Calibri" w:cs="Calibri"/>
                <w:sz w:val="22"/>
                <w:szCs w:val="22"/>
                <w:lang w:eastAsia="en-US"/>
              </w:rPr>
              <w:t xml:space="preserve">actuelles </w:t>
            </w:r>
            <w:r w:rsidRPr="00A46168">
              <w:rPr>
                <w:rFonts w:ascii="Calibri" w:hAnsi="Calibri" w:cs="Calibri"/>
                <w:sz w:val="22"/>
                <w:szCs w:val="22"/>
                <w:lang w:eastAsia="en-US"/>
              </w:rPr>
              <w:t xml:space="preserve">des formateurs, </w:t>
            </w:r>
            <w:r w:rsidR="00C5617E">
              <w:rPr>
                <w:rFonts w:ascii="Calibri" w:hAnsi="Calibri" w:cs="Calibri"/>
                <w:sz w:val="22"/>
                <w:szCs w:val="22"/>
                <w:lang w:eastAsia="en-US"/>
              </w:rPr>
              <w:t xml:space="preserve">et les </w:t>
            </w:r>
            <w:r w:rsidR="00ED06D8">
              <w:rPr>
                <w:rFonts w:ascii="Calibri" w:hAnsi="Calibri" w:cs="Calibri"/>
                <w:sz w:val="22"/>
                <w:szCs w:val="22"/>
                <w:lang w:eastAsia="en-US"/>
              </w:rPr>
              <w:t xml:space="preserve">techniques modernes de scénographie, de storytelling et de présentation </w:t>
            </w:r>
            <w:r w:rsidR="00C709EA">
              <w:rPr>
                <w:rFonts w:ascii="Calibri" w:hAnsi="Calibri" w:cs="Calibri"/>
                <w:sz w:val="22"/>
                <w:szCs w:val="22"/>
                <w:lang w:eastAsia="en-US"/>
              </w:rPr>
              <w:t>des silhouettes et/ou des collections</w:t>
            </w:r>
            <w:r w:rsidRPr="00A46168">
              <w:rPr>
                <w:rFonts w:ascii="Calibri" w:hAnsi="Calibri" w:cs="Calibri"/>
                <w:sz w:val="22"/>
                <w:szCs w:val="22"/>
                <w:lang w:eastAsia="en-US"/>
              </w:rPr>
              <w:t>.</w:t>
            </w:r>
          </w:p>
          <w:p w14:paraId="652793F0" w14:textId="7954C6F3" w:rsidR="00DE1D66" w:rsidRPr="00DE1D66" w:rsidRDefault="00294EBA" w:rsidP="00DE1D66">
            <w:pPr>
              <w:pStyle w:val="ListParagraph"/>
              <w:numPr>
                <w:ilvl w:val="0"/>
                <w:numId w:val="27"/>
              </w:numPr>
              <w:spacing w:line="276" w:lineRule="auto"/>
              <w:ind w:left="254" w:hanging="254"/>
              <w:jc w:val="both"/>
              <w:rPr>
                <w:rFonts w:ascii="Calibri" w:hAnsi="Calibri" w:cs="Calibri"/>
                <w:sz w:val="22"/>
                <w:szCs w:val="22"/>
                <w:lang w:eastAsia="en-US"/>
              </w:rPr>
            </w:pPr>
            <w:r w:rsidRPr="00294EBA">
              <w:rPr>
                <w:rFonts w:ascii="Calibri" w:hAnsi="Calibri" w:cs="Calibri"/>
                <w:sz w:val="22"/>
                <w:szCs w:val="22"/>
                <w:lang w:eastAsia="en-US"/>
              </w:rPr>
              <w:t>Recenser les besoins en formation pour renforcer ces compétences</w:t>
            </w:r>
            <w:r>
              <w:rPr>
                <w:rFonts w:ascii="Calibri" w:hAnsi="Calibri" w:cs="Calibri"/>
                <w:sz w:val="22"/>
                <w:szCs w:val="22"/>
                <w:lang w:eastAsia="en-US"/>
              </w:rPr>
              <w:t>.</w:t>
            </w:r>
          </w:p>
        </w:tc>
        <w:tc>
          <w:tcPr>
            <w:tcW w:w="491" w:type="dxa"/>
          </w:tcPr>
          <w:p w14:paraId="3A6349B6" w14:textId="36300B0E" w:rsidR="00DE1D66" w:rsidRPr="00854A64" w:rsidRDefault="00DE1D66" w:rsidP="00132844">
            <w:pPr>
              <w:spacing w:line="276" w:lineRule="auto"/>
              <w:jc w:val="both"/>
              <w:rPr>
                <w:rFonts w:ascii="Calibri" w:hAnsi="Calibri" w:cs="Calibri"/>
                <w:i/>
                <w:iCs/>
                <w:sz w:val="22"/>
                <w:szCs w:val="22"/>
                <w:lang w:eastAsia="en-US"/>
              </w:rPr>
            </w:pPr>
            <w:r w:rsidRPr="00854A64">
              <w:rPr>
                <w:rFonts w:ascii="Calibri" w:hAnsi="Calibri" w:cs="Calibri"/>
                <w:i/>
                <w:iCs/>
                <w:sz w:val="22"/>
                <w:szCs w:val="22"/>
                <w:lang w:eastAsia="en-US"/>
              </w:rPr>
              <w:t>L2</w:t>
            </w:r>
          </w:p>
        </w:tc>
        <w:tc>
          <w:tcPr>
            <w:tcW w:w="1943" w:type="dxa"/>
          </w:tcPr>
          <w:p w14:paraId="0E0F97B3" w14:textId="6719CDF4" w:rsidR="00DE1D66" w:rsidRPr="00854A64" w:rsidRDefault="00DE1D66" w:rsidP="00132844">
            <w:pPr>
              <w:spacing w:line="276" w:lineRule="auto"/>
              <w:jc w:val="both"/>
              <w:rPr>
                <w:rFonts w:ascii="Calibri" w:hAnsi="Calibri" w:cs="Calibri"/>
                <w:i/>
                <w:iCs/>
                <w:sz w:val="22"/>
                <w:szCs w:val="22"/>
                <w:lang w:eastAsia="en-US"/>
              </w:rPr>
            </w:pPr>
            <w:r>
              <w:rPr>
                <w:rFonts w:ascii="Calibri" w:hAnsi="Calibri" w:cs="Calibri"/>
                <w:i/>
                <w:iCs/>
                <w:sz w:val="22"/>
                <w:szCs w:val="22"/>
                <w:lang w:eastAsia="en-US"/>
              </w:rPr>
              <w:t>Tableau d’évaluation des compétences initiales</w:t>
            </w:r>
          </w:p>
        </w:tc>
        <w:tc>
          <w:tcPr>
            <w:tcW w:w="2050" w:type="dxa"/>
          </w:tcPr>
          <w:p w14:paraId="073B5392" w14:textId="25630556" w:rsidR="00DE1D66" w:rsidRPr="00854A64" w:rsidRDefault="00294EBA" w:rsidP="00132844">
            <w:pPr>
              <w:spacing w:line="276" w:lineRule="auto"/>
              <w:jc w:val="both"/>
              <w:rPr>
                <w:rFonts w:ascii="Calibri" w:hAnsi="Calibri" w:cs="Calibri"/>
                <w:bCs/>
                <w:sz w:val="22"/>
                <w:szCs w:val="22"/>
                <w:lang w:eastAsia="en-GB"/>
              </w:rPr>
            </w:pPr>
            <w:r w:rsidRPr="00294EBA">
              <w:rPr>
                <w:rFonts w:ascii="Calibri" w:hAnsi="Calibri" w:cs="Calibri"/>
                <w:bCs/>
                <w:sz w:val="22"/>
                <w:szCs w:val="22"/>
                <w:lang w:eastAsia="en-GB"/>
              </w:rPr>
              <w:t xml:space="preserve">Identification des compétences à renforcer et du contenu de la formation </w:t>
            </w:r>
            <w:r w:rsidR="001445D3">
              <w:rPr>
                <w:rFonts w:ascii="Calibri" w:hAnsi="Calibri" w:cs="Calibri"/>
                <w:bCs/>
                <w:sz w:val="22"/>
                <w:szCs w:val="22"/>
                <w:lang w:eastAsia="en-GB"/>
              </w:rPr>
              <w:t>à dispenser</w:t>
            </w:r>
            <w:r w:rsidR="00E24850" w:rsidRPr="00E24850">
              <w:rPr>
                <w:rFonts w:ascii="Calibri" w:hAnsi="Calibri" w:cs="Calibri"/>
                <w:bCs/>
                <w:sz w:val="22"/>
                <w:szCs w:val="22"/>
                <w:lang w:eastAsia="en-GB"/>
              </w:rPr>
              <w:t>.</w:t>
            </w:r>
          </w:p>
        </w:tc>
      </w:tr>
      <w:tr w:rsidR="00DE1D66" w:rsidRPr="00854A64" w14:paraId="5B86DD8A" w14:textId="77777777" w:rsidTr="00784DE8">
        <w:tc>
          <w:tcPr>
            <w:tcW w:w="769" w:type="dxa"/>
          </w:tcPr>
          <w:p w14:paraId="5334F4B2" w14:textId="3005D8AA" w:rsidR="00DE1D66" w:rsidRPr="00854A64" w:rsidRDefault="00DE1D66" w:rsidP="00132844">
            <w:pPr>
              <w:spacing w:line="276" w:lineRule="auto"/>
              <w:jc w:val="both"/>
              <w:rPr>
                <w:rFonts w:ascii="Calibri" w:hAnsi="Calibri" w:cs="Calibri"/>
                <w:sz w:val="22"/>
                <w:szCs w:val="22"/>
                <w:lang w:eastAsia="en-US"/>
              </w:rPr>
            </w:pPr>
            <w:r w:rsidRPr="00854A64">
              <w:rPr>
                <w:rFonts w:ascii="Calibri" w:hAnsi="Calibri" w:cs="Calibri"/>
                <w:sz w:val="22"/>
                <w:szCs w:val="22"/>
                <w:lang w:eastAsia="en-US"/>
              </w:rPr>
              <w:t>A1.</w:t>
            </w:r>
            <w:r>
              <w:rPr>
                <w:rFonts w:ascii="Calibri" w:hAnsi="Calibri" w:cs="Calibri"/>
                <w:sz w:val="22"/>
                <w:szCs w:val="22"/>
                <w:lang w:eastAsia="en-US"/>
              </w:rPr>
              <w:t>3</w:t>
            </w:r>
            <w:r w:rsidRPr="00854A64">
              <w:rPr>
                <w:rFonts w:ascii="Calibri" w:hAnsi="Calibri" w:cs="Calibri"/>
                <w:sz w:val="22"/>
                <w:szCs w:val="22"/>
                <w:lang w:eastAsia="en-US"/>
              </w:rPr>
              <w:t>-</w:t>
            </w:r>
          </w:p>
        </w:tc>
        <w:tc>
          <w:tcPr>
            <w:tcW w:w="4240" w:type="dxa"/>
          </w:tcPr>
          <w:p w14:paraId="13C014A5" w14:textId="53927216" w:rsidR="00B84576" w:rsidRPr="00B84576" w:rsidRDefault="00B84576" w:rsidP="00B84576">
            <w:pPr>
              <w:spacing w:line="276" w:lineRule="auto"/>
              <w:jc w:val="both"/>
              <w:rPr>
                <w:rFonts w:ascii="Calibri" w:hAnsi="Calibri" w:cs="Calibri"/>
                <w:b/>
                <w:bCs/>
                <w:sz w:val="22"/>
                <w:szCs w:val="22"/>
                <w:lang w:eastAsia="en-US"/>
              </w:rPr>
            </w:pPr>
            <w:r w:rsidRPr="00B84576">
              <w:rPr>
                <w:rFonts w:ascii="Calibri" w:hAnsi="Calibri" w:cs="Calibri"/>
                <w:b/>
                <w:bCs/>
                <w:sz w:val="22"/>
                <w:szCs w:val="22"/>
                <w:lang w:eastAsia="en-US"/>
              </w:rPr>
              <w:t>Evaluer les ressources pédagogiques nécessaires à la formation des formateurs</w:t>
            </w:r>
            <w:r>
              <w:rPr>
                <w:rFonts w:ascii="Calibri" w:hAnsi="Calibri" w:cs="Calibri"/>
                <w:b/>
                <w:bCs/>
                <w:sz w:val="22"/>
                <w:szCs w:val="22"/>
                <w:lang w:eastAsia="en-US"/>
              </w:rPr>
              <w:t xml:space="preserve"> : </w:t>
            </w:r>
          </w:p>
          <w:p w14:paraId="4AE4A6ED" w14:textId="3838457C" w:rsidR="00B84576" w:rsidRPr="00B84576" w:rsidRDefault="00D85556" w:rsidP="00B84576">
            <w:pPr>
              <w:pStyle w:val="ListParagraph"/>
              <w:numPr>
                <w:ilvl w:val="0"/>
                <w:numId w:val="27"/>
              </w:numPr>
              <w:spacing w:line="276" w:lineRule="auto"/>
              <w:ind w:left="254" w:hanging="254"/>
              <w:jc w:val="both"/>
              <w:rPr>
                <w:rFonts w:ascii="Calibri" w:hAnsi="Calibri" w:cs="Calibri"/>
                <w:sz w:val="22"/>
                <w:szCs w:val="22"/>
                <w:lang w:eastAsia="en-US"/>
              </w:rPr>
            </w:pPr>
            <w:r>
              <w:rPr>
                <w:rFonts w:ascii="Calibri" w:hAnsi="Calibri" w:cs="Calibri"/>
                <w:sz w:val="22"/>
                <w:szCs w:val="22"/>
                <w:lang w:eastAsia="en-US"/>
              </w:rPr>
              <w:t>Recens</w:t>
            </w:r>
            <w:r w:rsidR="00B84576" w:rsidRPr="00B84576">
              <w:rPr>
                <w:rFonts w:ascii="Calibri" w:hAnsi="Calibri" w:cs="Calibri"/>
                <w:sz w:val="22"/>
                <w:szCs w:val="22"/>
                <w:lang w:eastAsia="en-US"/>
              </w:rPr>
              <w:t>er les ressources matérielles nécessaires pour la formation des formateurs, y compris les équipements et matériels pédagogiques disponibles,</w:t>
            </w:r>
          </w:p>
          <w:p w14:paraId="319C3837" w14:textId="27212C03" w:rsidR="00DE1D66" w:rsidRPr="00045EA5" w:rsidRDefault="00B84576" w:rsidP="00B84576">
            <w:pPr>
              <w:pStyle w:val="ListParagraph"/>
              <w:numPr>
                <w:ilvl w:val="0"/>
                <w:numId w:val="27"/>
              </w:numPr>
              <w:spacing w:line="276" w:lineRule="auto"/>
              <w:ind w:left="254" w:hanging="254"/>
              <w:jc w:val="both"/>
              <w:rPr>
                <w:rFonts w:ascii="Calibri" w:hAnsi="Calibri" w:cs="Calibri"/>
                <w:b/>
                <w:bCs/>
                <w:sz w:val="22"/>
                <w:szCs w:val="22"/>
                <w:lang w:eastAsia="en-US"/>
              </w:rPr>
            </w:pPr>
            <w:r w:rsidRPr="00B84576">
              <w:rPr>
                <w:rFonts w:ascii="Calibri" w:hAnsi="Calibri" w:cs="Calibri"/>
                <w:sz w:val="22"/>
                <w:szCs w:val="22"/>
                <w:lang w:eastAsia="en-US"/>
              </w:rPr>
              <w:t>Identifier et évaluer les investissements requis pour optimiser la délivrance de la formation</w:t>
            </w:r>
            <w:r>
              <w:rPr>
                <w:rFonts w:ascii="Calibri" w:hAnsi="Calibri" w:cs="Calibri"/>
                <w:sz w:val="22"/>
                <w:szCs w:val="22"/>
                <w:lang w:eastAsia="en-US"/>
              </w:rPr>
              <w:t>.</w:t>
            </w:r>
          </w:p>
        </w:tc>
        <w:tc>
          <w:tcPr>
            <w:tcW w:w="491" w:type="dxa"/>
          </w:tcPr>
          <w:p w14:paraId="512570DE" w14:textId="55A15C0E" w:rsidR="00DE1D66" w:rsidRPr="00854A64" w:rsidRDefault="00DE1D66" w:rsidP="00132844">
            <w:pPr>
              <w:spacing w:line="276" w:lineRule="auto"/>
              <w:jc w:val="both"/>
              <w:rPr>
                <w:rFonts w:ascii="Calibri" w:hAnsi="Calibri" w:cs="Calibri"/>
                <w:i/>
                <w:iCs/>
                <w:sz w:val="22"/>
                <w:szCs w:val="22"/>
                <w:lang w:eastAsia="en-US"/>
              </w:rPr>
            </w:pPr>
            <w:r>
              <w:rPr>
                <w:rFonts w:ascii="Calibri" w:hAnsi="Calibri" w:cs="Calibri"/>
                <w:i/>
                <w:iCs/>
                <w:sz w:val="22"/>
                <w:szCs w:val="22"/>
                <w:lang w:eastAsia="en-US"/>
              </w:rPr>
              <w:t>L3</w:t>
            </w:r>
          </w:p>
        </w:tc>
        <w:tc>
          <w:tcPr>
            <w:tcW w:w="1943" w:type="dxa"/>
          </w:tcPr>
          <w:p w14:paraId="2467DB27" w14:textId="03307CCC" w:rsidR="00DE1D66" w:rsidRDefault="00E1408F" w:rsidP="00132844">
            <w:pPr>
              <w:spacing w:line="276" w:lineRule="auto"/>
              <w:jc w:val="both"/>
              <w:rPr>
                <w:rFonts w:ascii="Calibri" w:hAnsi="Calibri" w:cs="Calibri"/>
                <w:i/>
                <w:iCs/>
                <w:sz w:val="22"/>
                <w:szCs w:val="22"/>
                <w:lang w:eastAsia="en-US"/>
              </w:rPr>
            </w:pPr>
            <w:r>
              <w:rPr>
                <w:rFonts w:ascii="Calibri" w:hAnsi="Calibri" w:cs="Calibri"/>
                <w:i/>
                <w:iCs/>
                <w:sz w:val="22"/>
                <w:szCs w:val="22"/>
                <w:lang w:eastAsia="en-US"/>
              </w:rPr>
              <w:t>Rapport d</w:t>
            </w:r>
            <w:r w:rsidR="00713E96">
              <w:rPr>
                <w:rFonts w:ascii="Calibri" w:hAnsi="Calibri" w:cs="Calibri"/>
                <w:i/>
                <w:iCs/>
                <w:sz w:val="22"/>
                <w:szCs w:val="22"/>
                <w:lang w:eastAsia="en-US"/>
              </w:rPr>
              <w:t>’évaluation des ressources matérielles (matériels et équipements pédagogiques)</w:t>
            </w:r>
          </w:p>
        </w:tc>
        <w:tc>
          <w:tcPr>
            <w:tcW w:w="2050" w:type="dxa"/>
          </w:tcPr>
          <w:p w14:paraId="3F4F2D3A" w14:textId="4309B77E" w:rsidR="00DE1D66" w:rsidRPr="00854A64" w:rsidRDefault="00542B3E" w:rsidP="00132844">
            <w:pPr>
              <w:spacing w:line="276" w:lineRule="auto"/>
              <w:jc w:val="both"/>
              <w:rPr>
                <w:rFonts w:ascii="Calibri" w:hAnsi="Calibri" w:cs="Calibri"/>
                <w:bCs/>
                <w:sz w:val="22"/>
                <w:szCs w:val="22"/>
                <w:lang w:eastAsia="en-GB"/>
              </w:rPr>
            </w:pPr>
            <w:r w:rsidRPr="00542B3E">
              <w:rPr>
                <w:rFonts w:ascii="Calibri" w:hAnsi="Calibri" w:cs="Calibri"/>
                <w:bCs/>
                <w:sz w:val="22"/>
                <w:szCs w:val="22"/>
                <w:lang w:eastAsia="en-GB"/>
              </w:rPr>
              <w:t>Assurance de la disponibilité des ressources nécessaires avant la formation et anticipation des besoins d’équipement</w:t>
            </w:r>
            <w:r w:rsidR="00116709" w:rsidRPr="00116709">
              <w:rPr>
                <w:rFonts w:ascii="Calibri" w:hAnsi="Calibri" w:cs="Calibri"/>
                <w:bCs/>
                <w:sz w:val="22"/>
                <w:szCs w:val="22"/>
                <w:lang w:eastAsia="en-GB"/>
              </w:rPr>
              <w:t>.</w:t>
            </w:r>
          </w:p>
        </w:tc>
      </w:tr>
    </w:tbl>
    <w:p w14:paraId="5F828947" w14:textId="77777777" w:rsidR="0080046D" w:rsidRDefault="0080046D" w:rsidP="0080046D">
      <w:pPr>
        <w:ind w:left="1560" w:hanging="1559"/>
        <w:rPr>
          <w:rFonts w:ascii="Calibri" w:hAnsi="Calibri" w:cs="Calibri"/>
          <w:b/>
          <w:bCs/>
          <w:color w:val="4F81BD" w:themeColor="accent1"/>
          <w:sz w:val="22"/>
          <w:szCs w:val="22"/>
        </w:rPr>
      </w:pPr>
      <w:bookmarkStart w:id="8" w:name="_Hlk174188194"/>
      <w:bookmarkStart w:id="9" w:name="_Toc176356941"/>
    </w:p>
    <w:p w14:paraId="66B605F8" w14:textId="77777777" w:rsidR="00E1408F" w:rsidRDefault="00E1408F" w:rsidP="0080046D">
      <w:pPr>
        <w:ind w:left="1560" w:hanging="1559"/>
        <w:rPr>
          <w:rFonts w:ascii="Calibri" w:hAnsi="Calibri" w:cs="Calibri"/>
          <w:b/>
          <w:bCs/>
          <w:color w:val="4F81BD" w:themeColor="accent1"/>
          <w:sz w:val="22"/>
          <w:szCs w:val="22"/>
        </w:rPr>
      </w:pPr>
    </w:p>
    <w:p w14:paraId="0294CA80" w14:textId="73CF2E78" w:rsidR="00E1408F" w:rsidRPr="000D0636" w:rsidRDefault="00E1408F" w:rsidP="00E1408F">
      <w:pPr>
        <w:pStyle w:val="Heading2"/>
        <w:shd w:val="clear" w:color="auto" w:fill="D9D9D9" w:themeFill="background1" w:themeFillShade="D9"/>
        <w:ind w:left="1843" w:hanging="1843"/>
        <w:rPr>
          <w:b/>
          <w:bCs w:val="0"/>
          <w:sz w:val="20"/>
        </w:rPr>
      </w:pPr>
      <w:r w:rsidRPr="000D0636">
        <w:rPr>
          <w:b/>
          <w:bCs w:val="0"/>
          <w:sz w:val="20"/>
        </w:rPr>
        <w:t xml:space="preserve">ACTIVITE </w:t>
      </w:r>
      <w:r>
        <w:rPr>
          <w:b/>
          <w:bCs w:val="0"/>
          <w:sz w:val="20"/>
        </w:rPr>
        <w:t>2</w:t>
      </w:r>
      <w:r w:rsidRPr="000D0636">
        <w:rPr>
          <w:b/>
          <w:bCs w:val="0"/>
          <w:sz w:val="20"/>
        </w:rPr>
        <w:t xml:space="preserve"> (A</w:t>
      </w:r>
      <w:r>
        <w:rPr>
          <w:b/>
          <w:bCs w:val="0"/>
          <w:sz w:val="20"/>
        </w:rPr>
        <w:t>2</w:t>
      </w:r>
      <w:r w:rsidRPr="000D0636">
        <w:rPr>
          <w:b/>
          <w:bCs w:val="0"/>
          <w:sz w:val="20"/>
        </w:rPr>
        <w:t xml:space="preserve">) : </w:t>
      </w:r>
      <w:r w:rsidRPr="000D0636">
        <w:rPr>
          <w:b/>
          <w:bCs w:val="0"/>
          <w:sz w:val="20"/>
        </w:rPr>
        <w:tab/>
      </w:r>
      <w:r w:rsidR="00A9363F">
        <w:rPr>
          <w:b/>
          <w:bCs w:val="0"/>
          <w:sz w:val="20"/>
        </w:rPr>
        <w:t xml:space="preserve">FORMATION DES FORMATEURS SUR </w:t>
      </w:r>
      <w:r w:rsidR="00290141">
        <w:rPr>
          <w:b/>
          <w:bCs w:val="0"/>
          <w:sz w:val="20"/>
        </w:rPr>
        <w:t xml:space="preserve">LA MISE EN SCENE DU PRODUIT AXEE SUR LES TECHNIQUES </w:t>
      </w:r>
      <w:r w:rsidR="00272E30">
        <w:rPr>
          <w:b/>
          <w:bCs w:val="0"/>
          <w:sz w:val="20"/>
        </w:rPr>
        <w:t>LES PLUS AVANCEES ET MODERNES DE VALORISATION DES ARTICLES</w:t>
      </w:r>
    </w:p>
    <w:p w14:paraId="6316322B" w14:textId="77777777" w:rsidR="00914702" w:rsidRDefault="00914702" w:rsidP="00914702">
      <w:pPr>
        <w:spacing w:line="276" w:lineRule="auto"/>
        <w:jc w:val="both"/>
        <w:rPr>
          <w:rFonts w:ascii="Calibri" w:hAnsi="Calibri" w:cs="Calibri"/>
          <w:snapToGrid w:val="0"/>
          <w:sz w:val="22"/>
          <w:szCs w:val="22"/>
          <w:lang w:eastAsia="en-US"/>
        </w:rPr>
      </w:pPr>
      <w:r w:rsidRPr="00914702">
        <w:rPr>
          <w:rFonts w:ascii="Calibri" w:hAnsi="Calibri" w:cs="Calibri"/>
          <w:snapToGrid w:val="0"/>
          <w:sz w:val="22"/>
          <w:szCs w:val="22"/>
          <w:lang w:eastAsia="en-US"/>
        </w:rPr>
        <w:t xml:space="preserve">Cette activité vise à </w:t>
      </w:r>
      <w:r w:rsidRPr="00914702">
        <w:rPr>
          <w:rFonts w:ascii="Calibri" w:hAnsi="Calibri" w:cs="Calibri"/>
          <w:b/>
          <w:bCs/>
          <w:snapToGrid w:val="0"/>
          <w:sz w:val="22"/>
          <w:szCs w:val="22"/>
          <w:lang w:eastAsia="en-US"/>
        </w:rPr>
        <w:t>renforcer l’expertise des formateurs en matière de mise en scène et de valorisation des produits</w:t>
      </w:r>
      <w:r w:rsidRPr="00914702">
        <w:rPr>
          <w:rFonts w:ascii="Calibri" w:hAnsi="Calibri" w:cs="Calibri"/>
          <w:snapToGrid w:val="0"/>
          <w:sz w:val="22"/>
          <w:szCs w:val="22"/>
          <w:lang w:eastAsia="en-US"/>
        </w:rPr>
        <w:t xml:space="preserve">, en leur apportant une maîtrise approfondie des techniques modernes de présentation. L’objectif est de leur permettre </w:t>
      </w:r>
      <w:r w:rsidRPr="00914702">
        <w:rPr>
          <w:rFonts w:ascii="Calibri" w:hAnsi="Calibri" w:cs="Calibri"/>
          <w:b/>
          <w:bCs/>
          <w:snapToGrid w:val="0"/>
          <w:sz w:val="22"/>
          <w:szCs w:val="22"/>
          <w:lang w:eastAsia="en-US"/>
        </w:rPr>
        <w:t>d’optimiser l’impact visuel des articles</w:t>
      </w:r>
      <w:r w:rsidRPr="00914702">
        <w:rPr>
          <w:rFonts w:ascii="Calibri" w:hAnsi="Calibri" w:cs="Calibri"/>
          <w:snapToGrid w:val="0"/>
          <w:sz w:val="22"/>
          <w:szCs w:val="22"/>
          <w:lang w:eastAsia="en-US"/>
        </w:rPr>
        <w:t xml:space="preserve">, en intégrant des stratégies innovantes de </w:t>
      </w:r>
      <w:r w:rsidRPr="00914702">
        <w:rPr>
          <w:rFonts w:ascii="Calibri" w:hAnsi="Calibri" w:cs="Calibri"/>
          <w:b/>
          <w:bCs/>
          <w:snapToGrid w:val="0"/>
          <w:sz w:val="22"/>
          <w:szCs w:val="22"/>
          <w:lang w:eastAsia="en-US"/>
        </w:rPr>
        <w:t>merchandising visuel, de storytelling et de scénographie immersive</w:t>
      </w:r>
      <w:r w:rsidRPr="00914702">
        <w:rPr>
          <w:rFonts w:ascii="Calibri" w:hAnsi="Calibri" w:cs="Calibri"/>
          <w:snapToGrid w:val="0"/>
          <w:sz w:val="22"/>
          <w:szCs w:val="22"/>
          <w:lang w:eastAsia="en-US"/>
        </w:rPr>
        <w:t>, afin de capter l’attention du public et de renforcer l’attractivité des collections.</w:t>
      </w:r>
    </w:p>
    <w:p w14:paraId="61326540" w14:textId="77777777" w:rsidR="00914702" w:rsidRPr="00914702" w:rsidRDefault="00914702" w:rsidP="00914702">
      <w:pPr>
        <w:spacing w:line="276" w:lineRule="auto"/>
        <w:jc w:val="both"/>
        <w:rPr>
          <w:rFonts w:ascii="Calibri" w:hAnsi="Calibri" w:cs="Calibri"/>
          <w:snapToGrid w:val="0"/>
          <w:sz w:val="8"/>
          <w:szCs w:val="8"/>
          <w:lang w:eastAsia="en-US"/>
        </w:rPr>
      </w:pPr>
    </w:p>
    <w:p w14:paraId="658F8498" w14:textId="77777777" w:rsidR="00914702" w:rsidRPr="00914702" w:rsidRDefault="00914702" w:rsidP="00914702">
      <w:pPr>
        <w:spacing w:line="276" w:lineRule="auto"/>
        <w:jc w:val="both"/>
        <w:rPr>
          <w:rFonts w:ascii="Calibri" w:hAnsi="Calibri" w:cs="Calibri"/>
          <w:snapToGrid w:val="0"/>
          <w:sz w:val="22"/>
          <w:szCs w:val="22"/>
          <w:lang w:eastAsia="en-US"/>
        </w:rPr>
      </w:pPr>
      <w:r w:rsidRPr="00914702">
        <w:rPr>
          <w:rFonts w:ascii="Calibri" w:hAnsi="Calibri" w:cs="Calibri"/>
          <w:snapToGrid w:val="0"/>
          <w:sz w:val="22"/>
          <w:szCs w:val="22"/>
          <w:lang w:eastAsia="en-US"/>
        </w:rPr>
        <w:t xml:space="preserve">La formation mettra l’accent sur </w:t>
      </w:r>
      <w:r w:rsidRPr="00914702">
        <w:rPr>
          <w:rFonts w:ascii="Calibri" w:hAnsi="Calibri" w:cs="Calibri"/>
          <w:b/>
          <w:bCs/>
          <w:snapToGrid w:val="0"/>
          <w:sz w:val="22"/>
          <w:szCs w:val="22"/>
          <w:lang w:eastAsia="en-US"/>
        </w:rPr>
        <w:t>les meilleures pratiques en matière de mise en valeur des produits</w:t>
      </w:r>
      <w:r w:rsidRPr="00914702">
        <w:rPr>
          <w:rFonts w:ascii="Calibri" w:hAnsi="Calibri" w:cs="Calibri"/>
          <w:snapToGrid w:val="0"/>
          <w:sz w:val="22"/>
          <w:szCs w:val="22"/>
          <w:lang w:eastAsia="en-US"/>
        </w:rPr>
        <w:t xml:space="preserve">, en travaillant sur </w:t>
      </w:r>
      <w:r w:rsidRPr="00914702">
        <w:rPr>
          <w:rFonts w:ascii="Calibri" w:hAnsi="Calibri" w:cs="Calibri"/>
          <w:b/>
          <w:bCs/>
          <w:snapToGrid w:val="0"/>
          <w:sz w:val="22"/>
          <w:szCs w:val="22"/>
          <w:lang w:eastAsia="en-US"/>
        </w:rPr>
        <w:t>l’agencement des espaces, l’éclairage, la composition visuelle et l’intégration des nouvelles technologies</w:t>
      </w:r>
      <w:r w:rsidRPr="00914702">
        <w:rPr>
          <w:rFonts w:ascii="Calibri" w:hAnsi="Calibri" w:cs="Calibri"/>
          <w:snapToGrid w:val="0"/>
          <w:sz w:val="22"/>
          <w:szCs w:val="22"/>
          <w:lang w:eastAsia="en-US"/>
        </w:rPr>
        <w:t xml:space="preserve"> pour maximiser l’expérience client. Elle permettra également aux formateurs d’</w:t>
      </w:r>
      <w:r w:rsidRPr="00914702">
        <w:rPr>
          <w:rFonts w:ascii="Calibri" w:hAnsi="Calibri" w:cs="Calibri"/>
          <w:b/>
          <w:bCs/>
          <w:snapToGrid w:val="0"/>
          <w:sz w:val="22"/>
          <w:szCs w:val="22"/>
          <w:lang w:eastAsia="en-US"/>
        </w:rPr>
        <w:t>acquérir des méthodologies adaptées</w:t>
      </w:r>
      <w:r w:rsidRPr="00914702">
        <w:rPr>
          <w:rFonts w:ascii="Calibri" w:hAnsi="Calibri" w:cs="Calibri"/>
          <w:snapToGrid w:val="0"/>
          <w:sz w:val="22"/>
          <w:szCs w:val="22"/>
          <w:lang w:eastAsia="en-US"/>
        </w:rPr>
        <w:t xml:space="preserve"> pour transmettre efficacement ces savoir-faire aux apprenants, en s’appuyant sur des outils pédagogiques interactifs et des études de cas concrets inspirés des tendances actuelles du secteur</w:t>
      </w:r>
    </w:p>
    <w:p w14:paraId="75181D69" w14:textId="77777777" w:rsidR="0074363E" w:rsidRPr="0074363E" w:rsidRDefault="0074363E" w:rsidP="0074363E">
      <w:pPr>
        <w:spacing w:line="276" w:lineRule="auto"/>
        <w:jc w:val="both"/>
        <w:rPr>
          <w:rFonts w:ascii="Calibri" w:hAnsi="Calibri" w:cs="Calibri"/>
          <w:snapToGrid w:val="0"/>
          <w:sz w:val="8"/>
          <w:szCs w:val="8"/>
          <w:lang w:eastAsia="en-US"/>
        </w:rPr>
      </w:pPr>
    </w:p>
    <w:p w14:paraId="4BF90007" w14:textId="79CDA282" w:rsidR="00A9363F" w:rsidRPr="005F6AD8" w:rsidRDefault="0074363E" w:rsidP="0074363E">
      <w:pPr>
        <w:spacing w:before="60"/>
        <w:jc w:val="both"/>
        <w:rPr>
          <w:rFonts w:ascii="Calibri" w:hAnsi="Calibri" w:cs="Calibri"/>
          <w:snapToGrid w:val="0"/>
          <w:sz w:val="22"/>
          <w:szCs w:val="22"/>
          <w:lang w:eastAsia="en-US"/>
        </w:rPr>
      </w:pPr>
      <w:r w:rsidRPr="00234FBB">
        <w:rPr>
          <w:rFonts w:ascii="Calibri" w:hAnsi="Calibri" w:cs="Calibri"/>
          <w:snapToGrid w:val="0"/>
          <w:sz w:val="22"/>
          <w:szCs w:val="22"/>
          <w:lang w:eastAsia="en-US"/>
        </w:rPr>
        <w:lastRenderedPageBreak/>
        <w:t>Le</w:t>
      </w:r>
      <w:r>
        <w:rPr>
          <w:rFonts w:ascii="Calibri" w:hAnsi="Calibri" w:cs="Calibri"/>
          <w:snapToGrid w:val="0"/>
          <w:sz w:val="22"/>
          <w:szCs w:val="22"/>
          <w:lang w:eastAsia="en-US"/>
        </w:rPr>
        <w:t xml:space="preserve">/la Consultant(e) est </w:t>
      </w:r>
      <w:r w:rsidRPr="00234FBB">
        <w:rPr>
          <w:rFonts w:ascii="Calibri" w:hAnsi="Calibri" w:cs="Calibri"/>
          <w:snapToGrid w:val="0"/>
          <w:sz w:val="22"/>
          <w:szCs w:val="22"/>
          <w:lang w:eastAsia="en-US"/>
        </w:rPr>
        <w:t>tenu</w:t>
      </w:r>
      <w:r>
        <w:rPr>
          <w:rFonts w:ascii="Calibri" w:hAnsi="Calibri" w:cs="Calibri"/>
          <w:snapToGrid w:val="0"/>
          <w:sz w:val="22"/>
          <w:szCs w:val="22"/>
          <w:lang w:eastAsia="en-US"/>
        </w:rPr>
        <w:t>(e)</w:t>
      </w:r>
      <w:r w:rsidRPr="00234FBB">
        <w:rPr>
          <w:rFonts w:ascii="Calibri" w:hAnsi="Calibri" w:cs="Calibri"/>
          <w:snapToGrid w:val="0"/>
          <w:sz w:val="22"/>
          <w:szCs w:val="22"/>
          <w:lang w:eastAsia="en-US"/>
        </w:rPr>
        <w:t xml:space="preserve"> de réaliser les tâches ci-après :</w:t>
      </w:r>
    </w:p>
    <w:tbl>
      <w:tblPr>
        <w:tblStyle w:val="TableGrid"/>
        <w:tblW w:w="9493" w:type="dxa"/>
        <w:tblLook w:val="04A0" w:firstRow="1" w:lastRow="0" w:firstColumn="1" w:lastColumn="0" w:noHBand="0" w:noVBand="1"/>
      </w:tblPr>
      <w:tblGrid>
        <w:gridCol w:w="769"/>
        <w:gridCol w:w="4240"/>
        <w:gridCol w:w="491"/>
        <w:gridCol w:w="1943"/>
        <w:gridCol w:w="2050"/>
      </w:tblGrid>
      <w:tr w:rsidR="00D95375" w:rsidRPr="00854A64" w14:paraId="24E4490C" w14:textId="77777777" w:rsidTr="00132844">
        <w:tc>
          <w:tcPr>
            <w:tcW w:w="5009" w:type="dxa"/>
            <w:gridSpan w:val="2"/>
            <w:shd w:val="clear" w:color="auto" w:fill="B8CCE4" w:themeFill="accent1" w:themeFillTint="66"/>
            <w:vAlign w:val="center"/>
          </w:tcPr>
          <w:p w14:paraId="52BAE6D2" w14:textId="77777777" w:rsidR="00D95375" w:rsidRPr="00854A64" w:rsidRDefault="00D95375" w:rsidP="00132844">
            <w:pPr>
              <w:spacing w:line="276" w:lineRule="auto"/>
              <w:jc w:val="center"/>
              <w:rPr>
                <w:rFonts w:ascii="Calibri" w:hAnsi="Calibri" w:cs="Calibri"/>
                <w:b/>
                <w:sz w:val="22"/>
                <w:szCs w:val="22"/>
                <w:lang w:eastAsia="en-GB"/>
              </w:rPr>
            </w:pPr>
            <w:r w:rsidRPr="00854A64">
              <w:rPr>
                <w:rFonts w:ascii="Calibri" w:hAnsi="Calibri" w:cs="Calibri"/>
                <w:b/>
                <w:sz w:val="22"/>
                <w:szCs w:val="22"/>
                <w:lang w:eastAsia="en-GB"/>
              </w:rPr>
              <w:t>Actions/Tâches</w:t>
            </w:r>
          </w:p>
        </w:tc>
        <w:tc>
          <w:tcPr>
            <w:tcW w:w="2434" w:type="dxa"/>
            <w:gridSpan w:val="2"/>
            <w:shd w:val="clear" w:color="auto" w:fill="B8CCE4" w:themeFill="accent1" w:themeFillTint="66"/>
            <w:vAlign w:val="center"/>
          </w:tcPr>
          <w:p w14:paraId="6735D869" w14:textId="77777777" w:rsidR="00D95375" w:rsidRPr="00854A64" w:rsidRDefault="00D95375" w:rsidP="00132844">
            <w:pPr>
              <w:spacing w:line="276" w:lineRule="auto"/>
              <w:jc w:val="center"/>
              <w:rPr>
                <w:rFonts w:ascii="Calibri" w:hAnsi="Calibri" w:cs="Calibri"/>
                <w:b/>
                <w:sz w:val="22"/>
                <w:szCs w:val="22"/>
                <w:lang w:eastAsia="en-GB"/>
              </w:rPr>
            </w:pPr>
            <w:r w:rsidRPr="00854A64">
              <w:rPr>
                <w:rFonts w:ascii="Calibri" w:hAnsi="Calibri" w:cs="Calibri"/>
                <w:b/>
                <w:sz w:val="22"/>
                <w:szCs w:val="22"/>
                <w:lang w:eastAsia="en-GB"/>
              </w:rPr>
              <w:t>Outputs (Livrables)</w:t>
            </w:r>
          </w:p>
        </w:tc>
        <w:tc>
          <w:tcPr>
            <w:tcW w:w="2050" w:type="dxa"/>
            <w:shd w:val="clear" w:color="auto" w:fill="B8CCE4" w:themeFill="accent1" w:themeFillTint="66"/>
            <w:vAlign w:val="center"/>
          </w:tcPr>
          <w:p w14:paraId="17BC10FC" w14:textId="77777777" w:rsidR="00D95375" w:rsidRPr="00854A64" w:rsidRDefault="00D95375" w:rsidP="00132844">
            <w:pPr>
              <w:spacing w:line="276" w:lineRule="auto"/>
              <w:jc w:val="center"/>
              <w:rPr>
                <w:rFonts w:ascii="Calibri" w:hAnsi="Calibri" w:cs="Calibri"/>
                <w:b/>
                <w:sz w:val="22"/>
                <w:szCs w:val="22"/>
                <w:lang w:eastAsia="en-GB"/>
              </w:rPr>
            </w:pPr>
            <w:r w:rsidRPr="00854A64">
              <w:rPr>
                <w:rFonts w:ascii="Calibri" w:hAnsi="Calibri" w:cs="Calibri"/>
                <w:b/>
                <w:sz w:val="22"/>
                <w:szCs w:val="22"/>
                <w:lang w:eastAsia="en-GB"/>
              </w:rPr>
              <w:t xml:space="preserve">Résultats attendus </w:t>
            </w:r>
          </w:p>
        </w:tc>
      </w:tr>
      <w:tr w:rsidR="00D95375" w:rsidRPr="00854A64" w14:paraId="363C17D3" w14:textId="77777777" w:rsidTr="00132844">
        <w:tc>
          <w:tcPr>
            <w:tcW w:w="769" w:type="dxa"/>
          </w:tcPr>
          <w:p w14:paraId="64D31F5C" w14:textId="33F41A2E" w:rsidR="00D95375" w:rsidRPr="00854A64" w:rsidRDefault="00D95375" w:rsidP="00132844">
            <w:pPr>
              <w:spacing w:line="276" w:lineRule="auto"/>
              <w:jc w:val="both"/>
              <w:rPr>
                <w:rFonts w:ascii="Calibri" w:hAnsi="Calibri" w:cs="Calibri"/>
                <w:bCs/>
                <w:sz w:val="22"/>
                <w:szCs w:val="22"/>
                <w:lang w:eastAsia="en-GB"/>
              </w:rPr>
            </w:pPr>
            <w:r w:rsidRPr="00854A64">
              <w:rPr>
                <w:rFonts w:ascii="Calibri" w:hAnsi="Calibri" w:cs="Calibri"/>
                <w:sz w:val="22"/>
                <w:szCs w:val="22"/>
                <w:lang w:eastAsia="en-US"/>
              </w:rPr>
              <w:t>A</w:t>
            </w:r>
            <w:r>
              <w:rPr>
                <w:rFonts w:ascii="Calibri" w:hAnsi="Calibri" w:cs="Calibri"/>
                <w:sz w:val="22"/>
                <w:szCs w:val="22"/>
                <w:lang w:eastAsia="en-US"/>
              </w:rPr>
              <w:t>2</w:t>
            </w:r>
            <w:r w:rsidRPr="00854A64">
              <w:rPr>
                <w:rFonts w:ascii="Calibri" w:hAnsi="Calibri" w:cs="Calibri"/>
                <w:sz w:val="22"/>
                <w:szCs w:val="22"/>
                <w:lang w:eastAsia="en-US"/>
              </w:rPr>
              <w:t>.1-</w:t>
            </w:r>
          </w:p>
        </w:tc>
        <w:tc>
          <w:tcPr>
            <w:tcW w:w="4240" w:type="dxa"/>
          </w:tcPr>
          <w:p w14:paraId="1266E9A3" w14:textId="2994E428" w:rsidR="00D95375" w:rsidRPr="00854A64" w:rsidRDefault="00975C89" w:rsidP="00132844">
            <w:pPr>
              <w:spacing w:line="276" w:lineRule="auto"/>
              <w:jc w:val="both"/>
              <w:rPr>
                <w:rFonts w:ascii="Calibri" w:hAnsi="Calibri" w:cs="Calibri"/>
                <w:b/>
                <w:bCs/>
                <w:sz w:val="22"/>
                <w:szCs w:val="22"/>
                <w:lang w:eastAsia="en-US"/>
              </w:rPr>
            </w:pPr>
            <w:r>
              <w:rPr>
                <w:rFonts w:ascii="Calibri" w:hAnsi="Calibri" w:cs="Calibri"/>
                <w:b/>
                <w:bCs/>
                <w:sz w:val="22"/>
                <w:szCs w:val="22"/>
                <w:lang w:eastAsia="en-US"/>
              </w:rPr>
              <w:t>Elaborer les programmes et supports de formation à destination des formateurs</w:t>
            </w:r>
            <w:r w:rsidR="00D95375" w:rsidRPr="00854A64">
              <w:rPr>
                <w:rFonts w:ascii="Calibri" w:hAnsi="Calibri" w:cs="Calibri"/>
                <w:b/>
                <w:bCs/>
                <w:sz w:val="22"/>
                <w:szCs w:val="22"/>
                <w:lang w:eastAsia="en-US"/>
              </w:rPr>
              <w:t xml:space="preserve"> : </w:t>
            </w:r>
          </w:p>
          <w:p w14:paraId="40C4F181" w14:textId="471F231A" w:rsidR="007C0FF9" w:rsidRDefault="007C0FF9" w:rsidP="00F60D9A">
            <w:pPr>
              <w:pStyle w:val="ListParagraph"/>
              <w:numPr>
                <w:ilvl w:val="0"/>
                <w:numId w:val="27"/>
              </w:numPr>
              <w:spacing w:line="276" w:lineRule="auto"/>
              <w:ind w:left="254" w:hanging="254"/>
              <w:jc w:val="both"/>
              <w:rPr>
                <w:rFonts w:ascii="Calibri" w:hAnsi="Calibri" w:cs="Calibri"/>
                <w:sz w:val="22"/>
                <w:szCs w:val="22"/>
                <w:lang w:eastAsia="en-US"/>
              </w:rPr>
            </w:pPr>
            <w:r w:rsidRPr="007C0FF9">
              <w:rPr>
                <w:rFonts w:ascii="Calibri" w:hAnsi="Calibri" w:cs="Calibri"/>
                <w:sz w:val="22"/>
                <w:szCs w:val="22"/>
                <w:lang w:eastAsia="en-US"/>
              </w:rPr>
              <w:t xml:space="preserve">Définir les axes de formation sur </w:t>
            </w:r>
            <w:r w:rsidR="00F74F78">
              <w:rPr>
                <w:rFonts w:ascii="Calibri" w:hAnsi="Calibri" w:cs="Calibri"/>
                <w:sz w:val="22"/>
                <w:szCs w:val="22"/>
                <w:lang w:eastAsia="en-US"/>
              </w:rPr>
              <w:t>les techniques modernes de mise en scène et de valorisation des produits</w:t>
            </w:r>
          </w:p>
          <w:p w14:paraId="3E21326E" w14:textId="532840A2" w:rsidR="00F60D9A" w:rsidRPr="00F60D9A" w:rsidRDefault="00DA4E16" w:rsidP="00F60D9A">
            <w:pPr>
              <w:pStyle w:val="ListParagraph"/>
              <w:numPr>
                <w:ilvl w:val="0"/>
                <w:numId w:val="27"/>
              </w:numPr>
              <w:spacing w:line="276" w:lineRule="auto"/>
              <w:ind w:left="254" w:hanging="254"/>
              <w:jc w:val="both"/>
              <w:rPr>
                <w:rFonts w:ascii="Calibri" w:hAnsi="Calibri" w:cs="Calibri"/>
                <w:sz w:val="22"/>
                <w:szCs w:val="22"/>
                <w:lang w:eastAsia="en-US"/>
              </w:rPr>
            </w:pPr>
            <w:r>
              <w:rPr>
                <w:rFonts w:ascii="Calibri" w:hAnsi="Calibri" w:cs="Calibri"/>
                <w:sz w:val="22"/>
                <w:szCs w:val="22"/>
                <w:lang w:eastAsia="en-US"/>
              </w:rPr>
              <w:t>Concevoir</w:t>
            </w:r>
            <w:r w:rsidR="00F60D9A" w:rsidRPr="00F60D9A">
              <w:rPr>
                <w:rFonts w:ascii="Calibri" w:hAnsi="Calibri" w:cs="Calibri"/>
                <w:sz w:val="22"/>
                <w:szCs w:val="22"/>
                <w:lang w:eastAsia="en-US"/>
              </w:rPr>
              <w:t xml:space="preserve"> les supports pédagogiques </w:t>
            </w:r>
            <w:r>
              <w:rPr>
                <w:rFonts w:ascii="Calibri" w:hAnsi="Calibri" w:cs="Calibri"/>
                <w:sz w:val="22"/>
                <w:szCs w:val="22"/>
                <w:lang w:eastAsia="en-US"/>
              </w:rPr>
              <w:t>adapté</w:t>
            </w:r>
            <w:r w:rsidR="00F60D9A" w:rsidRPr="00F60D9A">
              <w:rPr>
                <w:rFonts w:ascii="Calibri" w:hAnsi="Calibri" w:cs="Calibri"/>
                <w:sz w:val="22"/>
                <w:szCs w:val="22"/>
                <w:lang w:eastAsia="en-US"/>
              </w:rPr>
              <w:t>s à la formation</w:t>
            </w:r>
            <w:r>
              <w:rPr>
                <w:rFonts w:ascii="Calibri" w:hAnsi="Calibri" w:cs="Calibri"/>
                <w:sz w:val="22"/>
                <w:szCs w:val="22"/>
                <w:lang w:eastAsia="en-US"/>
              </w:rPr>
              <w:t>, incluant les études de cas</w:t>
            </w:r>
          </w:p>
          <w:p w14:paraId="111DC432" w14:textId="4CD2C3EF" w:rsidR="00D95375" w:rsidRPr="00F60D9A" w:rsidRDefault="00F60D9A" w:rsidP="00F60D9A">
            <w:pPr>
              <w:pStyle w:val="ListParagraph"/>
              <w:numPr>
                <w:ilvl w:val="0"/>
                <w:numId w:val="27"/>
              </w:numPr>
              <w:spacing w:line="276" w:lineRule="auto"/>
              <w:ind w:left="254" w:hanging="254"/>
              <w:jc w:val="both"/>
              <w:rPr>
                <w:rFonts w:ascii="Calibri" w:hAnsi="Calibri" w:cs="Calibri"/>
                <w:sz w:val="22"/>
                <w:szCs w:val="22"/>
                <w:lang w:eastAsia="en-US"/>
              </w:rPr>
            </w:pPr>
            <w:r w:rsidRPr="00F60D9A">
              <w:rPr>
                <w:rFonts w:ascii="Calibri" w:hAnsi="Calibri" w:cs="Calibri"/>
                <w:sz w:val="22"/>
                <w:szCs w:val="22"/>
                <w:lang w:eastAsia="en-US"/>
              </w:rPr>
              <w:t>Elaborer une base de tableau d’évaluation des actions de formation des formateurs, pour mesurer les compétences acquise</w:t>
            </w:r>
            <w:r>
              <w:rPr>
                <w:rFonts w:ascii="Calibri" w:hAnsi="Calibri" w:cs="Calibri"/>
                <w:sz w:val="22"/>
                <w:szCs w:val="22"/>
                <w:lang w:eastAsia="en-US"/>
              </w:rPr>
              <w:t>s</w:t>
            </w:r>
          </w:p>
        </w:tc>
        <w:tc>
          <w:tcPr>
            <w:tcW w:w="491" w:type="dxa"/>
          </w:tcPr>
          <w:p w14:paraId="3DFC6B8F" w14:textId="1CCD1094" w:rsidR="00D95375" w:rsidRPr="00854A64" w:rsidRDefault="00D95375" w:rsidP="00132844">
            <w:pPr>
              <w:spacing w:line="276" w:lineRule="auto"/>
              <w:jc w:val="both"/>
              <w:rPr>
                <w:rFonts w:ascii="Calibri" w:hAnsi="Calibri" w:cs="Calibri"/>
                <w:bCs/>
                <w:sz w:val="22"/>
                <w:szCs w:val="22"/>
                <w:lang w:eastAsia="en-GB"/>
              </w:rPr>
            </w:pPr>
            <w:r w:rsidRPr="00854A64">
              <w:rPr>
                <w:rFonts w:ascii="Calibri" w:hAnsi="Calibri" w:cs="Calibri"/>
                <w:i/>
                <w:iCs/>
                <w:sz w:val="22"/>
                <w:szCs w:val="22"/>
                <w:lang w:eastAsia="en-US"/>
              </w:rPr>
              <w:t>L</w:t>
            </w:r>
            <w:r w:rsidR="00F60D9A">
              <w:rPr>
                <w:rFonts w:ascii="Calibri" w:hAnsi="Calibri" w:cs="Calibri"/>
                <w:i/>
                <w:iCs/>
                <w:sz w:val="22"/>
                <w:szCs w:val="22"/>
                <w:lang w:eastAsia="en-US"/>
              </w:rPr>
              <w:t>4</w:t>
            </w:r>
          </w:p>
        </w:tc>
        <w:tc>
          <w:tcPr>
            <w:tcW w:w="1943" w:type="dxa"/>
          </w:tcPr>
          <w:p w14:paraId="17B72C09" w14:textId="58603F55" w:rsidR="00D95375" w:rsidRPr="00BA4B47" w:rsidRDefault="00F0369E" w:rsidP="00132844">
            <w:pPr>
              <w:spacing w:line="276" w:lineRule="auto"/>
              <w:jc w:val="both"/>
              <w:rPr>
                <w:rFonts w:ascii="Calibri" w:hAnsi="Calibri" w:cs="Calibri"/>
                <w:bCs/>
                <w:i/>
                <w:iCs/>
                <w:sz w:val="22"/>
                <w:szCs w:val="22"/>
                <w:lang w:eastAsia="en-GB"/>
              </w:rPr>
            </w:pPr>
            <w:r w:rsidRPr="00BA4B47">
              <w:rPr>
                <w:rFonts w:ascii="Calibri" w:hAnsi="Calibri" w:cs="Calibri"/>
                <w:bCs/>
                <w:i/>
                <w:iCs/>
                <w:sz w:val="22"/>
                <w:szCs w:val="22"/>
                <w:lang w:eastAsia="en-GB"/>
              </w:rPr>
              <w:t>Modules de formation et supports pédagogiques</w:t>
            </w:r>
          </w:p>
        </w:tc>
        <w:tc>
          <w:tcPr>
            <w:tcW w:w="2050" w:type="dxa"/>
          </w:tcPr>
          <w:p w14:paraId="69211C00" w14:textId="2E166883" w:rsidR="00D95375" w:rsidRPr="00854A64" w:rsidRDefault="00110136" w:rsidP="00132844">
            <w:pPr>
              <w:spacing w:line="276" w:lineRule="auto"/>
              <w:jc w:val="both"/>
              <w:rPr>
                <w:rFonts w:ascii="Calibri" w:hAnsi="Calibri" w:cs="Calibri"/>
                <w:bCs/>
                <w:sz w:val="22"/>
                <w:szCs w:val="22"/>
                <w:lang w:eastAsia="en-GB"/>
              </w:rPr>
            </w:pPr>
            <w:r>
              <w:rPr>
                <w:rFonts w:ascii="Calibri" w:hAnsi="Calibri" w:cs="Calibri"/>
                <w:bCs/>
                <w:sz w:val="22"/>
                <w:szCs w:val="22"/>
                <w:lang w:eastAsia="en-GB"/>
              </w:rPr>
              <w:t>Supports validés et prêts à l’usage pour la formation des formateurs</w:t>
            </w:r>
          </w:p>
        </w:tc>
      </w:tr>
      <w:tr w:rsidR="00BA4B47" w:rsidRPr="00854A64" w14:paraId="53750527" w14:textId="77777777" w:rsidTr="00132844">
        <w:tc>
          <w:tcPr>
            <w:tcW w:w="769" w:type="dxa"/>
          </w:tcPr>
          <w:p w14:paraId="3C270343" w14:textId="38F54E89" w:rsidR="00BA4B47" w:rsidRPr="00854A64" w:rsidRDefault="00BA4B47" w:rsidP="00BA4B47">
            <w:pPr>
              <w:spacing w:line="276" w:lineRule="auto"/>
              <w:jc w:val="both"/>
              <w:rPr>
                <w:rFonts w:ascii="Calibri" w:hAnsi="Calibri" w:cs="Calibri"/>
                <w:sz w:val="22"/>
                <w:szCs w:val="22"/>
                <w:lang w:eastAsia="en-US"/>
              </w:rPr>
            </w:pPr>
            <w:r>
              <w:rPr>
                <w:rFonts w:ascii="Calibri" w:hAnsi="Calibri" w:cs="Calibri"/>
                <w:sz w:val="22"/>
                <w:szCs w:val="22"/>
                <w:lang w:eastAsia="en-US"/>
              </w:rPr>
              <w:t>A2.2</w:t>
            </w:r>
          </w:p>
        </w:tc>
        <w:tc>
          <w:tcPr>
            <w:tcW w:w="4240" w:type="dxa"/>
          </w:tcPr>
          <w:p w14:paraId="35D2B9DB" w14:textId="77777777" w:rsidR="00BA4B47" w:rsidRPr="00044BBD" w:rsidRDefault="00BA4B47" w:rsidP="00BA4B47">
            <w:pPr>
              <w:spacing w:line="276" w:lineRule="auto"/>
              <w:ind w:left="-29"/>
              <w:jc w:val="both"/>
              <w:rPr>
                <w:rFonts w:ascii="Calibri" w:hAnsi="Calibri" w:cs="Calibri"/>
                <w:b/>
                <w:bCs/>
                <w:sz w:val="22"/>
                <w:szCs w:val="22"/>
                <w:lang w:eastAsia="en-US"/>
              </w:rPr>
            </w:pPr>
            <w:r w:rsidRPr="00044BBD">
              <w:rPr>
                <w:rFonts w:ascii="Calibri" w:hAnsi="Calibri" w:cs="Calibri"/>
                <w:b/>
                <w:bCs/>
                <w:sz w:val="22"/>
                <w:szCs w:val="22"/>
                <w:lang w:eastAsia="en-US"/>
              </w:rPr>
              <w:t>Organiser et animer les sessions de formation</w:t>
            </w:r>
            <w:r>
              <w:rPr>
                <w:rFonts w:ascii="Calibri" w:hAnsi="Calibri" w:cs="Calibri"/>
                <w:b/>
                <w:bCs/>
                <w:sz w:val="22"/>
                <w:szCs w:val="22"/>
                <w:lang w:eastAsia="en-US"/>
              </w:rPr>
              <w:t xml:space="preserve"> :</w:t>
            </w:r>
          </w:p>
          <w:p w14:paraId="1F794B15" w14:textId="3DDAFD4B" w:rsidR="00BA4B47" w:rsidRPr="00723496" w:rsidRDefault="00BA4B47" w:rsidP="00723496">
            <w:pPr>
              <w:pStyle w:val="ListParagraph"/>
              <w:numPr>
                <w:ilvl w:val="0"/>
                <w:numId w:val="27"/>
              </w:numPr>
              <w:spacing w:line="276" w:lineRule="auto"/>
              <w:ind w:left="254" w:hanging="254"/>
              <w:jc w:val="both"/>
              <w:rPr>
                <w:rFonts w:ascii="Calibri" w:hAnsi="Calibri" w:cs="Calibri"/>
                <w:sz w:val="22"/>
                <w:szCs w:val="22"/>
                <w:lang w:eastAsia="en-US"/>
              </w:rPr>
            </w:pPr>
            <w:r w:rsidRPr="00044BBD">
              <w:rPr>
                <w:rFonts w:ascii="Calibri" w:hAnsi="Calibri" w:cs="Calibri"/>
                <w:sz w:val="22"/>
                <w:szCs w:val="22"/>
                <w:lang w:eastAsia="en-US"/>
              </w:rPr>
              <w:t>Réaliser les actions de formations</w:t>
            </w:r>
            <w:r w:rsidR="00723496">
              <w:rPr>
                <w:rFonts w:ascii="Calibri" w:hAnsi="Calibri" w:cs="Calibri"/>
                <w:sz w:val="22"/>
                <w:szCs w:val="22"/>
                <w:lang w:eastAsia="en-US"/>
              </w:rPr>
              <w:t xml:space="preserve"> et a</w:t>
            </w:r>
            <w:r w:rsidRPr="00723496">
              <w:rPr>
                <w:rFonts w:ascii="Calibri" w:hAnsi="Calibri" w:cs="Calibri"/>
                <w:sz w:val="22"/>
                <w:szCs w:val="22"/>
                <w:lang w:eastAsia="en-US"/>
              </w:rPr>
              <w:t>ssurer un suivi personnalisé des apprenants pour répondre à leurs besoins spécifiques</w:t>
            </w:r>
          </w:p>
          <w:p w14:paraId="056E7A0A" w14:textId="77777777" w:rsidR="00BA4B47" w:rsidRDefault="00BA4B47" w:rsidP="00BA4B47">
            <w:pPr>
              <w:pStyle w:val="ListParagraph"/>
              <w:numPr>
                <w:ilvl w:val="0"/>
                <w:numId w:val="27"/>
              </w:numPr>
              <w:spacing w:line="276" w:lineRule="auto"/>
              <w:ind w:left="254" w:hanging="254"/>
              <w:jc w:val="both"/>
              <w:rPr>
                <w:rFonts w:ascii="Calibri" w:hAnsi="Calibri" w:cs="Calibri"/>
                <w:sz w:val="22"/>
                <w:szCs w:val="22"/>
                <w:lang w:eastAsia="en-US"/>
              </w:rPr>
            </w:pPr>
            <w:r w:rsidRPr="00044BBD">
              <w:rPr>
                <w:rFonts w:ascii="Calibri" w:hAnsi="Calibri" w:cs="Calibri"/>
                <w:sz w:val="22"/>
                <w:szCs w:val="22"/>
                <w:lang w:eastAsia="en-US"/>
              </w:rPr>
              <w:t>Réaliser des évaluations régulières pour suivre, ajuster les besoins en formation, si nécessaire, et établir un bilan de la formation individualisé</w:t>
            </w:r>
            <w:r>
              <w:rPr>
                <w:rFonts w:ascii="Calibri" w:hAnsi="Calibri" w:cs="Calibri"/>
                <w:sz w:val="22"/>
                <w:szCs w:val="22"/>
                <w:lang w:eastAsia="en-US"/>
              </w:rPr>
              <w:t>e</w:t>
            </w:r>
          </w:p>
          <w:p w14:paraId="3FB4EE5E" w14:textId="551596E0" w:rsidR="00BA4B47" w:rsidRPr="00BA4B47" w:rsidRDefault="00BA4B47" w:rsidP="00BA4B47">
            <w:pPr>
              <w:pStyle w:val="ListParagraph"/>
              <w:numPr>
                <w:ilvl w:val="0"/>
                <w:numId w:val="27"/>
              </w:numPr>
              <w:spacing w:line="276" w:lineRule="auto"/>
              <w:ind w:left="254" w:hanging="254"/>
              <w:jc w:val="both"/>
              <w:rPr>
                <w:rFonts w:ascii="Calibri" w:hAnsi="Calibri" w:cs="Calibri"/>
                <w:sz w:val="22"/>
                <w:szCs w:val="22"/>
                <w:lang w:eastAsia="en-US"/>
              </w:rPr>
            </w:pPr>
            <w:r w:rsidRPr="00BA4B47">
              <w:rPr>
                <w:rFonts w:ascii="Calibri" w:hAnsi="Calibri" w:cs="Calibri"/>
                <w:sz w:val="22"/>
                <w:szCs w:val="22"/>
                <w:lang w:eastAsia="en-US"/>
              </w:rPr>
              <w:t xml:space="preserve">Enregistrer des vidéos des </w:t>
            </w:r>
            <w:r w:rsidR="00997D6B">
              <w:rPr>
                <w:rFonts w:ascii="Calibri" w:hAnsi="Calibri" w:cs="Calibri"/>
                <w:sz w:val="22"/>
                <w:szCs w:val="22"/>
                <w:lang w:eastAsia="en-US"/>
              </w:rPr>
              <w:t xml:space="preserve">formations et des </w:t>
            </w:r>
            <w:r w:rsidRPr="00BA4B47">
              <w:rPr>
                <w:rFonts w:ascii="Calibri" w:hAnsi="Calibri" w:cs="Calibri"/>
                <w:sz w:val="22"/>
                <w:szCs w:val="22"/>
                <w:lang w:eastAsia="en-US"/>
              </w:rPr>
              <w:t>cas pratiques afin d'assurer leur documentation et de conserver un enregistrement durable</w:t>
            </w:r>
            <w:r w:rsidR="001F29F9">
              <w:rPr>
                <w:rFonts w:ascii="Calibri" w:hAnsi="Calibri" w:cs="Calibri"/>
                <w:sz w:val="22"/>
                <w:szCs w:val="22"/>
                <w:lang w:eastAsia="en-US"/>
              </w:rPr>
              <w:t>, et accompagner de commentaires et notes explicatives pour les cas pratiques</w:t>
            </w:r>
          </w:p>
        </w:tc>
        <w:tc>
          <w:tcPr>
            <w:tcW w:w="491" w:type="dxa"/>
          </w:tcPr>
          <w:p w14:paraId="19ACEF2A" w14:textId="77777777" w:rsidR="00997D6B" w:rsidRDefault="00997D6B" w:rsidP="00BA4B47">
            <w:pPr>
              <w:spacing w:line="276" w:lineRule="auto"/>
              <w:jc w:val="both"/>
              <w:rPr>
                <w:rFonts w:ascii="Calibri" w:hAnsi="Calibri" w:cs="Calibri"/>
                <w:i/>
                <w:iCs/>
                <w:sz w:val="22"/>
                <w:szCs w:val="22"/>
                <w:lang w:eastAsia="en-US"/>
              </w:rPr>
            </w:pPr>
          </w:p>
          <w:p w14:paraId="6B4B3074" w14:textId="77777777" w:rsidR="00997D6B" w:rsidRDefault="00997D6B" w:rsidP="00BA4B47">
            <w:pPr>
              <w:spacing w:line="276" w:lineRule="auto"/>
              <w:jc w:val="both"/>
              <w:rPr>
                <w:rFonts w:ascii="Calibri" w:hAnsi="Calibri" w:cs="Calibri"/>
                <w:i/>
                <w:iCs/>
                <w:sz w:val="22"/>
                <w:szCs w:val="22"/>
                <w:lang w:eastAsia="en-US"/>
              </w:rPr>
            </w:pPr>
          </w:p>
          <w:p w14:paraId="07F76DFE" w14:textId="77777777" w:rsidR="00997D6B" w:rsidRDefault="00997D6B" w:rsidP="00BA4B47">
            <w:pPr>
              <w:spacing w:line="276" w:lineRule="auto"/>
              <w:jc w:val="both"/>
              <w:rPr>
                <w:rFonts w:ascii="Calibri" w:hAnsi="Calibri" w:cs="Calibri"/>
                <w:i/>
                <w:iCs/>
                <w:sz w:val="22"/>
                <w:szCs w:val="22"/>
                <w:lang w:eastAsia="en-US"/>
              </w:rPr>
            </w:pPr>
          </w:p>
          <w:p w14:paraId="464F97A7" w14:textId="77777777" w:rsidR="00997D6B" w:rsidRDefault="00997D6B" w:rsidP="00BA4B47">
            <w:pPr>
              <w:spacing w:line="276" w:lineRule="auto"/>
              <w:jc w:val="both"/>
              <w:rPr>
                <w:rFonts w:ascii="Calibri" w:hAnsi="Calibri" w:cs="Calibri"/>
                <w:i/>
                <w:iCs/>
                <w:sz w:val="22"/>
                <w:szCs w:val="22"/>
                <w:lang w:eastAsia="en-US"/>
              </w:rPr>
            </w:pPr>
          </w:p>
          <w:p w14:paraId="38548DCD" w14:textId="77777777" w:rsidR="00997D6B" w:rsidRDefault="00997D6B" w:rsidP="00BA4B47">
            <w:pPr>
              <w:spacing w:line="276" w:lineRule="auto"/>
              <w:jc w:val="both"/>
              <w:rPr>
                <w:rFonts w:ascii="Calibri" w:hAnsi="Calibri" w:cs="Calibri"/>
                <w:i/>
                <w:iCs/>
                <w:sz w:val="22"/>
                <w:szCs w:val="22"/>
                <w:lang w:eastAsia="en-US"/>
              </w:rPr>
            </w:pPr>
          </w:p>
          <w:p w14:paraId="4CB27B1C" w14:textId="77777777" w:rsidR="00997D6B" w:rsidRDefault="00997D6B" w:rsidP="00BA4B47">
            <w:pPr>
              <w:spacing w:line="276" w:lineRule="auto"/>
              <w:jc w:val="both"/>
              <w:rPr>
                <w:rFonts w:ascii="Calibri" w:hAnsi="Calibri" w:cs="Calibri"/>
                <w:i/>
                <w:iCs/>
                <w:sz w:val="22"/>
                <w:szCs w:val="22"/>
                <w:lang w:eastAsia="en-US"/>
              </w:rPr>
            </w:pPr>
          </w:p>
          <w:p w14:paraId="3CF4D15D" w14:textId="77777777" w:rsidR="00BA4B47" w:rsidRDefault="00BA4B47" w:rsidP="00BA4B47">
            <w:pPr>
              <w:spacing w:line="276" w:lineRule="auto"/>
              <w:jc w:val="both"/>
              <w:rPr>
                <w:rFonts w:ascii="Calibri" w:hAnsi="Calibri" w:cs="Calibri"/>
                <w:i/>
                <w:iCs/>
                <w:sz w:val="22"/>
                <w:szCs w:val="22"/>
                <w:lang w:eastAsia="en-US"/>
              </w:rPr>
            </w:pPr>
            <w:r>
              <w:rPr>
                <w:rFonts w:ascii="Calibri" w:hAnsi="Calibri" w:cs="Calibri"/>
                <w:i/>
                <w:iCs/>
                <w:sz w:val="22"/>
                <w:szCs w:val="22"/>
                <w:lang w:eastAsia="en-US"/>
              </w:rPr>
              <w:t>L5</w:t>
            </w:r>
          </w:p>
          <w:p w14:paraId="73DC9097" w14:textId="77777777" w:rsidR="00997D6B" w:rsidRDefault="00997D6B" w:rsidP="00BA4B47">
            <w:pPr>
              <w:spacing w:line="276" w:lineRule="auto"/>
              <w:jc w:val="both"/>
              <w:rPr>
                <w:rFonts w:ascii="Calibri" w:hAnsi="Calibri" w:cs="Calibri"/>
                <w:i/>
                <w:iCs/>
                <w:sz w:val="22"/>
                <w:szCs w:val="22"/>
                <w:lang w:eastAsia="en-US"/>
              </w:rPr>
            </w:pPr>
          </w:p>
          <w:p w14:paraId="009FCFF9" w14:textId="77777777" w:rsidR="00997D6B" w:rsidRDefault="00997D6B" w:rsidP="00BA4B47">
            <w:pPr>
              <w:spacing w:line="276" w:lineRule="auto"/>
              <w:jc w:val="both"/>
              <w:rPr>
                <w:rFonts w:ascii="Calibri" w:hAnsi="Calibri" w:cs="Calibri"/>
                <w:i/>
                <w:iCs/>
                <w:sz w:val="22"/>
                <w:szCs w:val="22"/>
                <w:lang w:eastAsia="en-US"/>
              </w:rPr>
            </w:pPr>
          </w:p>
          <w:p w14:paraId="552568F5" w14:textId="77777777" w:rsidR="00997D6B" w:rsidRDefault="00997D6B" w:rsidP="00BA4B47">
            <w:pPr>
              <w:spacing w:line="276" w:lineRule="auto"/>
              <w:jc w:val="both"/>
              <w:rPr>
                <w:rFonts w:ascii="Calibri" w:hAnsi="Calibri" w:cs="Calibri"/>
                <w:i/>
                <w:iCs/>
                <w:sz w:val="22"/>
                <w:szCs w:val="22"/>
                <w:lang w:eastAsia="en-US"/>
              </w:rPr>
            </w:pPr>
          </w:p>
          <w:p w14:paraId="1B295B80" w14:textId="6BF2475B" w:rsidR="00997D6B" w:rsidRPr="00854A64" w:rsidRDefault="00997D6B" w:rsidP="00BA4B47">
            <w:pPr>
              <w:spacing w:line="276" w:lineRule="auto"/>
              <w:jc w:val="both"/>
              <w:rPr>
                <w:rFonts w:ascii="Calibri" w:hAnsi="Calibri" w:cs="Calibri"/>
                <w:i/>
                <w:iCs/>
                <w:sz w:val="22"/>
                <w:szCs w:val="22"/>
                <w:lang w:eastAsia="en-US"/>
              </w:rPr>
            </w:pPr>
            <w:r>
              <w:rPr>
                <w:rFonts w:ascii="Calibri" w:hAnsi="Calibri" w:cs="Calibri"/>
                <w:i/>
                <w:iCs/>
                <w:sz w:val="22"/>
                <w:szCs w:val="22"/>
                <w:lang w:eastAsia="en-US"/>
              </w:rPr>
              <w:t>L6</w:t>
            </w:r>
          </w:p>
        </w:tc>
        <w:tc>
          <w:tcPr>
            <w:tcW w:w="1943" w:type="dxa"/>
          </w:tcPr>
          <w:p w14:paraId="3BB7D12D" w14:textId="77777777" w:rsidR="00997D6B" w:rsidRDefault="00997D6B" w:rsidP="00BA4B47">
            <w:pPr>
              <w:spacing w:line="276" w:lineRule="auto"/>
              <w:jc w:val="both"/>
              <w:rPr>
                <w:rFonts w:ascii="Calibri" w:hAnsi="Calibri" w:cs="Calibri"/>
                <w:bCs/>
                <w:i/>
                <w:iCs/>
                <w:sz w:val="22"/>
                <w:szCs w:val="22"/>
                <w:lang w:eastAsia="en-GB"/>
              </w:rPr>
            </w:pPr>
          </w:p>
          <w:p w14:paraId="613CF5CA" w14:textId="77777777" w:rsidR="00997D6B" w:rsidRDefault="00997D6B" w:rsidP="00BA4B47">
            <w:pPr>
              <w:spacing w:line="276" w:lineRule="auto"/>
              <w:jc w:val="both"/>
              <w:rPr>
                <w:rFonts w:ascii="Calibri" w:hAnsi="Calibri" w:cs="Calibri"/>
                <w:bCs/>
                <w:i/>
                <w:iCs/>
                <w:sz w:val="22"/>
                <w:szCs w:val="22"/>
                <w:lang w:eastAsia="en-GB"/>
              </w:rPr>
            </w:pPr>
          </w:p>
          <w:p w14:paraId="074D42E8" w14:textId="77777777" w:rsidR="00997D6B" w:rsidRDefault="00997D6B" w:rsidP="00BA4B47">
            <w:pPr>
              <w:spacing w:line="276" w:lineRule="auto"/>
              <w:jc w:val="both"/>
              <w:rPr>
                <w:rFonts w:ascii="Calibri" w:hAnsi="Calibri" w:cs="Calibri"/>
                <w:bCs/>
                <w:i/>
                <w:iCs/>
                <w:sz w:val="22"/>
                <w:szCs w:val="22"/>
                <w:lang w:eastAsia="en-GB"/>
              </w:rPr>
            </w:pPr>
          </w:p>
          <w:p w14:paraId="0977FC88" w14:textId="77777777" w:rsidR="00997D6B" w:rsidRDefault="00997D6B" w:rsidP="00BA4B47">
            <w:pPr>
              <w:spacing w:line="276" w:lineRule="auto"/>
              <w:jc w:val="both"/>
              <w:rPr>
                <w:rFonts w:ascii="Calibri" w:hAnsi="Calibri" w:cs="Calibri"/>
                <w:bCs/>
                <w:i/>
                <w:iCs/>
                <w:sz w:val="22"/>
                <w:szCs w:val="22"/>
                <w:lang w:eastAsia="en-GB"/>
              </w:rPr>
            </w:pPr>
          </w:p>
          <w:p w14:paraId="69F5728B" w14:textId="77777777" w:rsidR="00997D6B" w:rsidRDefault="00997D6B" w:rsidP="00BA4B47">
            <w:pPr>
              <w:spacing w:line="276" w:lineRule="auto"/>
              <w:jc w:val="both"/>
              <w:rPr>
                <w:rFonts w:ascii="Calibri" w:hAnsi="Calibri" w:cs="Calibri"/>
                <w:bCs/>
                <w:i/>
                <w:iCs/>
                <w:sz w:val="22"/>
                <w:szCs w:val="22"/>
                <w:lang w:eastAsia="en-GB"/>
              </w:rPr>
            </w:pPr>
          </w:p>
          <w:p w14:paraId="6F20BDD6" w14:textId="77777777" w:rsidR="00997D6B" w:rsidRDefault="00997D6B" w:rsidP="00BA4B47">
            <w:pPr>
              <w:spacing w:line="276" w:lineRule="auto"/>
              <w:jc w:val="both"/>
              <w:rPr>
                <w:rFonts w:ascii="Calibri" w:hAnsi="Calibri" w:cs="Calibri"/>
                <w:bCs/>
                <w:i/>
                <w:iCs/>
                <w:sz w:val="22"/>
                <w:szCs w:val="22"/>
                <w:lang w:eastAsia="en-GB"/>
              </w:rPr>
            </w:pPr>
          </w:p>
          <w:p w14:paraId="41392DA6" w14:textId="0838339D" w:rsidR="00BA4B47" w:rsidRDefault="00BA4B47" w:rsidP="00BA4B47">
            <w:pPr>
              <w:spacing w:line="276" w:lineRule="auto"/>
              <w:jc w:val="both"/>
              <w:rPr>
                <w:rFonts w:ascii="Calibri" w:hAnsi="Calibri" w:cs="Calibri"/>
                <w:bCs/>
                <w:i/>
                <w:iCs/>
                <w:sz w:val="22"/>
                <w:szCs w:val="22"/>
                <w:lang w:eastAsia="en-GB"/>
              </w:rPr>
            </w:pPr>
            <w:r>
              <w:rPr>
                <w:rFonts w:ascii="Calibri" w:hAnsi="Calibri" w:cs="Calibri"/>
                <w:bCs/>
                <w:i/>
                <w:iCs/>
                <w:sz w:val="22"/>
                <w:szCs w:val="22"/>
                <w:lang w:eastAsia="en-GB"/>
              </w:rPr>
              <w:t>Tableau d’évaluation de la formation des formateurs</w:t>
            </w:r>
          </w:p>
          <w:p w14:paraId="1CA7FEB1" w14:textId="3849E71E" w:rsidR="00BA4B47" w:rsidRPr="00BA4B47" w:rsidRDefault="00997D6B" w:rsidP="00997D6B">
            <w:pPr>
              <w:spacing w:line="276" w:lineRule="auto"/>
              <w:jc w:val="both"/>
              <w:rPr>
                <w:rFonts w:ascii="Calibri" w:hAnsi="Calibri" w:cs="Calibri"/>
                <w:bCs/>
                <w:i/>
                <w:iCs/>
                <w:sz w:val="22"/>
                <w:szCs w:val="22"/>
                <w:lang w:eastAsia="en-GB"/>
              </w:rPr>
            </w:pPr>
            <w:r>
              <w:rPr>
                <w:rFonts w:ascii="Calibri" w:hAnsi="Calibri" w:cs="Calibri"/>
                <w:bCs/>
                <w:i/>
                <w:iCs/>
                <w:sz w:val="22"/>
                <w:szCs w:val="22"/>
                <w:lang w:eastAsia="en-GB"/>
              </w:rPr>
              <w:t>Vidéos des formations et cas pratiques</w:t>
            </w:r>
          </w:p>
        </w:tc>
        <w:tc>
          <w:tcPr>
            <w:tcW w:w="2050" w:type="dxa"/>
          </w:tcPr>
          <w:p w14:paraId="7D8E055E" w14:textId="77777777" w:rsidR="00D5384F" w:rsidRDefault="00D5384F" w:rsidP="00BA4B47">
            <w:pPr>
              <w:spacing w:line="276" w:lineRule="auto"/>
              <w:jc w:val="both"/>
              <w:rPr>
                <w:rFonts w:ascii="Calibri" w:hAnsi="Calibri" w:cs="Calibri"/>
                <w:bCs/>
                <w:sz w:val="22"/>
                <w:szCs w:val="22"/>
                <w:lang w:eastAsia="en-GB"/>
              </w:rPr>
            </w:pPr>
          </w:p>
          <w:p w14:paraId="219C228D" w14:textId="77777777" w:rsidR="00D5384F" w:rsidRDefault="00D5384F" w:rsidP="00BA4B47">
            <w:pPr>
              <w:spacing w:line="276" w:lineRule="auto"/>
              <w:jc w:val="both"/>
              <w:rPr>
                <w:rFonts w:ascii="Calibri" w:hAnsi="Calibri" w:cs="Calibri"/>
                <w:bCs/>
                <w:sz w:val="22"/>
                <w:szCs w:val="22"/>
                <w:lang w:eastAsia="en-GB"/>
              </w:rPr>
            </w:pPr>
          </w:p>
          <w:p w14:paraId="0623D1F7" w14:textId="77777777" w:rsidR="00D5384F" w:rsidRDefault="00D5384F" w:rsidP="00BA4B47">
            <w:pPr>
              <w:spacing w:line="276" w:lineRule="auto"/>
              <w:jc w:val="both"/>
              <w:rPr>
                <w:rFonts w:ascii="Calibri" w:hAnsi="Calibri" w:cs="Calibri"/>
                <w:bCs/>
                <w:sz w:val="22"/>
                <w:szCs w:val="22"/>
                <w:lang w:eastAsia="en-GB"/>
              </w:rPr>
            </w:pPr>
          </w:p>
          <w:p w14:paraId="109A8CD7" w14:textId="77777777" w:rsidR="00D5384F" w:rsidRDefault="00D5384F" w:rsidP="00BA4B47">
            <w:pPr>
              <w:spacing w:line="276" w:lineRule="auto"/>
              <w:jc w:val="both"/>
              <w:rPr>
                <w:rFonts w:ascii="Calibri" w:hAnsi="Calibri" w:cs="Calibri"/>
                <w:bCs/>
                <w:sz w:val="22"/>
                <w:szCs w:val="22"/>
                <w:lang w:eastAsia="en-GB"/>
              </w:rPr>
            </w:pPr>
          </w:p>
          <w:p w14:paraId="3F8B4874" w14:textId="77777777" w:rsidR="00D5384F" w:rsidRDefault="00D5384F" w:rsidP="00BA4B47">
            <w:pPr>
              <w:spacing w:line="276" w:lineRule="auto"/>
              <w:jc w:val="both"/>
              <w:rPr>
                <w:rFonts w:ascii="Calibri" w:hAnsi="Calibri" w:cs="Calibri"/>
                <w:bCs/>
                <w:sz w:val="22"/>
                <w:szCs w:val="22"/>
                <w:lang w:eastAsia="en-GB"/>
              </w:rPr>
            </w:pPr>
          </w:p>
          <w:p w14:paraId="5F6B48C6" w14:textId="77777777" w:rsidR="00D5384F" w:rsidRDefault="00D5384F" w:rsidP="00BA4B47">
            <w:pPr>
              <w:spacing w:line="276" w:lineRule="auto"/>
              <w:jc w:val="both"/>
              <w:rPr>
                <w:rFonts w:ascii="Calibri" w:hAnsi="Calibri" w:cs="Calibri"/>
                <w:bCs/>
                <w:sz w:val="22"/>
                <w:szCs w:val="22"/>
                <w:lang w:eastAsia="en-GB"/>
              </w:rPr>
            </w:pPr>
          </w:p>
          <w:p w14:paraId="20B2B0C2" w14:textId="77777777" w:rsidR="00BA4B47" w:rsidRDefault="00110136" w:rsidP="00BA4B47">
            <w:pPr>
              <w:spacing w:line="276" w:lineRule="auto"/>
              <w:jc w:val="both"/>
              <w:rPr>
                <w:rFonts w:ascii="Calibri" w:hAnsi="Calibri" w:cs="Calibri"/>
                <w:bCs/>
                <w:sz w:val="22"/>
                <w:szCs w:val="22"/>
                <w:lang w:eastAsia="en-GB"/>
              </w:rPr>
            </w:pPr>
            <w:r>
              <w:rPr>
                <w:rFonts w:ascii="Calibri" w:hAnsi="Calibri" w:cs="Calibri"/>
                <w:bCs/>
                <w:sz w:val="22"/>
                <w:szCs w:val="22"/>
                <w:lang w:eastAsia="en-GB"/>
              </w:rPr>
              <w:t>Acquisition et consolidation des compétences des formateurs</w:t>
            </w:r>
          </w:p>
          <w:p w14:paraId="73E280D3" w14:textId="7F176908" w:rsidR="00D5384F" w:rsidRPr="00854A64" w:rsidRDefault="00D5384F" w:rsidP="00BA4B47">
            <w:pPr>
              <w:spacing w:line="276" w:lineRule="auto"/>
              <w:jc w:val="both"/>
              <w:rPr>
                <w:rFonts w:ascii="Calibri" w:hAnsi="Calibri" w:cs="Calibri"/>
                <w:bCs/>
                <w:sz w:val="22"/>
                <w:szCs w:val="22"/>
                <w:lang w:eastAsia="en-GB"/>
              </w:rPr>
            </w:pPr>
            <w:r>
              <w:rPr>
                <w:rFonts w:ascii="Calibri" w:hAnsi="Calibri" w:cs="Calibri"/>
                <w:bCs/>
                <w:sz w:val="22"/>
                <w:szCs w:val="22"/>
                <w:lang w:eastAsia="en-GB"/>
              </w:rPr>
              <w:t>Documentation des formations pour une réutilisation future.</w:t>
            </w:r>
          </w:p>
        </w:tc>
      </w:tr>
      <w:tr w:rsidR="00FD7793" w:rsidRPr="00854A64" w14:paraId="041DCB97" w14:textId="77777777" w:rsidTr="00132844">
        <w:tc>
          <w:tcPr>
            <w:tcW w:w="769" w:type="dxa"/>
          </w:tcPr>
          <w:p w14:paraId="45D95527" w14:textId="6A2CA7E8" w:rsidR="00FD7793" w:rsidRDefault="00FD7793" w:rsidP="00BA4B47">
            <w:pPr>
              <w:spacing w:line="276" w:lineRule="auto"/>
              <w:jc w:val="both"/>
              <w:rPr>
                <w:rFonts w:ascii="Calibri" w:hAnsi="Calibri" w:cs="Calibri"/>
                <w:sz w:val="22"/>
                <w:szCs w:val="22"/>
                <w:lang w:eastAsia="en-US"/>
              </w:rPr>
            </w:pPr>
            <w:r>
              <w:rPr>
                <w:rFonts w:ascii="Calibri" w:hAnsi="Calibri" w:cs="Calibri"/>
                <w:sz w:val="22"/>
                <w:szCs w:val="22"/>
                <w:lang w:eastAsia="en-US"/>
              </w:rPr>
              <w:t>A2.3</w:t>
            </w:r>
          </w:p>
        </w:tc>
        <w:tc>
          <w:tcPr>
            <w:tcW w:w="4240" w:type="dxa"/>
          </w:tcPr>
          <w:p w14:paraId="63E0A037" w14:textId="07D200DD" w:rsidR="00FD7793" w:rsidRDefault="00723496" w:rsidP="00BA4B47">
            <w:pPr>
              <w:spacing w:line="276" w:lineRule="auto"/>
              <w:ind w:left="-29"/>
              <w:jc w:val="both"/>
              <w:rPr>
                <w:rFonts w:ascii="Calibri" w:hAnsi="Calibri" w:cs="Calibri"/>
                <w:b/>
                <w:bCs/>
                <w:sz w:val="22"/>
                <w:szCs w:val="22"/>
                <w:lang w:eastAsia="en-US"/>
              </w:rPr>
            </w:pPr>
            <w:r>
              <w:rPr>
                <w:rFonts w:ascii="Calibri" w:hAnsi="Calibri" w:cs="Calibri"/>
                <w:b/>
                <w:bCs/>
                <w:sz w:val="22"/>
                <w:szCs w:val="22"/>
                <w:lang w:eastAsia="en-US"/>
              </w:rPr>
              <w:t>Clôturer le projet</w:t>
            </w:r>
            <w:r w:rsidR="00EB5FBB">
              <w:rPr>
                <w:rFonts w:ascii="Calibri" w:hAnsi="Calibri" w:cs="Calibri"/>
                <w:b/>
                <w:bCs/>
                <w:sz w:val="22"/>
                <w:szCs w:val="22"/>
                <w:lang w:eastAsia="en-US"/>
              </w:rPr>
              <w:t xml:space="preserve"> : </w:t>
            </w:r>
          </w:p>
          <w:p w14:paraId="71A2297D" w14:textId="5E3DD4EA" w:rsidR="0093485E" w:rsidRPr="0093485E" w:rsidRDefault="0093485E" w:rsidP="0093485E">
            <w:pPr>
              <w:pStyle w:val="ListParagraph"/>
              <w:numPr>
                <w:ilvl w:val="0"/>
                <w:numId w:val="27"/>
              </w:numPr>
              <w:spacing w:line="276" w:lineRule="auto"/>
              <w:ind w:left="254" w:hanging="254"/>
              <w:jc w:val="both"/>
              <w:rPr>
                <w:rFonts w:ascii="Calibri" w:hAnsi="Calibri" w:cs="Calibri"/>
                <w:sz w:val="22"/>
                <w:szCs w:val="22"/>
                <w:lang w:eastAsia="en-US"/>
              </w:rPr>
            </w:pPr>
            <w:r w:rsidRPr="0093485E">
              <w:rPr>
                <w:rFonts w:ascii="Calibri" w:hAnsi="Calibri" w:cs="Calibri"/>
                <w:sz w:val="22"/>
                <w:szCs w:val="22"/>
                <w:lang w:eastAsia="en-US"/>
              </w:rPr>
              <w:t>Rédiger un rapport final de la formation intégrant les évaluations, les résultats des apprenants, les recommandations et la liste des vidéos</w:t>
            </w:r>
          </w:p>
          <w:p w14:paraId="3DA48B24" w14:textId="7CD0D642" w:rsidR="00723496" w:rsidRPr="00044BBD" w:rsidRDefault="0093485E" w:rsidP="00B12553">
            <w:pPr>
              <w:pStyle w:val="ListParagraph"/>
              <w:numPr>
                <w:ilvl w:val="0"/>
                <w:numId w:val="27"/>
              </w:numPr>
              <w:spacing w:line="276" w:lineRule="auto"/>
              <w:ind w:left="254" w:hanging="254"/>
              <w:jc w:val="both"/>
              <w:rPr>
                <w:rFonts w:ascii="Calibri" w:hAnsi="Calibri" w:cs="Calibri"/>
                <w:b/>
                <w:bCs/>
                <w:sz w:val="22"/>
                <w:szCs w:val="22"/>
                <w:lang w:eastAsia="en-US"/>
              </w:rPr>
            </w:pPr>
            <w:r w:rsidRPr="0093485E">
              <w:rPr>
                <w:rFonts w:ascii="Calibri" w:hAnsi="Calibri" w:cs="Calibri"/>
                <w:sz w:val="22"/>
                <w:szCs w:val="22"/>
                <w:lang w:eastAsia="en-US"/>
              </w:rPr>
              <w:t xml:space="preserve">Présenter le contenu du rapport lors d'une réunion de concertation réunissant </w:t>
            </w:r>
            <w:r w:rsidR="00B12553">
              <w:rPr>
                <w:rFonts w:ascii="Calibri" w:hAnsi="Calibri" w:cs="Calibri"/>
                <w:sz w:val="22"/>
                <w:szCs w:val="22"/>
                <w:lang w:eastAsia="en-US"/>
              </w:rPr>
              <w:t xml:space="preserve">le bénéficiaire </w:t>
            </w:r>
            <w:r w:rsidR="00C709EA">
              <w:rPr>
                <w:rFonts w:ascii="Calibri" w:hAnsi="Calibri" w:cs="Calibri"/>
                <w:sz w:val="22"/>
                <w:szCs w:val="22"/>
                <w:lang w:eastAsia="en-US"/>
              </w:rPr>
              <w:t>l’Academy de Mode Casablanca</w:t>
            </w:r>
            <w:r w:rsidRPr="0093485E">
              <w:rPr>
                <w:rFonts w:ascii="Calibri" w:hAnsi="Calibri" w:cs="Calibri"/>
                <w:sz w:val="22"/>
                <w:szCs w:val="22"/>
                <w:lang w:eastAsia="en-US"/>
              </w:rPr>
              <w:t xml:space="preserve"> et les représentants du bureau de l'UNESCO</w:t>
            </w:r>
          </w:p>
        </w:tc>
        <w:tc>
          <w:tcPr>
            <w:tcW w:w="491" w:type="dxa"/>
          </w:tcPr>
          <w:p w14:paraId="1860BF01" w14:textId="77777777" w:rsidR="00B12553" w:rsidRDefault="00B12553" w:rsidP="00BA4B47">
            <w:pPr>
              <w:spacing w:line="276" w:lineRule="auto"/>
              <w:jc w:val="both"/>
              <w:rPr>
                <w:rFonts w:ascii="Calibri" w:hAnsi="Calibri" w:cs="Calibri"/>
                <w:i/>
                <w:iCs/>
                <w:sz w:val="22"/>
                <w:szCs w:val="22"/>
                <w:lang w:eastAsia="en-US"/>
              </w:rPr>
            </w:pPr>
          </w:p>
          <w:p w14:paraId="6C7AB2FA" w14:textId="68B65965" w:rsidR="00FD7793" w:rsidRDefault="00B12553" w:rsidP="00BA4B47">
            <w:pPr>
              <w:spacing w:line="276" w:lineRule="auto"/>
              <w:jc w:val="both"/>
              <w:rPr>
                <w:rFonts w:ascii="Calibri" w:hAnsi="Calibri" w:cs="Calibri"/>
                <w:i/>
                <w:iCs/>
                <w:sz w:val="22"/>
                <w:szCs w:val="22"/>
                <w:lang w:eastAsia="en-US"/>
              </w:rPr>
            </w:pPr>
            <w:r>
              <w:rPr>
                <w:rFonts w:ascii="Calibri" w:hAnsi="Calibri" w:cs="Calibri"/>
                <w:i/>
                <w:iCs/>
                <w:sz w:val="22"/>
                <w:szCs w:val="22"/>
                <w:lang w:eastAsia="en-US"/>
              </w:rPr>
              <w:t>L7</w:t>
            </w:r>
          </w:p>
        </w:tc>
        <w:tc>
          <w:tcPr>
            <w:tcW w:w="1943" w:type="dxa"/>
          </w:tcPr>
          <w:p w14:paraId="5F4E9E1F" w14:textId="77777777" w:rsidR="00FD7793" w:rsidRDefault="00FD7793" w:rsidP="00BA4B47">
            <w:pPr>
              <w:spacing w:line="276" w:lineRule="auto"/>
              <w:jc w:val="both"/>
              <w:rPr>
                <w:rFonts w:ascii="Calibri" w:hAnsi="Calibri" w:cs="Calibri"/>
                <w:bCs/>
                <w:i/>
                <w:iCs/>
                <w:sz w:val="22"/>
                <w:szCs w:val="22"/>
                <w:lang w:eastAsia="en-GB"/>
              </w:rPr>
            </w:pPr>
          </w:p>
          <w:p w14:paraId="3A3104ED" w14:textId="5F4A5220" w:rsidR="00B12553" w:rsidRDefault="00B12553" w:rsidP="00BA4B47">
            <w:pPr>
              <w:spacing w:line="276" w:lineRule="auto"/>
              <w:jc w:val="both"/>
              <w:rPr>
                <w:rFonts w:ascii="Calibri" w:hAnsi="Calibri" w:cs="Calibri"/>
                <w:bCs/>
                <w:i/>
                <w:iCs/>
                <w:sz w:val="22"/>
                <w:szCs w:val="22"/>
                <w:lang w:eastAsia="en-GB"/>
              </w:rPr>
            </w:pPr>
            <w:r>
              <w:rPr>
                <w:rFonts w:ascii="Calibri" w:hAnsi="Calibri" w:cs="Calibri"/>
                <w:bCs/>
                <w:i/>
                <w:iCs/>
                <w:sz w:val="22"/>
                <w:szCs w:val="22"/>
                <w:lang w:eastAsia="en-GB"/>
              </w:rPr>
              <w:t>Rapport de synthèse</w:t>
            </w:r>
          </w:p>
        </w:tc>
        <w:tc>
          <w:tcPr>
            <w:tcW w:w="2050" w:type="dxa"/>
          </w:tcPr>
          <w:p w14:paraId="707BE0E7" w14:textId="77777777" w:rsidR="00FD7793" w:rsidRDefault="00FD7793" w:rsidP="00BA4B47">
            <w:pPr>
              <w:spacing w:line="276" w:lineRule="auto"/>
              <w:jc w:val="both"/>
              <w:rPr>
                <w:rFonts w:ascii="Calibri" w:hAnsi="Calibri" w:cs="Calibri"/>
                <w:bCs/>
                <w:sz w:val="22"/>
                <w:szCs w:val="22"/>
                <w:lang w:eastAsia="en-GB"/>
              </w:rPr>
            </w:pPr>
          </w:p>
          <w:p w14:paraId="0596C55A" w14:textId="17315608" w:rsidR="00D5384F" w:rsidRPr="00854A64" w:rsidRDefault="00D5384F" w:rsidP="00BA4B47">
            <w:pPr>
              <w:spacing w:line="276" w:lineRule="auto"/>
              <w:jc w:val="both"/>
              <w:rPr>
                <w:rFonts w:ascii="Calibri" w:hAnsi="Calibri" w:cs="Calibri"/>
                <w:bCs/>
                <w:sz w:val="22"/>
                <w:szCs w:val="22"/>
                <w:lang w:eastAsia="en-GB"/>
              </w:rPr>
            </w:pPr>
            <w:r>
              <w:rPr>
                <w:rFonts w:ascii="Calibri" w:hAnsi="Calibri" w:cs="Calibri"/>
                <w:bCs/>
                <w:sz w:val="22"/>
                <w:szCs w:val="22"/>
                <w:lang w:eastAsia="en-GB"/>
              </w:rPr>
              <w:t>Validation des résultats et capitalisation des enseignements</w:t>
            </w:r>
            <w:r w:rsidR="00093E92">
              <w:rPr>
                <w:rFonts w:ascii="Calibri" w:hAnsi="Calibri" w:cs="Calibri"/>
                <w:bCs/>
                <w:sz w:val="22"/>
                <w:szCs w:val="22"/>
                <w:lang w:eastAsia="en-GB"/>
              </w:rPr>
              <w:t>.</w:t>
            </w:r>
          </w:p>
        </w:tc>
      </w:tr>
    </w:tbl>
    <w:p w14:paraId="1F3C48DB" w14:textId="77777777" w:rsidR="00E1408F" w:rsidRDefault="00E1408F" w:rsidP="0080046D">
      <w:pPr>
        <w:ind w:left="1560" w:hanging="1559"/>
        <w:rPr>
          <w:rFonts w:ascii="Calibri" w:hAnsi="Calibri" w:cs="Calibri"/>
          <w:b/>
          <w:bCs/>
          <w:color w:val="4F81BD" w:themeColor="accent1"/>
          <w:sz w:val="22"/>
          <w:szCs w:val="22"/>
        </w:rPr>
      </w:pPr>
    </w:p>
    <w:p w14:paraId="7B005BA6" w14:textId="77777777" w:rsidR="00E1408F" w:rsidRDefault="00E1408F" w:rsidP="0080046D">
      <w:pPr>
        <w:ind w:left="1560" w:hanging="1559"/>
        <w:rPr>
          <w:rFonts w:ascii="Calibri" w:hAnsi="Calibri" w:cs="Calibri"/>
          <w:b/>
          <w:bCs/>
          <w:color w:val="4F81BD" w:themeColor="accent1"/>
          <w:sz w:val="22"/>
          <w:szCs w:val="22"/>
        </w:rPr>
      </w:pPr>
    </w:p>
    <w:p w14:paraId="54951D49" w14:textId="77777777" w:rsidR="00E1408F" w:rsidRDefault="00E1408F" w:rsidP="0080046D">
      <w:pPr>
        <w:ind w:left="1560" w:hanging="1559"/>
        <w:rPr>
          <w:rFonts w:ascii="Calibri" w:hAnsi="Calibri" w:cs="Calibri"/>
          <w:b/>
          <w:bCs/>
          <w:color w:val="4F81BD" w:themeColor="accent1"/>
          <w:sz w:val="22"/>
          <w:szCs w:val="22"/>
        </w:rPr>
      </w:pPr>
    </w:p>
    <w:bookmarkEnd w:id="8"/>
    <w:bookmarkEnd w:id="9"/>
    <w:p w14:paraId="2B8BD60B" w14:textId="4DC0999E" w:rsidR="00940BD3" w:rsidRPr="00854A64" w:rsidRDefault="00940BD3" w:rsidP="00F92A77">
      <w:pPr>
        <w:pStyle w:val="ListParagraph"/>
        <w:keepNext/>
        <w:keepLines/>
        <w:numPr>
          <w:ilvl w:val="0"/>
          <w:numId w:val="4"/>
        </w:numPr>
        <w:ind w:hanging="218"/>
        <w:jc w:val="both"/>
        <w:outlineLvl w:val="0"/>
        <w:rPr>
          <w:rFonts w:ascii="Calibri" w:hAnsi="Calibri" w:cs="Calibri"/>
          <w:b/>
          <w:bCs/>
          <w:color w:val="000000" w:themeColor="text1"/>
          <w:sz w:val="22"/>
          <w:szCs w:val="22"/>
        </w:rPr>
      </w:pPr>
      <w:r w:rsidRPr="00854A64">
        <w:rPr>
          <w:rFonts w:ascii="Calibri" w:hAnsi="Calibri" w:cs="Calibri"/>
          <w:b/>
          <w:color w:val="000000" w:themeColor="text1"/>
          <w:sz w:val="22"/>
          <w:szCs w:val="22"/>
        </w:rPr>
        <w:t>Livrables</w:t>
      </w:r>
    </w:p>
    <w:p w14:paraId="11423FFC" w14:textId="77777777" w:rsidR="00C9118C" w:rsidRPr="00854A64" w:rsidRDefault="00C9118C" w:rsidP="00C723ED">
      <w:pPr>
        <w:rPr>
          <w:rFonts w:ascii="Calibri" w:hAnsi="Calibri" w:cs="Calibri"/>
          <w:color w:val="000000" w:themeColor="text1"/>
          <w:sz w:val="22"/>
          <w:szCs w:val="22"/>
        </w:rPr>
      </w:pPr>
    </w:p>
    <w:bookmarkEnd w:id="4"/>
    <w:p w14:paraId="76ED61C6" w14:textId="6D5275DC" w:rsidR="00B279DC" w:rsidRPr="00854A64" w:rsidRDefault="00940BD3" w:rsidP="00C723ED">
      <w:pPr>
        <w:pStyle w:val="Heading1"/>
        <w:numPr>
          <w:ilvl w:val="0"/>
          <w:numId w:val="0"/>
        </w:numPr>
        <w:tabs>
          <w:tab w:val="left" w:pos="851"/>
        </w:tabs>
        <w:spacing w:before="0" w:after="0" w:line="276" w:lineRule="auto"/>
        <w:ind w:left="567"/>
        <w:rPr>
          <w:rFonts w:ascii="Calibri" w:hAnsi="Calibri" w:cs="Calibri"/>
          <w:b/>
          <w:bCs w:val="0"/>
          <w:color w:val="000000" w:themeColor="text1"/>
          <w:sz w:val="22"/>
          <w:szCs w:val="22"/>
        </w:rPr>
      </w:pPr>
      <w:r w:rsidRPr="00854A64">
        <w:rPr>
          <w:rFonts w:ascii="Calibri" w:hAnsi="Calibri" w:cs="Calibri"/>
          <w:b/>
          <w:bCs w:val="0"/>
          <w:color w:val="000000" w:themeColor="text1"/>
          <w:sz w:val="22"/>
          <w:szCs w:val="22"/>
        </w:rPr>
        <w:t xml:space="preserve">B.1 </w:t>
      </w:r>
      <w:r w:rsidR="00B279DC" w:rsidRPr="00854A64">
        <w:rPr>
          <w:rFonts w:ascii="Calibri" w:hAnsi="Calibri" w:cs="Calibri"/>
          <w:b/>
          <w:bCs w:val="0"/>
          <w:color w:val="000000" w:themeColor="text1"/>
          <w:sz w:val="22"/>
          <w:szCs w:val="22"/>
        </w:rPr>
        <w:t>Livrables</w:t>
      </w:r>
    </w:p>
    <w:p w14:paraId="0080CF00" w14:textId="3FF284CB" w:rsidR="00B279DC" w:rsidRPr="00854A64" w:rsidRDefault="00B279DC" w:rsidP="00C723ED">
      <w:pPr>
        <w:spacing w:line="276" w:lineRule="auto"/>
        <w:ind w:left="179" w:hanging="179"/>
        <w:rPr>
          <w:rFonts w:ascii="Calibri" w:hAnsi="Calibri" w:cs="Calibri"/>
          <w:color w:val="000000" w:themeColor="text1"/>
          <w:sz w:val="22"/>
          <w:szCs w:val="22"/>
          <w:lang w:eastAsia="en-US"/>
        </w:rPr>
      </w:pPr>
      <w:r w:rsidRPr="00854A64">
        <w:rPr>
          <w:rFonts w:ascii="Calibri" w:hAnsi="Calibri" w:cs="Calibri"/>
          <w:color w:val="000000" w:themeColor="text1"/>
          <w:sz w:val="22"/>
          <w:szCs w:val="22"/>
          <w:lang w:eastAsia="en-US"/>
        </w:rPr>
        <w:t xml:space="preserve">Cette action donnera lieu aux livrables ci-après : </w:t>
      </w:r>
    </w:p>
    <w:tbl>
      <w:tblPr>
        <w:tblStyle w:val="TableGrid"/>
        <w:tblW w:w="9214" w:type="dxa"/>
        <w:tblInd w:w="-5" w:type="dxa"/>
        <w:tblCellMar>
          <w:left w:w="28" w:type="dxa"/>
          <w:right w:w="28" w:type="dxa"/>
        </w:tblCellMar>
        <w:tblLook w:val="04A0" w:firstRow="1" w:lastRow="0" w:firstColumn="1" w:lastColumn="0" w:noHBand="0" w:noVBand="1"/>
      </w:tblPr>
      <w:tblGrid>
        <w:gridCol w:w="1701"/>
        <w:gridCol w:w="7513"/>
      </w:tblGrid>
      <w:tr w:rsidR="00E3563E" w:rsidRPr="00AD2783" w14:paraId="44DE07B0" w14:textId="77777777" w:rsidTr="00163760">
        <w:tc>
          <w:tcPr>
            <w:tcW w:w="1701" w:type="dxa"/>
            <w:tcBorders>
              <w:bottom w:val="single" w:sz="4" w:space="0" w:color="000000" w:themeColor="text1"/>
            </w:tcBorders>
            <w:shd w:val="clear" w:color="auto" w:fill="C6D9F1" w:themeFill="text2" w:themeFillTint="33"/>
          </w:tcPr>
          <w:p w14:paraId="56362307" w14:textId="77777777" w:rsidR="00E3563E" w:rsidRPr="00AD2783" w:rsidDel="00203263" w:rsidRDefault="00E3563E" w:rsidP="00132844">
            <w:pPr>
              <w:spacing w:line="276" w:lineRule="auto"/>
              <w:jc w:val="both"/>
              <w:rPr>
                <w:rFonts w:ascii="Calibri" w:hAnsi="Calibri" w:cs="Calibri"/>
                <w:sz w:val="22"/>
                <w:szCs w:val="22"/>
                <w:lang w:eastAsia="en-US"/>
              </w:rPr>
            </w:pPr>
            <w:r w:rsidRPr="00AD2783">
              <w:rPr>
                <w:rFonts w:ascii="Calibri" w:hAnsi="Calibri" w:cs="Calibri"/>
                <w:sz w:val="22"/>
                <w:szCs w:val="22"/>
                <w:lang w:eastAsia="en-US"/>
              </w:rPr>
              <w:t>Désignation</w:t>
            </w:r>
          </w:p>
        </w:tc>
        <w:tc>
          <w:tcPr>
            <w:tcW w:w="7513" w:type="dxa"/>
            <w:tcBorders>
              <w:bottom w:val="single" w:sz="4" w:space="0" w:color="000000" w:themeColor="text1"/>
            </w:tcBorders>
            <w:shd w:val="clear" w:color="auto" w:fill="C6D9F1" w:themeFill="text2" w:themeFillTint="33"/>
          </w:tcPr>
          <w:p w14:paraId="75EA9EE1" w14:textId="77777777" w:rsidR="00E3563E" w:rsidRPr="00AD2783" w:rsidRDefault="00E3563E" w:rsidP="00132844">
            <w:pPr>
              <w:spacing w:line="276" w:lineRule="auto"/>
              <w:jc w:val="both"/>
              <w:rPr>
                <w:rFonts w:ascii="Calibri" w:hAnsi="Calibri" w:cs="Calibri"/>
                <w:sz w:val="22"/>
                <w:szCs w:val="22"/>
                <w:lang w:eastAsia="en-US"/>
              </w:rPr>
            </w:pPr>
            <w:r w:rsidRPr="00AD2783">
              <w:rPr>
                <w:rFonts w:ascii="Calibri" w:hAnsi="Calibri" w:cs="Calibri"/>
                <w:sz w:val="22"/>
                <w:szCs w:val="22"/>
                <w:lang w:eastAsia="en-US"/>
              </w:rPr>
              <w:t>Résultats attendus / Outputs (livrables)</w:t>
            </w:r>
          </w:p>
        </w:tc>
      </w:tr>
      <w:tr w:rsidR="00093E92" w:rsidRPr="00AD2783" w14:paraId="255CAAAA" w14:textId="77777777" w:rsidTr="00C306FC">
        <w:tc>
          <w:tcPr>
            <w:tcW w:w="1701" w:type="dxa"/>
            <w:tcBorders>
              <w:bottom w:val="single" w:sz="4" w:space="0" w:color="000000" w:themeColor="text1"/>
            </w:tcBorders>
            <w:shd w:val="clear" w:color="auto" w:fill="D9D9D9" w:themeFill="background1" w:themeFillShade="D9"/>
          </w:tcPr>
          <w:p w14:paraId="69255FA8" w14:textId="28A45394" w:rsidR="00093E92" w:rsidRPr="00AD2783" w:rsidRDefault="00093E92" w:rsidP="00132844">
            <w:pPr>
              <w:spacing w:line="276" w:lineRule="auto"/>
              <w:jc w:val="both"/>
              <w:rPr>
                <w:rFonts w:ascii="Calibri" w:hAnsi="Calibri" w:cs="Calibri"/>
                <w:sz w:val="22"/>
                <w:szCs w:val="22"/>
                <w:lang w:eastAsia="en-US"/>
              </w:rPr>
            </w:pPr>
            <w:r>
              <w:rPr>
                <w:rFonts w:ascii="Calibri" w:hAnsi="Calibri" w:cs="Calibri"/>
                <w:sz w:val="22"/>
                <w:szCs w:val="22"/>
                <w:lang w:eastAsia="en-US"/>
              </w:rPr>
              <w:t>Activité 1</w:t>
            </w:r>
          </w:p>
        </w:tc>
        <w:tc>
          <w:tcPr>
            <w:tcW w:w="7513" w:type="dxa"/>
            <w:tcBorders>
              <w:bottom w:val="single" w:sz="4" w:space="0" w:color="000000" w:themeColor="text1"/>
            </w:tcBorders>
            <w:shd w:val="clear" w:color="auto" w:fill="D9D9D9" w:themeFill="background1" w:themeFillShade="D9"/>
          </w:tcPr>
          <w:p w14:paraId="59D39735" w14:textId="77777777" w:rsidR="00093E92" w:rsidRPr="00AD2783" w:rsidRDefault="00093E92" w:rsidP="00132844">
            <w:pPr>
              <w:spacing w:line="276" w:lineRule="auto"/>
              <w:jc w:val="both"/>
              <w:rPr>
                <w:rFonts w:ascii="Calibri" w:hAnsi="Calibri" w:cs="Calibri"/>
                <w:sz w:val="22"/>
                <w:szCs w:val="22"/>
                <w:lang w:eastAsia="en-US"/>
              </w:rPr>
            </w:pPr>
          </w:p>
        </w:tc>
      </w:tr>
      <w:tr w:rsidR="00E3563E" w:rsidRPr="00AD2783" w14:paraId="388EE0DE" w14:textId="77777777" w:rsidTr="00132844">
        <w:tc>
          <w:tcPr>
            <w:tcW w:w="1701" w:type="dxa"/>
          </w:tcPr>
          <w:p w14:paraId="14D9BEC9" w14:textId="77777777" w:rsidR="00E3563E" w:rsidRPr="00AD2783" w:rsidRDefault="00E3563E" w:rsidP="00132844">
            <w:pPr>
              <w:spacing w:line="276" w:lineRule="auto"/>
              <w:jc w:val="both"/>
              <w:rPr>
                <w:rFonts w:ascii="Calibri" w:hAnsi="Calibri" w:cs="Calibri"/>
                <w:sz w:val="22"/>
                <w:szCs w:val="22"/>
                <w:lang w:eastAsia="en-US"/>
              </w:rPr>
            </w:pPr>
            <w:r w:rsidRPr="00AD2783">
              <w:rPr>
                <w:rFonts w:ascii="Calibri" w:hAnsi="Calibri" w:cs="Calibri"/>
                <w:sz w:val="22"/>
                <w:szCs w:val="22"/>
                <w:lang w:eastAsia="en-US"/>
              </w:rPr>
              <w:t>Livrable L1</w:t>
            </w:r>
          </w:p>
        </w:tc>
        <w:tc>
          <w:tcPr>
            <w:tcW w:w="7513" w:type="dxa"/>
          </w:tcPr>
          <w:p w14:paraId="0078E251" w14:textId="410631CB" w:rsidR="00E3563E" w:rsidRPr="00AD2783" w:rsidRDefault="00E3563E" w:rsidP="00132844">
            <w:pPr>
              <w:spacing w:line="276" w:lineRule="auto"/>
              <w:jc w:val="both"/>
              <w:rPr>
                <w:rFonts w:ascii="Calibri" w:hAnsi="Calibri" w:cs="Calibri"/>
                <w:sz w:val="22"/>
                <w:szCs w:val="22"/>
                <w:lang w:eastAsia="en-US"/>
              </w:rPr>
            </w:pPr>
            <w:r w:rsidRPr="00AD2783">
              <w:rPr>
                <w:rFonts w:ascii="Calibri" w:hAnsi="Calibri" w:cs="Calibri"/>
                <w:sz w:val="22"/>
                <w:szCs w:val="22"/>
                <w:lang w:eastAsia="en-US"/>
              </w:rPr>
              <w:t>Rapport méthodologique succinct</w:t>
            </w:r>
            <w:r w:rsidR="00C07F05" w:rsidRPr="00AD2783">
              <w:rPr>
                <w:rFonts w:ascii="Calibri" w:hAnsi="Calibri" w:cs="Calibri"/>
                <w:sz w:val="22"/>
                <w:szCs w:val="22"/>
                <w:lang w:eastAsia="en-US"/>
              </w:rPr>
              <w:t>.</w:t>
            </w:r>
          </w:p>
        </w:tc>
      </w:tr>
      <w:tr w:rsidR="00E3563E" w:rsidRPr="00AD2783" w14:paraId="3F7E28EF" w14:textId="77777777" w:rsidTr="00132844">
        <w:tc>
          <w:tcPr>
            <w:tcW w:w="1701" w:type="dxa"/>
          </w:tcPr>
          <w:p w14:paraId="5C557B44" w14:textId="77777777" w:rsidR="00E3563E" w:rsidRPr="00AD2783" w:rsidRDefault="00E3563E" w:rsidP="00132844">
            <w:pPr>
              <w:spacing w:line="276" w:lineRule="auto"/>
              <w:jc w:val="both"/>
              <w:rPr>
                <w:rFonts w:ascii="Calibri" w:hAnsi="Calibri" w:cs="Calibri"/>
                <w:sz w:val="22"/>
                <w:szCs w:val="22"/>
                <w:lang w:eastAsia="en-US"/>
              </w:rPr>
            </w:pPr>
            <w:r w:rsidRPr="00AD2783">
              <w:rPr>
                <w:rFonts w:ascii="Calibri" w:hAnsi="Calibri" w:cs="Calibri"/>
                <w:sz w:val="22"/>
                <w:szCs w:val="22"/>
                <w:lang w:eastAsia="en-US"/>
              </w:rPr>
              <w:t>Livrable L2</w:t>
            </w:r>
          </w:p>
        </w:tc>
        <w:tc>
          <w:tcPr>
            <w:tcW w:w="7513" w:type="dxa"/>
          </w:tcPr>
          <w:p w14:paraId="5666C41B" w14:textId="66509AE4" w:rsidR="00E3563E" w:rsidRPr="00AD2783" w:rsidRDefault="00093E92" w:rsidP="00132844">
            <w:pPr>
              <w:spacing w:line="276" w:lineRule="auto"/>
              <w:jc w:val="both"/>
              <w:rPr>
                <w:rFonts w:ascii="Calibri" w:hAnsi="Calibri" w:cs="Calibri"/>
                <w:sz w:val="22"/>
                <w:szCs w:val="22"/>
                <w:lang w:eastAsia="en-US"/>
              </w:rPr>
            </w:pPr>
            <w:r w:rsidRPr="00093E92">
              <w:rPr>
                <w:rFonts w:ascii="Calibri" w:hAnsi="Calibri" w:cs="Calibri"/>
                <w:sz w:val="22"/>
                <w:szCs w:val="22"/>
                <w:lang w:eastAsia="en-US"/>
              </w:rPr>
              <w:t>Tableau d’évaluation des compétences initiales</w:t>
            </w:r>
          </w:p>
        </w:tc>
      </w:tr>
      <w:tr w:rsidR="00E3563E" w:rsidRPr="00AD2783" w14:paraId="244F5535" w14:textId="77777777" w:rsidTr="00132844">
        <w:tc>
          <w:tcPr>
            <w:tcW w:w="1701" w:type="dxa"/>
          </w:tcPr>
          <w:p w14:paraId="65F52C98" w14:textId="77777777" w:rsidR="00E3563E" w:rsidRPr="00AD2783" w:rsidRDefault="00E3563E" w:rsidP="00132844">
            <w:pPr>
              <w:spacing w:line="276" w:lineRule="auto"/>
              <w:jc w:val="both"/>
              <w:rPr>
                <w:rFonts w:ascii="Calibri" w:hAnsi="Calibri" w:cs="Calibri"/>
                <w:sz w:val="22"/>
                <w:szCs w:val="22"/>
                <w:lang w:eastAsia="en-US"/>
              </w:rPr>
            </w:pPr>
            <w:r w:rsidRPr="00AD2783">
              <w:rPr>
                <w:rFonts w:ascii="Calibri" w:hAnsi="Calibri" w:cs="Calibri"/>
                <w:sz w:val="22"/>
                <w:szCs w:val="22"/>
                <w:lang w:eastAsia="en-US"/>
              </w:rPr>
              <w:t>Livrable L3</w:t>
            </w:r>
          </w:p>
        </w:tc>
        <w:tc>
          <w:tcPr>
            <w:tcW w:w="7513" w:type="dxa"/>
          </w:tcPr>
          <w:p w14:paraId="09BC9FE9" w14:textId="2DFBFB28" w:rsidR="00E3563E" w:rsidRPr="00AD2783" w:rsidRDefault="00093E92" w:rsidP="00132844">
            <w:pPr>
              <w:spacing w:line="276" w:lineRule="auto"/>
              <w:jc w:val="both"/>
              <w:rPr>
                <w:rFonts w:ascii="Calibri" w:hAnsi="Calibri" w:cs="Calibri"/>
                <w:sz w:val="22"/>
                <w:szCs w:val="22"/>
                <w:lang w:eastAsia="en-US"/>
              </w:rPr>
            </w:pPr>
            <w:r w:rsidRPr="00093E92">
              <w:rPr>
                <w:rFonts w:ascii="Calibri" w:hAnsi="Calibri" w:cs="Calibri"/>
                <w:sz w:val="22"/>
                <w:szCs w:val="22"/>
                <w:lang w:eastAsia="en-US"/>
              </w:rPr>
              <w:t>Rapport d’évaluation des ressources matérielles</w:t>
            </w:r>
          </w:p>
        </w:tc>
      </w:tr>
      <w:tr w:rsidR="00093E92" w:rsidRPr="00AD2783" w14:paraId="1FF16937" w14:textId="77777777" w:rsidTr="00BD4FC1">
        <w:tc>
          <w:tcPr>
            <w:tcW w:w="1701" w:type="dxa"/>
            <w:tcBorders>
              <w:bottom w:val="single" w:sz="4" w:space="0" w:color="000000" w:themeColor="text1"/>
            </w:tcBorders>
            <w:shd w:val="clear" w:color="auto" w:fill="D9D9D9" w:themeFill="background1" w:themeFillShade="D9"/>
          </w:tcPr>
          <w:p w14:paraId="0D0BD128" w14:textId="38BD7C8F" w:rsidR="00093E92" w:rsidRPr="00AD2783" w:rsidRDefault="00093E92" w:rsidP="00BD4FC1">
            <w:pPr>
              <w:spacing w:line="276" w:lineRule="auto"/>
              <w:jc w:val="both"/>
              <w:rPr>
                <w:rFonts w:ascii="Calibri" w:hAnsi="Calibri" w:cs="Calibri"/>
                <w:sz w:val="22"/>
                <w:szCs w:val="22"/>
                <w:lang w:eastAsia="en-US"/>
              </w:rPr>
            </w:pPr>
            <w:r>
              <w:rPr>
                <w:rFonts w:ascii="Calibri" w:hAnsi="Calibri" w:cs="Calibri"/>
                <w:sz w:val="22"/>
                <w:szCs w:val="22"/>
                <w:lang w:eastAsia="en-US"/>
              </w:rPr>
              <w:t>Activité 2</w:t>
            </w:r>
          </w:p>
        </w:tc>
        <w:tc>
          <w:tcPr>
            <w:tcW w:w="7513" w:type="dxa"/>
            <w:tcBorders>
              <w:bottom w:val="single" w:sz="4" w:space="0" w:color="000000" w:themeColor="text1"/>
            </w:tcBorders>
            <w:shd w:val="clear" w:color="auto" w:fill="D9D9D9" w:themeFill="background1" w:themeFillShade="D9"/>
          </w:tcPr>
          <w:p w14:paraId="1963AD05" w14:textId="77777777" w:rsidR="00093E92" w:rsidRPr="00AD2783" w:rsidRDefault="00093E92" w:rsidP="00BD4FC1">
            <w:pPr>
              <w:spacing w:line="276" w:lineRule="auto"/>
              <w:jc w:val="both"/>
              <w:rPr>
                <w:rFonts w:ascii="Calibri" w:hAnsi="Calibri" w:cs="Calibri"/>
                <w:sz w:val="22"/>
                <w:szCs w:val="22"/>
                <w:lang w:eastAsia="en-US"/>
              </w:rPr>
            </w:pPr>
          </w:p>
        </w:tc>
      </w:tr>
      <w:tr w:rsidR="00E3563E" w:rsidRPr="00AD2783" w14:paraId="03C188F8" w14:textId="77777777" w:rsidTr="00132844">
        <w:tc>
          <w:tcPr>
            <w:tcW w:w="1701" w:type="dxa"/>
          </w:tcPr>
          <w:p w14:paraId="1284A880" w14:textId="77777777" w:rsidR="00E3563E" w:rsidRPr="00AD2783" w:rsidRDefault="00E3563E" w:rsidP="00132844">
            <w:pPr>
              <w:spacing w:line="276" w:lineRule="auto"/>
              <w:jc w:val="both"/>
              <w:rPr>
                <w:rFonts w:ascii="Calibri" w:hAnsi="Calibri" w:cs="Calibri"/>
                <w:sz w:val="22"/>
                <w:szCs w:val="22"/>
                <w:lang w:eastAsia="en-US"/>
              </w:rPr>
            </w:pPr>
            <w:r w:rsidRPr="00AD2783">
              <w:rPr>
                <w:rFonts w:ascii="Calibri" w:hAnsi="Calibri" w:cs="Calibri"/>
                <w:sz w:val="22"/>
                <w:szCs w:val="22"/>
                <w:lang w:eastAsia="en-US"/>
              </w:rPr>
              <w:t>Livrable L4</w:t>
            </w:r>
          </w:p>
        </w:tc>
        <w:tc>
          <w:tcPr>
            <w:tcW w:w="7513" w:type="dxa"/>
          </w:tcPr>
          <w:p w14:paraId="0640EC9A" w14:textId="54A12730" w:rsidR="00E3563E" w:rsidRPr="00AD2783" w:rsidRDefault="00093E92" w:rsidP="00132844">
            <w:pPr>
              <w:spacing w:line="276" w:lineRule="auto"/>
              <w:jc w:val="both"/>
              <w:rPr>
                <w:rFonts w:ascii="Calibri" w:hAnsi="Calibri" w:cs="Calibri"/>
                <w:sz w:val="22"/>
                <w:szCs w:val="22"/>
                <w:lang w:eastAsia="en-US"/>
              </w:rPr>
            </w:pPr>
            <w:r w:rsidRPr="00093E92">
              <w:rPr>
                <w:rFonts w:ascii="Calibri" w:hAnsi="Calibri" w:cs="Calibri"/>
                <w:sz w:val="22"/>
                <w:szCs w:val="22"/>
                <w:lang w:eastAsia="en-US"/>
              </w:rPr>
              <w:t>Modules de formation et supports pédagogiques</w:t>
            </w:r>
          </w:p>
        </w:tc>
      </w:tr>
      <w:tr w:rsidR="00E3563E" w:rsidRPr="00AD2783" w14:paraId="6DB45BB6" w14:textId="77777777" w:rsidTr="00132844">
        <w:tc>
          <w:tcPr>
            <w:tcW w:w="1701" w:type="dxa"/>
          </w:tcPr>
          <w:p w14:paraId="32B04E56" w14:textId="77777777" w:rsidR="00E3563E" w:rsidRPr="00AD2783" w:rsidRDefault="00E3563E" w:rsidP="00132844">
            <w:pPr>
              <w:spacing w:line="276" w:lineRule="auto"/>
              <w:jc w:val="both"/>
              <w:rPr>
                <w:rFonts w:ascii="Calibri" w:hAnsi="Calibri" w:cs="Calibri"/>
                <w:sz w:val="22"/>
                <w:szCs w:val="22"/>
                <w:lang w:eastAsia="en-US"/>
              </w:rPr>
            </w:pPr>
            <w:r w:rsidRPr="00AD2783">
              <w:rPr>
                <w:rFonts w:ascii="Calibri" w:hAnsi="Calibri" w:cs="Calibri"/>
                <w:sz w:val="22"/>
                <w:szCs w:val="22"/>
                <w:lang w:eastAsia="en-US"/>
              </w:rPr>
              <w:t>Livrable L5</w:t>
            </w:r>
          </w:p>
        </w:tc>
        <w:tc>
          <w:tcPr>
            <w:tcW w:w="7513" w:type="dxa"/>
          </w:tcPr>
          <w:p w14:paraId="30BA1495" w14:textId="465DCF39" w:rsidR="00E3563E" w:rsidRPr="00093E92" w:rsidRDefault="00093E92" w:rsidP="00132844">
            <w:pPr>
              <w:spacing w:line="276" w:lineRule="auto"/>
              <w:jc w:val="both"/>
              <w:rPr>
                <w:rFonts w:ascii="Calibri" w:hAnsi="Calibri" w:cs="Calibri"/>
                <w:sz w:val="22"/>
                <w:szCs w:val="22"/>
                <w:lang w:eastAsia="en-US"/>
              </w:rPr>
            </w:pPr>
            <w:r w:rsidRPr="00093E92">
              <w:rPr>
                <w:rFonts w:ascii="Calibri" w:hAnsi="Calibri" w:cs="Calibri"/>
                <w:sz w:val="22"/>
                <w:szCs w:val="22"/>
                <w:lang w:eastAsia="en-US"/>
              </w:rPr>
              <w:t>Tableau d’évaluation de la formation des formateurs</w:t>
            </w:r>
          </w:p>
        </w:tc>
      </w:tr>
      <w:tr w:rsidR="00F837EC" w:rsidRPr="00AD2783" w14:paraId="29BB9B68" w14:textId="77777777" w:rsidTr="00132844">
        <w:tc>
          <w:tcPr>
            <w:tcW w:w="1701" w:type="dxa"/>
          </w:tcPr>
          <w:p w14:paraId="38400D08" w14:textId="66F5DDEB" w:rsidR="00F837EC" w:rsidRPr="00AD2783" w:rsidRDefault="00F837EC" w:rsidP="00132844">
            <w:pPr>
              <w:spacing w:line="276" w:lineRule="auto"/>
              <w:jc w:val="both"/>
              <w:rPr>
                <w:rFonts w:ascii="Calibri" w:hAnsi="Calibri" w:cs="Calibri"/>
                <w:sz w:val="22"/>
                <w:szCs w:val="22"/>
                <w:lang w:eastAsia="en-US"/>
              </w:rPr>
            </w:pPr>
            <w:r w:rsidRPr="00AD2783">
              <w:rPr>
                <w:rFonts w:ascii="Calibri" w:hAnsi="Calibri" w:cs="Calibri"/>
                <w:sz w:val="22"/>
                <w:szCs w:val="22"/>
                <w:lang w:eastAsia="en-US"/>
              </w:rPr>
              <w:t>Livrable L6</w:t>
            </w:r>
          </w:p>
        </w:tc>
        <w:tc>
          <w:tcPr>
            <w:tcW w:w="7513" w:type="dxa"/>
          </w:tcPr>
          <w:p w14:paraId="0C40B710" w14:textId="4DFF48A9" w:rsidR="00F837EC" w:rsidRPr="00AD2783" w:rsidRDefault="00093E92" w:rsidP="00132844">
            <w:pPr>
              <w:spacing w:line="276" w:lineRule="auto"/>
              <w:jc w:val="both"/>
              <w:rPr>
                <w:rFonts w:ascii="Calibri" w:hAnsi="Calibri" w:cs="Calibri"/>
                <w:sz w:val="22"/>
                <w:szCs w:val="22"/>
                <w:lang w:eastAsia="en-US"/>
              </w:rPr>
            </w:pPr>
            <w:r w:rsidRPr="00093E92">
              <w:rPr>
                <w:rFonts w:ascii="Calibri" w:hAnsi="Calibri" w:cs="Calibri"/>
                <w:sz w:val="22"/>
                <w:szCs w:val="22"/>
                <w:lang w:eastAsia="en-US"/>
              </w:rPr>
              <w:t>Vidéos des formations et cas pratiques</w:t>
            </w:r>
          </w:p>
        </w:tc>
      </w:tr>
      <w:tr w:rsidR="00F837EC" w:rsidRPr="00AD2783" w14:paraId="0831AA35" w14:textId="77777777" w:rsidTr="00132844">
        <w:tc>
          <w:tcPr>
            <w:tcW w:w="1701" w:type="dxa"/>
          </w:tcPr>
          <w:p w14:paraId="164D2AF0" w14:textId="605AEC36" w:rsidR="00F837EC" w:rsidRPr="00AD2783" w:rsidRDefault="00F837EC" w:rsidP="00132844">
            <w:pPr>
              <w:spacing w:line="276" w:lineRule="auto"/>
              <w:jc w:val="both"/>
              <w:rPr>
                <w:rFonts w:ascii="Calibri" w:hAnsi="Calibri" w:cs="Calibri"/>
                <w:sz w:val="22"/>
                <w:szCs w:val="22"/>
                <w:lang w:eastAsia="en-US"/>
              </w:rPr>
            </w:pPr>
            <w:r w:rsidRPr="00AD2783">
              <w:rPr>
                <w:rFonts w:ascii="Calibri" w:hAnsi="Calibri" w:cs="Calibri"/>
                <w:sz w:val="22"/>
                <w:szCs w:val="22"/>
                <w:lang w:eastAsia="en-US"/>
              </w:rPr>
              <w:t>Livrable L7</w:t>
            </w:r>
          </w:p>
        </w:tc>
        <w:tc>
          <w:tcPr>
            <w:tcW w:w="7513" w:type="dxa"/>
          </w:tcPr>
          <w:p w14:paraId="2974FD99" w14:textId="5B19EFF2" w:rsidR="00F837EC" w:rsidRPr="00AD2783" w:rsidRDefault="00093E92" w:rsidP="00132844">
            <w:pPr>
              <w:spacing w:line="276" w:lineRule="auto"/>
              <w:jc w:val="both"/>
              <w:rPr>
                <w:rFonts w:ascii="Calibri" w:hAnsi="Calibri" w:cs="Calibri"/>
                <w:sz w:val="22"/>
                <w:szCs w:val="22"/>
                <w:lang w:eastAsia="en-US"/>
              </w:rPr>
            </w:pPr>
            <w:r w:rsidRPr="00093E92">
              <w:rPr>
                <w:rFonts w:ascii="Calibri" w:hAnsi="Calibri" w:cs="Calibri"/>
                <w:sz w:val="22"/>
                <w:szCs w:val="22"/>
                <w:lang w:eastAsia="en-US"/>
              </w:rPr>
              <w:t>Rapport de synthèse</w:t>
            </w:r>
          </w:p>
        </w:tc>
      </w:tr>
    </w:tbl>
    <w:p w14:paraId="05B1012C" w14:textId="77777777" w:rsidR="00E3563E" w:rsidRDefault="00E3563E" w:rsidP="00C723ED">
      <w:pPr>
        <w:spacing w:line="276" w:lineRule="auto"/>
        <w:ind w:left="179" w:hanging="179"/>
        <w:rPr>
          <w:rFonts w:ascii="Calibri" w:hAnsi="Calibri" w:cs="Calibri"/>
          <w:color w:val="000000" w:themeColor="text1"/>
          <w:sz w:val="22"/>
          <w:szCs w:val="22"/>
          <w:lang w:eastAsia="en-US"/>
        </w:rPr>
      </w:pPr>
    </w:p>
    <w:p w14:paraId="086FDC08" w14:textId="77777777" w:rsidR="00784DE8" w:rsidRPr="00854A64" w:rsidRDefault="00784DE8" w:rsidP="00C723ED">
      <w:pPr>
        <w:spacing w:line="276" w:lineRule="auto"/>
        <w:ind w:left="179" w:hanging="179"/>
        <w:rPr>
          <w:rFonts w:ascii="Calibri" w:hAnsi="Calibri" w:cs="Calibri"/>
          <w:color w:val="000000" w:themeColor="text1"/>
          <w:sz w:val="22"/>
          <w:szCs w:val="22"/>
          <w:lang w:eastAsia="en-US"/>
        </w:rPr>
      </w:pPr>
    </w:p>
    <w:p w14:paraId="2E1FA8D5" w14:textId="3AFE90CB" w:rsidR="00105100" w:rsidRPr="00854A64" w:rsidRDefault="00105100" w:rsidP="00AD2783">
      <w:pPr>
        <w:spacing w:line="276" w:lineRule="auto"/>
        <w:jc w:val="both"/>
        <w:rPr>
          <w:rFonts w:ascii="Calibri" w:hAnsi="Calibri" w:cs="Calibri"/>
          <w:sz w:val="22"/>
          <w:szCs w:val="22"/>
          <w:lang w:eastAsia="en-US"/>
        </w:rPr>
      </w:pPr>
      <w:r w:rsidRPr="00854A64">
        <w:rPr>
          <w:rFonts w:ascii="Calibri" w:hAnsi="Calibri" w:cs="Calibri"/>
          <w:sz w:val="22"/>
          <w:szCs w:val="22"/>
          <w:lang w:eastAsia="en-US"/>
        </w:rPr>
        <w:t xml:space="preserve">Le </w:t>
      </w:r>
      <w:r w:rsidR="00AE5D7B" w:rsidRPr="00854A64">
        <w:rPr>
          <w:rFonts w:ascii="Calibri" w:hAnsi="Calibri" w:cs="Calibri"/>
          <w:bCs/>
          <w:sz w:val="22"/>
          <w:szCs w:val="22"/>
          <w:lang w:eastAsia="en-GB"/>
        </w:rPr>
        <w:t>Consultant(e)</w:t>
      </w:r>
      <w:r w:rsidRPr="00854A64">
        <w:rPr>
          <w:rFonts w:ascii="Calibri" w:hAnsi="Calibri" w:cs="Calibri"/>
          <w:bCs/>
          <w:sz w:val="22"/>
          <w:szCs w:val="22"/>
          <w:lang w:eastAsia="en-GB"/>
        </w:rPr>
        <w:t xml:space="preserve"> </w:t>
      </w:r>
      <w:r w:rsidR="000058CC" w:rsidRPr="00854A64">
        <w:rPr>
          <w:rFonts w:ascii="Calibri" w:hAnsi="Calibri" w:cs="Calibri"/>
          <w:bCs/>
          <w:sz w:val="22"/>
          <w:szCs w:val="22"/>
          <w:lang w:eastAsia="en-GB"/>
        </w:rPr>
        <w:t>e</w:t>
      </w:r>
      <w:r w:rsidRPr="00854A64">
        <w:rPr>
          <w:rFonts w:ascii="Calibri" w:hAnsi="Calibri" w:cs="Calibri"/>
          <w:sz w:val="22"/>
          <w:szCs w:val="22"/>
          <w:lang w:eastAsia="en-US"/>
        </w:rPr>
        <w:t>st tenu</w:t>
      </w:r>
      <w:r w:rsidR="003B7AF8" w:rsidRPr="00854A64">
        <w:rPr>
          <w:rFonts w:ascii="Calibri" w:hAnsi="Calibri" w:cs="Calibri"/>
          <w:bCs/>
          <w:sz w:val="22"/>
          <w:szCs w:val="22"/>
          <w:lang w:eastAsia="en-GB"/>
        </w:rPr>
        <w:t xml:space="preserve">(e) </w:t>
      </w:r>
      <w:r w:rsidRPr="00854A64">
        <w:rPr>
          <w:rFonts w:ascii="Calibri" w:hAnsi="Calibri" w:cs="Calibri"/>
          <w:sz w:val="22"/>
          <w:szCs w:val="22"/>
          <w:lang w:eastAsia="en-US"/>
        </w:rPr>
        <w:t xml:space="preserve">de soumettre les </w:t>
      </w:r>
      <w:r w:rsidRPr="00854A64">
        <w:rPr>
          <w:rFonts w:ascii="Calibri" w:hAnsi="Calibri" w:cs="Calibri"/>
          <w:b/>
          <w:sz w:val="22"/>
          <w:szCs w:val="22"/>
          <w:lang w:eastAsia="en-US"/>
        </w:rPr>
        <w:t>rapports en édition finale de chaque livrable et un support magnétique</w:t>
      </w:r>
      <w:r w:rsidRPr="00854A64">
        <w:rPr>
          <w:rFonts w:ascii="Calibri" w:hAnsi="Calibri" w:cs="Calibri"/>
          <w:sz w:val="22"/>
          <w:szCs w:val="22"/>
          <w:lang w:eastAsia="en-US"/>
        </w:rPr>
        <w:t xml:space="preserve"> comprenant les fichiers numériques constituant les documents écrits modifiables pour les textes, les tableaux, les graphiques et les schémas. </w:t>
      </w:r>
    </w:p>
    <w:p w14:paraId="0F9CC787" w14:textId="77777777" w:rsidR="00105100" w:rsidRPr="00854A64" w:rsidRDefault="00105100" w:rsidP="00AD2783">
      <w:pPr>
        <w:spacing w:line="276" w:lineRule="auto"/>
        <w:contextualSpacing/>
        <w:jc w:val="both"/>
        <w:rPr>
          <w:rFonts w:ascii="Calibri" w:hAnsi="Calibri" w:cs="Calibri"/>
          <w:sz w:val="22"/>
          <w:szCs w:val="22"/>
          <w:lang w:eastAsia="en-US"/>
        </w:rPr>
      </w:pPr>
    </w:p>
    <w:p w14:paraId="0C9F38D9" w14:textId="1C9CD9D6" w:rsidR="00105100" w:rsidRPr="00854A64" w:rsidRDefault="00105100" w:rsidP="00AD2783">
      <w:pPr>
        <w:spacing w:line="276" w:lineRule="auto"/>
        <w:contextualSpacing/>
        <w:jc w:val="both"/>
        <w:rPr>
          <w:rFonts w:ascii="Calibri" w:hAnsi="Calibri" w:cs="Calibri"/>
          <w:sz w:val="22"/>
          <w:szCs w:val="22"/>
          <w:lang w:eastAsia="en-US"/>
        </w:rPr>
      </w:pPr>
      <w:r w:rsidRPr="00854A64">
        <w:rPr>
          <w:rFonts w:ascii="Calibri" w:hAnsi="Calibri" w:cs="Calibri"/>
          <w:sz w:val="22"/>
          <w:szCs w:val="22"/>
          <w:lang w:eastAsia="en-US"/>
        </w:rPr>
        <w:t xml:space="preserve">L’impression des documents se fait en recto verso, texte noir et couleur, photos et cartes en quadrichromie sur papier de bonne qualité. </w:t>
      </w:r>
      <w:r w:rsidRPr="00854A64">
        <w:rPr>
          <w:rFonts w:ascii="Calibri" w:hAnsi="Calibri" w:cs="Calibri"/>
          <w:bCs/>
          <w:sz w:val="22"/>
          <w:szCs w:val="22"/>
          <w:lang w:eastAsia="en-GB"/>
        </w:rPr>
        <w:t xml:space="preserve">Le </w:t>
      </w:r>
      <w:r w:rsidR="00AE5D7B" w:rsidRPr="00854A64">
        <w:rPr>
          <w:rFonts w:ascii="Calibri" w:hAnsi="Calibri" w:cs="Calibri"/>
          <w:bCs/>
          <w:sz w:val="22"/>
          <w:szCs w:val="22"/>
          <w:lang w:eastAsia="en-GB"/>
        </w:rPr>
        <w:t>Consultant(e)</w:t>
      </w:r>
      <w:r w:rsidRPr="00854A64">
        <w:rPr>
          <w:rFonts w:ascii="Calibri" w:hAnsi="Calibri" w:cs="Calibri"/>
          <w:sz w:val="22"/>
          <w:szCs w:val="22"/>
          <w:lang w:eastAsia="en-US"/>
        </w:rPr>
        <w:t xml:space="preserve"> doit remettre les documents en langue française. </w:t>
      </w:r>
    </w:p>
    <w:p w14:paraId="53549627" w14:textId="77777777" w:rsidR="00105100" w:rsidRPr="00854A64" w:rsidRDefault="00105100" w:rsidP="00AD2783">
      <w:pPr>
        <w:spacing w:line="276" w:lineRule="auto"/>
        <w:contextualSpacing/>
        <w:jc w:val="both"/>
        <w:rPr>
          <w:rFonts w:ascii="Calibri" w:hAnsi="Calibri" w:cs="Calibri"/>
          <w:sz w:val="22"/>
          <w:szCs w:val="22"/>
          <w:lang w:eastAsia="en-US"/>
        </w:rPr>
      </w:pPr>
    </w:p>
    <w:p w14:paraId="6F112E48" w14:textId="77777777" w:rsidR="00105100" w:rsidRPr="00854A64" w:rsidRDefault="00105100" w:rsidP="00AD2783">
      <w:pPr>
        <w:spacing w:line="276" w:lineRule="auto"/>
        <w:contextualSpacing/>
        <w:jc w:val="both"/>
        <w:rPr>
          <w:rFonts w:ascii="Calibri" w:hAnsi="Calibri" w:cs="Calibri"/>
          <w:sz w:val="22"/>
          <w:szCs w:val="22"/>
          <w:lang w:eastAsia="en-US"/>
        </w:rPr>
      </w:pPr>
      <w:r w:rsidRPr="00854A64">
        <w:rPr>
          <w:rFonts w:ascii="Calibri" w:hAnsi="Calibri" w:cs="Calibri"/>
          <w:sz w:val="22"/>
          <w:szCs w:val="22"/>
          <w:lang w:eastAsia="en-US"/>
        </w:rPr>
        <w:t>Les livrables deviennent la propriété totale du Bureau de l’UNESCO pour le Maghreb à leur réception.</w:t>
      </w:r>
    </w:p>
    <w:p w14:paraId="2EF5F336" w14:textId="77777777" w:rsidR="000058CC" w:rsidRPr="00854A64" w:rsidRDefault="000058CC" w:rsidP="00AD2783">
      <w:pPr>
        <w:spacing w:line="276" w:lineRule="auto"/>
        <w:contextualSpacing/>
        <w:jc w:val="both"/>
        <w:rPr>
          <w:rFonts w:ascii="Calibri" w:hAnsi="Calibri" w:cs="Calibri"/>
          <w:sz w:val="22"/>
          <w:szCs w:val="22"/>
          <w:lang w:eastAsia="en-US"/>
        </w:rPr>
      </w:pPr>
    </w:p>
    <w:p w14:paraId="78A4B515" w14:textId="07B8A945" w:rsidR="0075339A" w:rsidRPr="00854A64" w:rsidRDefault="0075339A" w:rsidP="00AD2783">
      <w:pPr>
        <w:pStyle w:val="ListParagraph"/>
        <w:keepNext/>
        <w:keepLines/>
        <w:numPr>
          <w:ilvl w:val="0"/>
          <w:numId w:val="4"/>
        </w:numPr>
        <w:ind w:hanging="218"/>
        <w:jc w:val="both"/>
        <w:outlineLvl w:val="0"/>
        <w:rPr>
          <w:rFonts w:ascii="Calibri" w:hAnsi="Calibri" w:cs="Calibri"/>
          <w:b/>
          <w:color w:val="000000" w:themeColor="text1"/>
          <w:sz w:val="22"/>
          <w:szCs w:val="22"/>
        </w:rPr>
      </w:pPr>
      <w:r w:rsidRPr="00854A64">
        <w:rPr>
          <w:rFonts w:ascii="Calibri" w:hAnsi="Calibri" w:cs="Calibri"/>
          <w:b/>
          <w:color w:val="000000" w:themeColor="text1"/>
          <w:sz w:val="22"/>
          <w:szCs w:val="22"/>
        </w:rPr>
        <w:t xml:space="preserve">Modalités de suivi et de validation </w:t>
      </w:r>
    </w:p>
    <w:p w14:paraId="5C7879BE" w14:textId="77777777" w:rsidR="0075339A" w:rsidRPr="00854A64" w:rsidRDefault="0075339A" w:rsidP="00AD2783">
      <w:pPr>
        <w:jc w:val="both"/>
        <w:rPr>
          <w:rFonts w:ascii="Calibri" w:hAnsi="Calibri" w:cs="Calibri"/>
          <w:sz w:val="22"/>
          <w:szCs w:val="22"/>
        </w:rPr>
      </w:pPr>
    </w:p>
    <w:p w14:paraId="65A91599" w14:textId="120387F8" w:rsidR="000B08FA" w:rsidRPr="00AD2783" w:rsidRDefault="000B08FA" w:rsidP="00AD2783">
      <w:pPr>
        <w:jc w:val="both"/>
        <w:rPr>
          <w:rFonts w:ascii="Calibri" w:hAnsi="Calibri" w:cs="Calibri"/>
          <w:snapToGrid w:val="0"/>
          <w:sz w:val="22"/>
          <w:szCs w:val="22"/>
        </w:rPr>
      </w:pPr>
      <w:r w:rsidRPr="00AD2783">
        <w:rPr>
          <w:rFonts w:ascii="Calibri" w:hAnsi="Calibri" w:cs="Calibri"/>
          <w:snapToGrid w:val="0"/>
          <w:sz w:val="22"/>
          <w:szCs w:val="22"/>
        </w:rPr>
        <w:t>Pour garantir le bon déroulement de la mission et assurer un suivi rigoureux des travaux, un comité de pilotage interne sera mis en place. Ce comité aura pour rôle de superviser l’avancement des activités, de valider les livrables clés et de veiller à l’alignement des actions avec les objectifs stratégiques d</w:t>
      </w:r>
      <w:r w:rsidR="00C86098">
        <w:rPr>
          <w:rFonts w:ascii="Calibri" w:hAnsi="Calibri" w:cs="Calibri"/>
          <w:snapToGrid w:val="0"/>
          <w:sz w:val="22"/>
          <w:szCs w:val="22"/>
        </w:rPr>
        <w:t xml:space="preserve">e </w:t>
      </w:r>
      <w:r w:rsidR="00C709EA">
        <w:rPr>
          <w:rFonts w:ascii="Calibri" w:hAnsi="Calibri" w:cs="Calibri"/>
          <w:sz w:val="22"/>
          <w:szCs w:val="22"/>
          <w:lang w:eastAsia="en-US"/>
        </w:rPr>
        <w:t>l’Academy de Mode Casablanca</w:t>
      </w:r>
      <w:r w:rsidRPr="00AD2783">
        <w:rPr>
          <w:rFonts w:ascii="Calibri" w:hAnsi="Calibri" w:cs="Calibri"/>
          <w:snapToGrid w:val="0"/>
          <w:sz w:val="22"/>
          <w:szCs w:val="22"/>
        </w:rPr>
        <w:t>.</w:t>
      </w:r>
    </w:p>
    <w:p w14:paraId="45761819" w14:textId="77777777" w:rsidR="00C07F05" w:rsidRPr="00AD2783" w:rsidRDefault="00C07F05" w:rsidP="00AD2783">
      <w:pPr>
        <w:jc w:val="both"/>
        <w:rPr>
          <w:rFonts w:ascii="Calibri" w:hAnsi="Calibri" w:cs="Calibri"/>
          <w:snapToGrid w:val="0"/>
          <w:sz w:val="22"/>
          <w:szCs w:val="22"/>
        </w:rPr>
      </w:pPr>
    </w:p>
    <w:p w14:paraId="22AE8319" w14:textId="6117C1EC" w:rsidR="000B08FA" w:rsidRPr="00854A64" w:rsidRDefault="000B08FA" w:rsidP="00AD2783">
      <w:pPr>
        <w:jc w:val="both"/>
        <w:rPr>
          <w:rFonts w:ascii="Calibri" w:hAnsi="Calibri" w:cs="Calibri"/>
          <w:snapToGrid w:val="0"/>
          <w:sz w:val="22"/>
          <w:szCs w:val="22"/>
        </w:rPr>
      </w:pPr>
      <w:r w:rsidRPr="00854A64">
        <w:rPr>
          <w:rFonts w:ascii="Calibri" w:hAnsi="Calibri" w:cs="Calibri"/>
          <w:snapToGrid w:val="0"/>
          <w:sz w:val="22"/>
          <w:szCs w:val="22"/>
        </w:rPr>
        <w:t xml:space="preserve">Le Consultant(e) devra organiser des </w:t>
      </w:r>
      <w:r w:rsidRPr="00854A64">
        <w:rPr>
          <w:rFonts w:ascii="Calibri" w:hAnsi="Calibri" w:cs="Calibri"/>
          <w:b/>
          <w:bCs/>
          <w:snapToGrid w:val="0"/>
          <w:sz w:val="22"/>
          <w:szCs w:val="22"/>
        </w:rPr>
        <w:t>réunions de validation régulières</w:t>
      </w:r>
      <w:r w:rsidRPr="00854A64">
        <w:rPr>
          <w:rFonts w:ascii="Calibri" w:hAnsi="Calibri" w:cs="Calibri"/>
          <w:snapToGrid w:val="0"/>
          <w:sz w:val="22"/>
          <w:szCs w:val="22"/>
        </w:rPr>
        <w:t xml:space="preserve"> avec l’équipe et la direction de </w:t>
      </w:r>
      <w:r w:rsidR="00C709EA">
        <w:rPr>
          <w:rFonts w:ascii="Calibri" w:hAnsi="Calibri" w:cs="Calibri"/>
          <w:sz w:val="22"/>
          <w:szCs w:val="22"/>
          <w:lang w:eastAsia="en-US"/>
        </w:rPr>
        <w:t>l’Academy de Mode Casablanca</w:t>
      </w:r>
      <w:r w:rsidRPr="00854A64">
        <w:rPr>
          <w:rFonts w:ascii="Calibri" w:hAnsi="Calibri" w:cs="Calibri"/>
          <w:snapToGrid w:val="0"/>
          <w:sz w:val="22"/>
          <w:szCs w:val="22"/>
        </w:rPr>
        <w:t>. Ces échanges permettront d’apporter les ajustements nécessaires et d’assurer une mise en œuvre efficace des recommandations.</w:t>
      </w:r>
    </w:p>
    <w:p w14:paraId="765DC5D8" w14:textId="77777777" w:rsidR="001F386E" w:rsidRPr="00854A64" w:rsidRDefault="001F386E" w:rsidP="00AD2783">
      <w:pPr>
        <w:jc w:val="both"/>
        <w:rPr>
          <w:rFonts w:ascii="Calibri" w:hAnsi="Calibri" w:cs="Calibri"/>
          <w:sz w:val="22"/>
          <w:szCs w:val="22"/>
        </w:rPr>
      </w:pPr>
    </w:p>
    <w:p w14:paraId="53CB4D1E" w14:textId="57E49E96" w:rsidR="00277BDF" w:rsidRPr="00854A64" w:rsidRDefault="00277BDF" w:rsidP="00AD2783">
      <w:pPr>
        <w:pStyle w:val="ListParagraph"/>
        <w:keepNext/>
        <w:keepLines/>
        <w:numPr>
          <w:ilvl w:val="0"/>
          <w:numId w:val="4"/>
        </w:numPr>
        <w:ind w:hanging="218"/>
        <w:jc w:val="both"/>
        <w:outlineLvl w:val="0"/>
        <w:rPr>
          <w:rFonts w:ascii="Calibri" w:hAnsi="Calibri" w:cs="Calibri"/>
          <w:b/>
          <w:color w:val="000000" w:themeColor="text1"/>
          <w:sz w:val="22"/>
          <w:szCs w:val="22"/>
        </w:rPr>
      </w:pPr>
      <w:r w:rsidRPr="00854A64">
        <w:rPr>
          <w:rFonts w:ascii="Calibri" w:hAnsi="Calibri" w:cs="Calibri"/>
          <w:b/>
          <w:color w:val="000000" w:themeColor="text1"/>
          <w:sz w:val="22"/>
          <w:szCs w:val="22"/>
        </w:rPr>
        <w:t>Apports / contributions de l’UNESCO et des partenaires</w:t>
      </w:r>
    </w:p>
    <w:p w14:paraId="395A59D5" w14:textId="77777777" w:rsidR="00277BDF" w:rsidRPr="00854A64" w:rsidRDefault="00277BDF" w:rsidP="00AD2783">
      <w:pPr>
        <w:pStyle w:val="ListParagraph"/>
        <w:ind w:left="426"/>
        <w:jc w:val="both"/>
        <w:rPr>
          <w:rFonts w:ascii="Calibri" w:hAnsi="Calibri" w:cs="Calibri"/>
          <w:b/>
          <w:iCs/>
          <w:color w:val="C00000"/>
          <w:sz w:val="22"/>
          <w:szCs w:val="22"/>
        </w:rPr>
      </w:pPr>
    </w:p>
    <w:p w14:paraId="5A35035D" w14:textId="77777777" w:rsidR="00277BDF" w:rsidRPr="00854A64" w:rsidRDefault="00277BDF" w:rsidP="00AD2783">
      <w:pPr>
        <w:pStyle w:val="BalloonText"/>
        <w:jc w:val="both"/>
        <w:rPr>
          <w:rFonts w:ascii="Calibri" w:hAnsi="Calibri" w:cs="Calibri"/>
          <w:snapToGrid w:val="0"/>
          <w:sz w:val="22"/>
          <w:szCs w:val="22"/>
        </w:rPr>
      </w:pPr>
      <w:r w:rsidRPr="00854A64">
        <w:rPr>
          <w:rFonts w:ascii="Calibri" w:hAnsi="Calibri" w:cs="Calibri"/>
          <w:snapToGrid w:val="0"/>
          <w:sz w:val="22"/>
          <w:szCs w:val="22"/>
        </w:rPr>
        <w:t>L'UNESCO, en tant que partenaire clé, apportera une contribution significative à la mise en œuvre du projet, notamment par l'accès à ses ressources et infrastructures. Cela inclut :</w:t>
      </w:r>
    </w:p>
    <w:p w14:paraId="3ECEEF76" w14:textId="77777777" w:rsidR="00277BDF" w:rsidRPr="00854A64" w:rsidRDefault="00277BDF" w:rsidP="00AD2783">
      <w:pPr>
        <w:pStyle w:val="BalloonText"/>
        <w:numPr>
          <w:ilvl w:val="0"/>
          <w:numId w:val="22"/>
        </w:numPr>
        <w:ind w:left="426" w:hanging="426"/>
        <w:jc w:val="both"/>
        <w:rPr>
          <w:rFonts w:ascii="Calibri" w:hAnsi="Calibri" w:cs="Calibri"/>
          <w:snapToGrid w:val="0"/>
          <w:sz w:val="22"/>
          <w:szCs w:val="22"/>
        </w:rPr>
      </w:pPr>
      <w:r w:rsidRPr="00854A64">
        <w:rPr>
          <w:rFonts w:ascii="Calibri" w:hAnsi="Calibri" w:cs="Calibri"/>
          <w:b/>
          <w:bCs/>
          <w:snapToGrid w:val="0"/>
          <w:sz w:val="22"/>
          <w:szCs w:val="22"/>
        </w:rPr>
        <w:t>Le soutien du personnel administratif et technique</w:t>
      </w:r>
      <w:r w:rsidRPr="00854A64">
        <w:rPr>
          <w:rFonts w:ascii="Calibri" w:hAnsi="Calibri" w:cs="Calibri"/>
          <w:snapToGrid w:val="0"/>
          <w:sz w:val="22"/>
          <w:szCs w:val="22"/>
        </w:rPr>
        <w:t xml:space="preserve"> de l'UNESCO, qui pourra assister dans la gestion quotidienne du projet et le suivi des activités.</w:t>
      </w:r>
    </w:p>
    <w:p w14:paraId="23C55231" w14:textId="77777777" w:rsidR="00277BDF" w:rsidRPr="00854A64" w:rsidRDefault="00277BDF" w:rsidP="00AD2783">
      <w:pPr>
        <w:pStyle w:val="BalloonText"/>
        <w:numPr>
          <w:ilvl w:val="0"/>
          <w:numId w:val="22"/>
        </w:numPr>
        <w:ind w:left="426" w:hanging="426"/>
        <w:jc w:val="both"/>
        <w:rPr>
          <w:rFonts w:ascii="Calibri" w:hAnsi="Calibri" w:cs="Calibri"/>
          <w:snapToGrid w:val="0"/>
          <w:sz w:val="22"/>
          <w:szCs w:val="22"/>
        </w:rPr>
      </w:pPr>
      <w:r w:rsidRPr="00854A64">
        <w:rPr>
          <w:rFonts w:ascii="Calibri" w:hAnsi="Calibri" w:cs="Calibri"/>
          <w:b/>
          <w:bCs/>
          <w:snapToGrid w:val="0"/>
          <w:sz w:val="22"/>
          <w:szCs w:val="22"/>
        </w:rPr>
        <w:lastRenderedPageBreak/>
        <w:t>La visibilité internationale</w:t>
      </w:r>
      <w:r w:rsidRPr="00854A64">
        <w:rPr>
          <w:rFonts w:ascii="Calibri" w:hAnsi="Calibri" w:cs="Calibri"/>
          <w:snapToGrid w:val="0"/>
          <w:sz w:val="22"/>
          <w:szCs w:val="22"/>
        </w:rPr>
        <w:t xml:space="preserve"> : En tant qu'organisation de renom, l'UNESCO assurera la promotion du projet à travers ses plateformes de communication, garantissant ainsi une large diffusion des résultats et des bonnes pratiques à l’échelle internationale.</w:t>
      </w:r>
    </w:p>
    <w:p w14:paraId="63EEF0D9" w14:textId="77777777" w:rsidR="00277BDF" w:rsidRPr="00854A64" w:rsidRDefault="00277BDF" w:rsidP="00AD2783">
      <w:pPr>
        <w:pStyle w:val="BalloonText"/>
        <w:numPr>
          <w:ilvl w:val="0"/>
          <w:numId w:val="22"/>
        </w:numPr>
        <w:ind w:left="426" w:hanging="426"/>
        <w:jc w:val="both"/>
        <w:rPr>
          <w:rFonts w:ascii="Calibri" w:hAnsi="Calibri" w:cs="Calibri"/>
          <w:snapToGrid w:val="0"/>
          <w:sz w:val="22"/>
          <w:szCs w:val="22"/>
        </w:rPr>
      </w:pPr>
      <w:r w:rsidRPr="00854A64">
        <w:rPr>
          <w:rFonts w:ascii="Calibri" w:hAnsi="Calibri" w:cs="Calibri"/>
          <w:b/>
          <w:bCs/>
          <w:snapToGrid w:val="0"/>
          <w:sz w:val="22"/>
          <w:szCs w:val="22"/>
        </w:rPr>
        <w:t>La facilitation de partenariats internationaux</w:t>
      </w:r>
      <w:r w:rsidRPr="00854A64">
        <w:rPr>
          <w:rFonts w:ascii="Calibri" w:hAnsi="Calibri" w:cs="Calibri"/>
          <w:snapToGrid w:val="0"/>
          <w:sz w:val="22"/>
          <w:szCs w:val="22"/>
        </w:rPr>
        <w:t xml:space="preserve"> : Grâce à son réseau, l'UNESCO pourra mobiliser des partenaires externes et d’autres agences internationales pour contribuer au projet ou renforcer certaines actions.</w:t>
      </w:r>
    </w:p>
    <w:p w14:paraId="609AA6DF" w14:textId="77777777" w:rsidR="00277BDF" w:rsidRPr="00854A64" w:rsidRDefault="00277BDF" w:rsidP="00AD2783">
      <w:pPr>
        <w:pStyle w:val="BalloonText"/>
        <w:jc w:val="both"/>
        <w:rPr>
          <w:rFonts w:ascii="Calibri" w:hAnsi="Calibri" w:cs="Calibri"/>
          <w:snapToGrid w:val="0"/>
          <w:sz w:val="22"/>
          <w:szCs w:val="22"/>
        </w:rPr>
      </w:pPr>
    </w:p>
    <w:p w14:paraId="2800A463" w14:textId="77777777" w:rsidR="00277BDF" w:rsidRPr="00854A64" w:rsidRDefault="00277BDF" w:rsidP="00AD2783">
      <w:pPr>
        <w:pStyle w:val="BalloonText"/>
        <w:jc w:val="both"/>
        <w:rPr>
          <w:rFonts w:ascii="Calibri" w:hAnsi="Calibri" w:cs="Calibri"/>
          <w:snapToGrid w:val="0"/>
          <w:sz w:val="22"/>
          <w:szCs w:val="22"/>
        </w:rPr>
      </w:pPr>
      <w:r w:rsidRPr="00854A64">
        <w:rPr>
          <w:rFonts w:ascii="Calibri" w:hAnsi="Calibri" w:cs="Calibri"/>
          <w:snapToGrid w:val="0"/>
          <w:sz w:val="22"/>
          <w:szCs w:val="22"/>
        </w:rPr>
        <w:t>En ce qui concerne les contributions des bénéficiaires, elles incluront :</w:t>
      </w:r>
    </w:p>
    <w:p w14:paraId="3BAF289B" w14:textId="77777777" w:rsidR="00277BDF" w:rsidRPr="00854A64" w:rsidRDefault="00277BDF" w:rsidP="00AD2783">
      <w:pPr>
        <w:pStyle w:val="BalloonText"/>
        <w:numPr>
          <w:ilvl w:val="0"/>
          <w:numId w:val="22"/>
        </w:numPr>
        <w:ind w:left="426" w:hanging="426"/>
        <w:jc w:val="both"/>
        <w:rPr>
          <w:rFonts w:ascii="Calibri" w:hAnsi="Calibri" w:cs="Calibri"/>
          <w:snapToGrid w:val="0"/>
          <w:sz w:val="22"/>
          <w:szCs w:val="22"/>
        </w:rPr>
      </w:pPr>
      <w:r w:rsidRPr="00854A64">
        <w:rPr>
          <w:rFonts w:ascii="Calibri" w:hAnsi="Calibri" w:cs="Calibri"/>
          <w:b/>
          <w:bCs/>
          <w:snapToGrid w:val="0"/>
          <w:sz w:val="22"/>
          <w:szCs w:val="22"/>
        </w:rPr>
        <w:t>La mise à disposition de ressources locales</w:t>
      </w:r>
      <w:r w:rsidRPr="00854A64">
        <w:rPr>
          <w:rFonts w:ascii="Calibri" w:hAnsi="Calibri" w:cs="Calibri"/>
          <w:snapToGrid w:val="0"/>
          <w:sz w:val="22"/>
          <w:szCs w:val="22"/>
        </w:rPr>
        <w:t xml:space="preserve"> telles que des infrastructures (salles de formation, espaces de réunion) et équipements spécifiques nécessaires au bon déroulement des activités, offerts gratuitement.</w:t>
      </w:r>
    </w:p>
    <w:p w14:paraId="49B59674" w14:textId="77777777" w:rsidR="00277BDF" w:rsidRPr="00854A64" w:rsidRDefault="00277BDF" w:rsidP="00AD2783">
      <w:pPr>
        <w:pStyle w:val="BalloonText"/>
        <w:numPr>
          <w:ilvl w:val="0"/>
          <w:numId w:val="22"/>
        </w:numPr>
        <w:ind w:left="426" w:hanging="426"/>
        <w:jc w:val="both"/>
        <w:rPr>
          <w:rFonts w:ascii="Calibri" w:hAnsi="Calibri" w:cs="Calibri"/>
          <w:snapToGrid w:val="0"/>
          <w:sz w:val="22"/>
          <w:szCs w:val="22"/>
        </w:rPr>
      </w:pPr>
      <w:r w:rsidRPr="00854A64">
        <w:rPr>
          <w:rFonts w:ascii="Calibri" w:hAnsi="Calibri" w:cs="Calibri"/>
          <w:b/>
          <w:bCs/>
          <w:snapToGrid w:val="0"/>
          <w:sz w:val="22"/>
          <w:szCs w:val="22"/>
        </w:rPr>
        <w:t>Le personnel de soutien</w:t>
      </w:r>
      <w:r w:rsidRPr="00854A64">
        <w:rPr>
          <w:rFonts w:ascii="Calibri" w:hAnsi="Calibri" w:cs="Calibri"/>
          <w:snapToGrid w:val="0"/>
          <w:sz w:val="22"/>
          <w:szCs w:val="22"/>
        </w:rPr>
        <w:t xml:space="preserve"> pour faciliter l’organisation et la logistique des activités, ainsi que l’encadrement des bénéficiaires sur le terrain.</w:t>
      </w:r>
    </w:p>
    <w:p w14:paraId="5659B94E" w14:textId="77777777" w:rsidR="00277BDF" w:rsidRPr="00854A64" w:rsidRDefault="00277BDF" w:rsidP="00AD2783">
      <w:pPr>
        <w:pStyle w:val="BalloonText"/>
        <w:numPr>
          <w:ilvl w:val="0"/>
          <w:numId w:val="22"/>
        </w:numPr>
        <w:ind w:left="426" w:hanging="426"/>
        <w:jc w:val="both"/>
        <w:rPr>
          <w:rFonts w:ascii="Calibri" w:hAnsi="Calibri" w:cs="Calibri"/>
          <w:snapToGrid w:val="0"/>
          <w:sz w:val="22"/>
          <w:szCs w:val="22"/>
        </w:rPr>
      </w:pPr>
      <w:r w:rsidRPr="00854A64">
        <w:rPr>
          <w:rFonts w:ascii="Calibri" w:hAnsi="Calibri" w:cs="Calibri"/>
          <w:b/>
          <w:bCs/>
          <w:snapToGrid w:val="0"/>
          <w:sz w:val="22"/>
          <w:szCs w:val="22"/>
        </w:rPr>
        <w:t>L’accès aux données et informations locales</w:t>
      </w:r>
      <w:r w:rsidRPr="00854A64">
        <w:rPr>
          <w:rFonts w:ascii="Calibri" w:hAnsi="Calibri" w:cs="Calibri"/>
          <w:snapToGrid w:val="0"/>
          <w:sz w:val="22"/>
          <w:szCs w:val="22"/>
        </w:rPr>
        <w:t xml:space="preserve"> : Les bénéficiaires fourniront des données de terrain, des études ou des rapports préexistants afin de soutenir l'analyse et la planification des interventions.</w:t>
      </w:r>
    </w:p>
    <w:p w14:paraId="4B26C505" w14:textId="77777777" w:rsidR="00277BDF" w:rsidRPr="00854A64" w:rsidRDefault="00277BDF" w:rsidP="00AD2783">
      <w:pPr>
        <w:pStyle w:val="BalloonText"/>
        <w:numPr>
          <w:ilvl w:val="0"/>
          <w:numId w:val="22"/>
        </w:numPr>
        <w:ind w:left="426" w:hanging="426"/>
        <w:jc w:val="both"/>
        <w:rPr>
          <w:rFonts w:ascii="Calibri" w:hAnsi="Calibri" w:cs="Calibri"/>
          <w:snapToGrid w:val="0"/>
          <w:sz w:val="22"/>
          <w:szCs w:val="22"/>
        </w:rPr>
      </w:pPr>
      <w:r w:rsidRPr="00854A64">
        <w:rPr>
          <w:rFonts w:ascii="Calibri" w:hAnsi="Calibri" w:cs="Calibri"/>
          <w:b/>
          <w:bCs/>
          <w:snapToGrid w:val="0"/>
          <w:sz w:val="22"/>
          <w:szCs w:val="22"/>
        </w:rPr>
        <w:t>La facilitation de l'accès aux bénéficiaires</w:t>
      </w:r>
      <w:r w:rsidRPr="00854A64">
        <w:rPr>
          <w:rFonts w:ascii="Calibri" w:hAnsi="Calibri" w:cs="Calibri"/>
          <w:snapToGrid w:val="0"/>
          <w:sz w:val="22"/>
          <w:szCs w:val="22"/>
        </w:rPr>
        <w:t>, garantissant ainsi que les actions prévues s'adressent directement aux populations ciblées ou aux secteurs clés, en étroite collaboration avec les parties prenantes locales.</w:t>
      </w:r>
    </w:p>
    <w:p w14:paraId="296128EF" w14:textId="77777777" w:rsidR="00277BDF" w:rsidRPr="00854A64" w:rsidRDefault="00277BDF" w:rsidP="00AD2783">
      <w:pPr>
        <w:pStyle w:val="BalloonText"/>
        <w:numPr>
          <w:ilvl w:val="0"/>
          <w:numId w:val="22"/>
        </w:numPr>
        <w:ind w:left="426" w:hanging="426"/>
        <w:jc w:val="both"/>
        <w:rPr>
          <w:rFonts w:ascii="Calibri" w:hAnsi="Calibri" w:cs="Calibri"/>
          <w:snapToGrid w:val="0"/>
          <w:sz w:val="22"/>
          <w:szCs w:val="22"/>
        </w:rPr>
      </w:pPr>
      <w:r w:rsidRPr="00854A64">
        <w:rPr>
          <w:rFonts w:ascii="Calibri" w:hAnsi="Calibri" w:cs="Calibri"/>
          <w:b/>
          <w:bCs/>
          <w:snapToGrid w:val="0"/>
          <w:sz w:val="22"/>
          <w:szCs w:val="22"/>
        </w:rPr>
        <w:t>La coordination avec les autorités locales</w:t>
      </w:r>
      <w:r w:rsidRPr="00854A64">
        <w:rPr>
          <w:rFonts w:ascii="Calibri" w:hAnsi="Calibri" w:cs="Calibri"/>
          <w:snapToGrid w:val="0"/>
          <w:sz w:val="22"/>
          <w:szCs w:val="22"/>
        </w:rPr>
        <w:t xml:space="preserve"> : Les partenaires locaux faciliteront l’obtention des autorisations nécessaires, l’accès aux institutions ou la coopération avec les autorités gouvernementales pour soutenir la mise en œuvre du projet.</w:t>
      </w:r>
    </w:p>
    <w:p w14:paraId="0F6C23AE" w14:textId="77777777" w:rsidR="00277BDF" w:rsidRPr="00854A64" w:rsidRDefault="00277BDF" w:rsidP="00AD2783">
      <w:pPr>
        <w:pStyle w:val="BalloonText"/>
        <w:jc w:val="both"/>
        <w:rPr>
          <w:rFonts w:ascii="Calibri" w:hAnsi="Calibri" w:cs="Calibri"/>
          <w:snapToGrid w:val="0"/>
          <w:sz w:val="22"/>
          <w:szCs w:val="22"/>
        </w:rPr>
      </w:pPr>
    </w:p>
    <w:p w14:paraId="2CA3CFB0" w14:textId="226204B4" w:rsidR="00277BDF" w:rsidRPr="00854A64" w:rsidRDefault="00277BDF" w:rsidP="00AD2783">
      <w:pPr>
        <w:pStyle w:val="BalloonText"/>
        <w:jc w:val="both"/>
        <w:rPr>
          <w:rFonts w:ascii="Calibri" w:hAnsi="Calibri" w:cs="Calibri"/>
          <w:snapToGrid w:val="0"/>
          <w:sz w:val="22"/>
          <w:szCs w:val="22"/>
        </w:rPr>
      </w:pPr>
      <w:r w:rsidRPr="00854A64">
        <w:rPr>
          <w:rFonts w:ascii="Calibri" w:hAnsi="Calibri" w:cs="Calibri"/>
          <w:snapToGrid w:val="0"/>
          <w:sz w:val="22"/>
          <w:szCs w:val="22"/>
        </w:rPr>
        <w:t>Ces contributions, combinées, garantiront une mise en œuvre optimale des activités, en tirant parti des forces et des ressources de chaque partenaire pour atteindre les objectifs du projet.</w:t>
      </w:r>
      <w:r w:rsidRPr="00854A64">
        <w:rPr>
          <w:rFonts w:ascii="Calibri" w:hAnsi="Calibri" w:cs="Calibri"/>
          <w:sz w:val="22"/>
          <w:szCs w:val="22"/>
        </w:rPr>
        <w:t xml:space="preserve"> </w:t>
      </w:r>
    </w:p>
    <w:p w14:paraId="2E36C529" w14:textId="77777777" w:rsidR="00395AE7" w:rsidRPr="00854A64" w:rsidRDefault="00395AE7" w:rsidP="00AD2783">
      <w:pPr>
        <w:spacing w:line="276" w:lineRule="auto"/>
        <w:contextualSpacing/>
        <w:jc w:val="both"/>
        <w:rPr>
          <w:rFonts w:ascii="Calibri" w:hAnsi="Calibri" w:cs="Calibri"/>
          <w:sz w:val="22"/>
          <w:szCs w:val="22"/>
        </w:rPr>
      </w:pPr>
    </w:p>
    <w:p w14:paraId="0636749D" w14:textId="77777777" w:rsidR="00395AE7" w:rsidRPr="00854A64" w:rsidRDefault="00395AE7" w:rsidP="00AD2783">
      <w:pPr>
        <w:pStyle w:val="BalloonText"/>
        <w:jc w:val="both"/>
        <w:rPr>
          <w:rFonts w:ascii="Calibri" w:hAnsi="Calibri" w:cs="Calibri"/>
          <w:snapToGrid w:val="0"/>
          <w:color w:val="31849B" w:themeColor="accent5" w:themeShade="BF"/>
          <w:sz w:val="22"/>
          <w:szCs w:val="22"/>
        </w:rPr>
      </w:pPr>
    </w:p>
    <w:p w14:paraId="72245FC8" w14:textId="77777777" w:rsidR="00395AE7" w:rsidRPr="00854A64" w:rsidRDefault="00395AE7" w:rsidP="00AD2783">
      <w:pPr>
        <w:pStyle w:val="ListParagraph"/>
        <w:keepNext/>
        <w:keepLines/>
        <w:numPr>
          <w:ilvl w:val="0"/>
          <w:numId w:val="4"/>
        </w:numPr>
        <w:ind w:hanging="218"/>
        <w:jc w:val="both"/>
        <w:outlineLvl w:val="0"/>
        <w:rPr>
          <w:rFonts w:ascii="Calibri" w:hAnsi="Calibri" w:cs="Calibri"/>
          <w:b/>
          <w:color w:val="000000" w:themeColor="text1"/>
          <w:sz w:val="22"/>
          <w:szCs w:val="22"/>
        </w:rPr>
      </w:pPr>
      <w:bookmarkStart w:id="10" w:name="_Toc176356943"/>
      <w:r w:rsidRPr="00854A64">
        <w:rPr>
          <w:rFonts w:ascii="Calibri" w:hAnsi="Calibri" w:cs="Calibri"/>
          <w:b/>
          <w:color w:val="000000" w:themeColor="text1"/>
          <w:sz w:val="22"/>
          <w:szCs w:val="22"/>
        </w:rPr>
        <w:t xml:space="preserve">Délais </w:t>
      </w:r>
      <w:bookmarkEnd w:id="10"/>
    </w:p>
    <w:p w14:paraId="0255EA65" w14:textId="7DF636C1" w:rsidR="00431E6D" w:rsidRPr="00854A64" w:rsidRDefault="00431E6D" w:rsidP="00AD2783">
      <w:pPr>
        <w:spacing w:line="276" w:lineRule="auto"/>
        <w:jc w:val="both"/>
        <w:rPr>
          <w:rFonts w:ascii="Calibri" w:hAnsi="Calibri" w:cs="Calibri"/>
          <w:b/>
          <w:bCs/>
          <w:sz w:val="22"/>
          <w:szCs w:val="22"/>
          <w:lang w:eastAsia="en-US"/>
        </w:rPr>
      </w:pPr>
      <w:r w:rsidRPr="00854A64">
        <w:rPr>
          <w:rFonts w:ascii="Calibri" w:hAnsi="Calibri" w:cs="Calibri"/>
          <w:sz w:val="22"/>
          <w:szCs w:val="22"/>
          <w:lang w:eastAsia="en-US"/>
        </w:rPr>
        <w:t>La durée totale de la prestation de services est de neuf (0</w:t>
      </w:r>
      <w:r w:rsidR="00854A64" w:rsidRPr="00854A64">
        <w:rPr>
          <w:rFonts w:ascii="Calibri" w:hAnsi="Calibri" w:cs="Calibri"/>
          <w:sz w:val="22"/>
          <w:szCs w:val="22"/>
          <w:lang w:eastAsia="en-US"/>
        </w:rPr>
        <w:t>6</w:t>
      </w:r>
      <w:r w:rsidRPr="00854A64">
        <w:rPr>
          <w:rFonts w:ascii="Calibri" w:hAnsi="Calibri" w:cs="Calibri"/>
          <w:sz w:val="22"/>
          <w:szCs w:val="22"/>
          <w:lang w:eastAsia="en-US"/>
        </w:rPr>
        <w:t>) mois calendaires, à compter de la date de signature du contrat</w:t>
      </w:r>
      <w:r w:rsidRPr="00854A64">
        <w:rPr>
          <w:rFonts w:ascii="Calibri" w:hAnsi="Calibri" w:cs="Calibri"/>
          <w:b/>
          <w:bCs/>
          <w:sz w:val="22"/>
          <w:szCs w:val="22"/>
          <w:lang w:eastAsia="en-US"/>
        </w:rPr>
        <w:t>.</w:t>
      </w:r>
    </w:p>
    <w:p w14:paraId="59C62B69" w14:textId="77777777" w:rsidR="00F31D4C" w:rsidRPr="00854A64" w:rsidRDefault="00F31D4C" w:rsidP="00AD2783">
      <w:pPr>
        <w:spacing w:line="276" w:lineRule="auto"/>
        <w:ind w:left="179" w:hanging="179"/>
        <w:jc w:val="both"/>
        <w:rPr>
          <w:rFonts w:ascii="Calibri" w:hAnsi="Calibri" w:cs="Calibri"/>
          <w:color w:val="000000" w:themeColor="text1"/>
          <w:sz w:val="22"/>
          <w:szCs w:val="22"/>
          <w:lang w:eastAsia="en-US"/>
        </w:rPr>
      </w:pPr>
    </w:p>
    <w:p w14:paraId="57629FD4" w14:textId="329996C9" w:rsidR="00940BD3" w:rsidRPr="00854A64" w:rsidRDefault="00940BD3" w:rsidP="00AD2783">
      <w:pPr>
        <w:spacing w:line="276" w:lineRule="auto"/>
        <w:ind w:right="-151"/>
        <w:jc w:val="both"/>
        <w:rPr>
          <w:rFonts w:ascii="Calibri" w:hAnsi="Calibri" w:cs="Calibri"/>
          <w:color w:val="000000" w:themeColor="text1"/>
          <w:sz w:val="22"/>
          <w:szCs w:val="22"/>
          <w:lang w:eastAsia="en-US"/>
        </w:rPr>
      </w:pPr>
      <w:r w:rsidRPr="00854A64">
        <w:rPr>
          <w:rFonts w:ascii="Calibri" w:hAnsi="Calibri" w:cs="Calibri"/>
          <w:color w:val="000000" w:themeColor="text1"/>
          <w:sz w:val="22"/>
          <w:szCs w:val="22"/>
          <w:lang w:eastAsia="en-US"/>
        </w:rPr>
        <w:t xml:space="preserve">Les déplacements sur le terrain sont initiés par le </w:t>
      </w:r>
      <w:r w:rsidR="00AE5D7B" w:rsidRPr="00854A64">
        <w:rPr>
          <w:rFonts w:ascii="Calibri" w:hAnsi="Calibri" w:cs="Calibri"/>
          <w:color w:val="000000" w:themeColor="text1"/>
          <w:sz w:val="22"/>
          <w:szCs w:val="22"/>
          <w:lang w:eastAsia="en-US"/>
        </w:rPr>
        <w:t>Consultant(e)</w:t>
      </w:r>
      <w:r w:rsidRPr="00854A64">
        <w:rPr>
          <w:rFonts w:ascii="Calibri" w:hAnsi="Calibri" w:cs="Calibri"/>
          <w:color w:val="000000" w:themeColor="text1"/>
          <w:sz w:val="22"/>
          <w:szCs w:val="22"/>
          <w:lang w:eastAsia="en-US"/>
        </w:rPr>
        <w:t xml:space="preserve"> pour tenir des réunions / consultations avec les acteurs clés identifiés en commun accord avec le Bureau de l’UNESCO pour le Maghreb. Ils couvriront des missions terrain aux sites identifiés dans l’axe Rabat – Casablanca</w:t>
      </w:r>
      <w:r w:rsidR="00854A64" w:rsidRPr="00854A64">
        <w:rPr>
          <w:rFonts w:ascii="Calibri" w:hAnsi="Calibri" w:cs="Calibri"/>
          <w:color w:val="000000" w:themeColor="text1"/>
          <w:sz w:val="22"/>
          <w:szCs w:val="22"/>
          <w:lang w:eastAsia="en-US"/>
        </w:rPr>
        <w:t xml:space="preserve">. Les </w:t>
      </w:r>
      <w:r w:rsidR="00854A64" w:rsidRPr="00854A64">
        <w:rPr>
          <w:rFonts w:ascii="Calibri" w:hAnsi="Calibri" w:cs="Calibri"/>
          <w:sz w:val="22"/>
          <w:szCs w:val="22"/>
          <w:lang w:eastAsia="en-US"/>
        </w:rPr>
        <w:t>frais de déplacement seront inclus dans l’offre financière avec bien entendu une estimation du nombre de visites terrain envisagées si nécessaire</w:t>
      </w:r>
    </w:p>
    <w:p w14:paraId="12AB6E16" w14:textId="77777777" w:rsidR="00D32E97" w:rsidRPr="00854A64" w:rsidRDefault="00D32E97" w:rsidP="00AD2783">
      <w:pPr>
        <w:spacing w:line="276" w:lineRule="auto"/>
        <w:ind w:right="-151"/>
        <w:jc w:val="both"/>
        <w:rPr>
          <w:rFonts w:ascii="Calibri" w:hAnsi="Calibri" w:cs="Calibri"/>
          <w:color w:val="000000" w:themeColor="text1"/>
          <w:sz w:val="22"/>
          <w:szCs w:val="22"/>
          <w:lang w:eastAsia="en-US"/>
        </w:rPr>
      </w:pPr>
    </w:p>
    <w:p w14:paraId="272D1A49" w14:textId="50FBD327" w:rsidR="00940BD3" w:rsidRPr="00854A64" w:rsidRDefault="00940BD3" w:rsidP="00AD2783">
      <w:pPr>
        <w:spacing w:line="276" w:lineRule="auto"/>
        <w:ind w:right="-151"/>
        <w:jc w:val="both"/>
        <w:rPr>
          <w:rFonts w:ascii="Calibri" w:hAnsi="Calibri" w:cs="Calibri"/>
          <w:color w:val="000000" w:themeColor="text1"/>
          <w:sz w:val="22"/>
          <w:szCs w:val="22"/>
          <w:lang w:eastAsia="en-US"/>
        </w:rPr>
      </w:pPr>
      <w:r w:rsidRPr="00854A64">
        <w:rPr>
          <w:rFonts w:ascii="Calibri" w:hAnsi="Calibri" w:cs="Calibri"/>
          <w:color w:val="000000" w:themeColor="text1"/>
          <w:sz w:val="22"/>
          <w:szCs w:val="22"/>
          <w:lang w:eastAsia="en-US"/>
        </w:rPr>
        <w:t xml:space="preserve">Le </w:t>
      </w:r>
      <w:r w:rsidR="00AE5D7B" w:rsidRPr="00854A64">
        <w:rPr>
          <w:rFonts w:ascii="Calibri" w:hAnsi="Calibri" w:cs="Calibri"/>
          <w:color w:val="000000" w:themeColor="text1"/>
          <w:sz w:val="22"/>
          <w:szCs w:val="22"/>
          <w:lang w:eastAsia="en-US"/>
        </w:rPr>
        <w:t>Consultant(e)</w:t>
      </w:r>
      <w:r w:rsidRPr="00854A64">
        <w:rPr>
          <w:rFonts w:ascii="Calibri" w:hAnsi="Calibri" w:cs="Calibri"/>
          <w:color w:val="000000" w:themeColor="text1"/>
          <w:sz w:val="22"/>
          <w:szCs w:val="22"/>
          <w:lang w:eastAsia="en-US"/>
        </w:rPr>
        <w:t xml:space="preserve"> s’engage à ne pas entreprendre d’activités ou tenir des propos susceptibles de nuire à l’image et à la crédibilité de l’UNESCO. Il ne devra contracter aucun engagement financier au nom de l’UNESCO, ni se voir octroyer aucun rôle de certification, d’approbation, de représentation, de supervision ou de signature.</w:t>
      </w:r>
    </w:p>
    <w:p w14:paraId="4A2B03E0" w14:textId="77777777" w:rsidR="00653C4D" w:rsidRPr="00854A64" w:rsidRDefault="00653C4D" w:rsidP="00AD2783">
      <w:pPr>
        <w:spacing w:line="276" w:lineRule="auto"/>
        <w:ind w:right="-151"/>
        <w:jc w:val="both"/>
        <w:rPr>
          <w:rFonts w:ascii="Calibri" w:hAnsi="Calibri" w:cs="Calibri"/>
          <w:color w:val="000000" w:themeColor="text1"/>
          <w:sz w:val="22"/>
          <w:szCs w:val="22"/>
          <w:lang w:eastAsia="en-US"/>
        </w:rPr>
      </w:pPr>
    </w:p>
    <w:p w14:paraId="648DB010" w14:textId="77777777" w:rsidR="00220C90" w:rsidRPr="00854A64" w:rsidRDefault="00220C90" w:rsidP="00AD2783">
      <w:pPr>
        <w:pStyle w:val="ListParagraph"/>
        <w:keepNext/>
        <w:keepLines/>
        <w:numPr>
          <w:ilvl w:val="0"/>
          <w:numId w:val="4"/>
        </w:numPr>
        <w:ind w:right="-151" w:hanging="218"/>
        <w:jc w:val="both"/>
        <w:outlineLvl w:val="0"/>
        <w:rPr>
          <w:rFonts w:ascii="Calibri" w:hAnsi="Calibri" w:cs="Calibri"/>
          <w:b/>
          <w:bCs/>
          <w:color w:val="000000" w:themeColor="text1"/>
          <w:sz w:val="22"/>
          <w:szCs w:val="22"/>
          <w:lang w:eastAsia="en-US"/>
        </w:rPr>
      </w:pPr>
      <w:r w:rsidRPr="00854A64">
        <w:rPr>
          <w:rFonts w:ascii="Calibri" w:hAnsi="Calibri" w:cs="Calibri"/>
          <w:b/>
          <w:bCs/>
          <w:color w:val="000000" w:themeColor="text1"/>
          <w:sz w:val="22"/>
          <w:szCs w:val="22"/>
          <w:lang w:eastAsia="en-US"/>
        </w:rPr>
        <w:t xml:space="preserve">Echéancier de remise des livrables : </w:t>
      </w:r>
    </w:p>
    <w:p w14:paraId="2AA843BC" w14:textId="77777777" w:rsidR="00220C90" w:rsidRPr="00854A64" w:rsidRDefault="00220C90" w:rsidP="00AD2783">
      <w:pPr>
        <w:spacing w:line="276" w:lineRule="auto"/>
        <w:ind w:right="-151"/>
        <w:jc w:val="both"/>
        <w:rPr>
          <w:rFonts w:ascii="Calibri" w:hAnsi="Calibri" w:cs="Calibri"/>
          <w:sz w:val="22"/>
          <w:szCs w:val="22"/>
          <w:lang w:eastAsia="en-US"/>
        </w:rPr>
      </w:pPr>
    </w:p>
    <w:p w14:paraId="143B48AF" w14:textId="55E13771" w:rsidR="00220C90" w:rsidRPr="00854A64" w:rsidRDefault="00220C90" w:rsidP="00AD2783">
      <w:pPr>
        <w:tabs>
          <w:tab w:val="left" w:pos="142"/>
          <w:tab w:val="left" w:pos="2574"/>
          <w:tab w:val="left" w:pos="9072"/>
        </w:tabs>
        <w:spacing w:line="276" w:lineRule="auto"/>
        <w:ind w:right="-151"/>
        <w:jc w:val="both"/>
        <w:rPr>
          <w:rFonts w:ascii="Calibri" w:hAnsi="Calibri" w:cs="Calibri"/>
          <w:sz w:val="22"/>
          <w:szCs w:val="22"/>
          <w:lang w:eastAsia="en-US"/>
        </w:rPr>
      </w:pPr>
      <w:r w:rsidRPr="00854A64">
        <w:rPr>
          <w:rFonts w:ascii="Calibri" w:hAnsi="Calibri" w:cs="Calibri"/>
          <w:sz w:val="22"/>
          <w:szCs w:val="22"/>
          <w:lang w:eastAsia="en-US"/>
        </w:rPr>
        <w:t xml:space="preserve">Le tableau ci-après présente les dates de remise des livrables et les paiements correspondants, à effectuer après validation, </w:t>
      </w:r>
      <w:r w:rsidR="009E4F1C" w:rsidRPr="00854A64">
        <w:rPr>
          <w:rFonts w:ascii="Calibri" w:hAnsi="Calibri" w:cs="Calibri"/>
          <w:sz w:val="22"/>
          <w:szCs w:val="22"/>
          <w:lang w:eastAsia="en-US"/>
        </w:rPr>
        <w:t>des livrables</w:t>
      </w:r>
      <w:r w:rsidRPr="00854A64">
        <w:rPr>
          <w:rFonts w:ascii="Calibri" w:hAnsi="Calibri" w:cs="Calibri"/>
          <w:sz w:val="22"/>
          <w:szCs w:val="22"/>
          <w:lang w:eastAsia="en-US"/>
        </w:rPr>
        <w:t> :</w:t>
      </w:r>
    </w:p>
    <w:p w14:paraId="41601CB1" w14:textId="77777777" w:rsidR="00220C90" w:rsidRPr="00854A64" w:rsidRDefault="00220C90" w:rsidP="00220C90">
      <w:pPr>
        <w:tabs>
          <w:tab w:val="left" w:pos="142"/>
          <w:tab w:val="left" w:pos="2574"/>
          <w:tab w:val="left" w:pos="9072"/>
        </w:tabs>
        <w:spacing w:line="276" w:lineRule="auto"/>
        <w:jc w:val="both"/>
        <w:rPr>
          <w:rFonts w:ascii="Calibri" w:hAnsi="Calibri" w:cs="Calibri"/>
          <w:sz w:val="22"/>
          <w:szCs w:val="22"/>
          <w:lang w:eastAsia="en-US"/>
        </w:rPr>
      </w:pPr>
    </w:p>
    <w:tbl>
      <w:tblPr>
        <w:tblStyle w:val="Grilledutableau1"/>
        <w:tblW w:w="5000" w:type="pct"/>
        <w:tblLook w:val="04A0" w:firstRow="1" w:lastRow="0" w:firstColumn="1" w:lastColumn="0" w:noHBand="0" w:noVBand="1"/>
      </w:tblPr>
      <w:tblGrid>
        <w:gridCol w:w="5196"/>
        <w:gridCol w:w="1420"/>
        <w:gridCol w:w="1703"/>
        <w:gridCol w:w="1301"/>
      </w:tblGrid>
      <w:tr w:rsidR="00220C90" w:rsidRPr="00AD2783" w14:paraId="51E4E9EC" w14:textId="77777777" w:rsidTr="009E4B77">
        <w:tc>
          <w:tcPr>
            <w:tcW w:w="2701" w:type="pct"/>
            <w:tcBorders>
              <w:bottom w:val="single" w:sz="4" w:space="0" w:color="auto"/>
            </w:tcBorders>
            <w:shd w:val="clear" w:color="auto" w:fill="C6D9F1" w:themeFill="text2" w:themeFillTint="33"/>
            <w:vAlign w:val="center"/>
          </w:tcPr>
          <w:p w14:paraId="1F399835" w14:textId="37059C67" w:rsidR="00220C90" w:rsidRPr="00AD2783" w:rsidRDefault="00220C90" w:rsidP="00132844">
            <w:pPr>
              <w:spacing w:line="276" w:lineRule="auto"/>
              <w:contextualSpacing/>
              <w:jc w:val="both"/>
              <w:rPr>
                <w:rFonts w:ascii="Calibri" w:hAnsi="Calibri" w:cs="Calibri"/>
                <w:color w:val="000000"/>
                <w:kern w:val="2"/>
                <w:lang w:eastAsia="en-US"/>
              </w:rPr>
            </w:pPr>
            <w:r w:rsidRPr="00AD2783">
              <w:rPr>
                <w:rFonts w:ascii="Calibri" w:hAnsi="Calibri" w:cs="Calibri"/>
                <w:color w:val="000000"/>
                <w:kern w:val="2"/>
                <w:lang w:eastAsia="en-US"/>
              </w:rPr>
              <w:lastRenderedPageBreak/>
              <w:t>Livrables</w:t>
            </w:r>
          </w:p>
        </w:tc>
        <w:tc>
          <w:tcPr>
            <w:tcW w:w="738" w:type="pct"/>
            <w:tcBorders>
              <w:bottom w:val="single" w:sz="4" w:space="0" w:color="auto"/>
            </w:tcBorders>
            <w:shd w:val="clear" w:color="auto" w:fill="C6D9F1" w:themeFill="text2" w:themeFillTint="33"/>
            <w:vAlign w:val="center"/>
          </w:tcPr>
          <w:p w14:paraId="7F90DDED" w14:textId="77777777" w:rsidR="00220C90" w:rsidRPr="00AD2783" w:rsidRDefault="00220C90" w:rsidP="00132844">
            <w:pPr>
              <w:spacing w:line="276" w:lineRule="auto"/>
              <w:contextualSpacing/>
              <w:jc w:val="both"/>
              <w:rPr>
                <w:rFonts w:ascii="Calibri" w:eastAsia="SimSun" w:hAnsi="Calibri" w:cs="Calibri"/>
                <w:color w:val="000000"/>
                <w:kern w:val="2"/>
              </w:rPr>
            </w:pPr>
            <w:r w:rsidRPr="00AD2783">
              <w:rPr>
                <w:rFonts w:ascii="Calibri" w:eastAsia="SimSun" w:hAnsi="Calibri" w:cs="Calibri"/>
                <w:color w:val="000000"/>
                <w:kern w:val="2"/>
              </w:rPr>
              <w:t>Références des livrables</w:t>
            </w:r>
          </w:p>
        </w:tc>
        <w:tc>
          <w:tcPr>
            <w:tcW w:w="885" w:type="pct"/>
            <w:tcBorders>
              <w:bottom w:val="single" w:sz="4" w:space="0" w:color="auto"/>
            </w:tcBorders>
            <w:shd w:val="clear" w:color="auto" w:fill="C6D9F1" w:themeFill="text2" w:themeFillTint="33"/>
            <w:vAlign w:val="center"/>
          </w:tcPr>
          <w:p w14:paraId="6268FC20" w14:textId="77777777" w:rsidR="006A78C4" w:rsidRPr="00AD2783" w:rsidRDefault="006A78C4" w:rsidP="006A78C4">
            <w:pPr>
              <w:spacing w:line="276" w:lineRule="auto"/>
              <w:contextualSpacing/>
              <w:rPr>
                <w:rFonts w:ascii="Calibri" w:eastAsia="SimSun" w:hAnsi="Calibri" w:cs="Calibri"/>
                <w:color w:val="000000"/>
                <w:kern w:val="2"/>
              </w:rPr>
            </w:pPr>
            <w:r w:rsidRPr="00AD2783">
              <w:rPr>
                <w:rFonts w:ascii="Calibri" w:eastAsia="SimSun" w:hAnsi="Calibri" w:cs="Calibri"/>
                <w:color w:val="000000"/>
                <w:kern w:val="2"/>
              </w:rPr>
              <w:t>D</w:t>
            </w:r>
            <w:r>
              <w:rPr>
                <w:rFonts w:ascii="Calibri" w:eastAsia="SimSun" w:hAnsi="Calibri" w:cs="Calibri"/>
                <w:color w:val="000000"/>
                <w:kern w:val="2"/>
              </w:rPr>
              <w:t xml:space="preserve">élai </w:t>
            </w:r>
            <w:r w:rsidRPr="00AD2783">
              <w:rPr>
                <w:rFonts w:ascii="Calibri" w:eastAsia="SimSun" w:hAnsi="Calibri" w:cs="Calibri"/>
                <w:color w:val="000000"/>
                <w:kern w:val="2"/>
              </w:rPr>
              <w:t>de remise des livrables</w:t>
            </w:r>
          </w:p>
          <w:p w14:paraId="2C73891A" w14:textId="709D3D9A" w:rsidR="00220C90" w:rsidRPr="00AD2783" w:rsidRDefault="006A78C4" w:rsidP="006A78C4">
            <w:pPr>
              <w:spacing w:line="276" w:lineRule="auto"/>
              <w:contextualSpacing/>
              <w:jc w:val="both"/>
              <w:rPr>
                <w:rFonts w:ascii="Calibri" w:eastAsia="SimSun" w:hAnsi="Calibri" w:cs="Calibri"/>
                <w:color w:val="000000"/>
                <w:kern w:val="2"/>
              </w:rPr>
            </w:pPr>
            <w:r w:rsidRPr="00AD2783">
              <w:rPr>
                <w:rFonts w:ascii="Calibri" w:eastAsia="SimSun" w:hAnsi="Calibri" w:cs="Calibri"/>
                <w:color w:val="000000"/>
                <w:kern w:val="2"/>
              </w:rPr>
              <w:t>(</w:t>
            </w:r>
            <w:r>
              <w:rPr>
                <w:rFonts w:ascii="Calibri" w:eastAsia="SimSun" w:hAnsi="Calibri" w:cs="Calibri"/>
                <w:color w:val="000000"/>
                <w:kern w:val="2"/>
              </w:rPr>
              <w:t>En jours ouvrables</w:t>
            </w:r>
            <w:r w:rsidRPr="00AD2783">
              <w:rPr>
                <w:rFonts w:ascii="Calibri" w:eastAsia="SimSun" w:hAnsi="Calibri" w:cs="Calibri"/>
                <w:color w:val="000000"/>
                <w:kern w:val="2"/>
              </w:rPr>
              <w:t>)</w:t>
            </w:r>
          </w:p>
        </w:tc>
        <w:tc>
          <w:tcPr>
            <w:tcW w:w="676" w:type="pct"/>
            <w:tcBorders>
              <w:bottom w:val="single" w:sz="4" w:space="0" w:color="auto"/>
            </w:tcBorders>
            <w:shd w:val="clear" w:color="auto" w:fill="C6D9F1" w:themeFill="text2" w:themeFillTint="33"/>
            <w:vAlign w:val="center"/>
          </w:tcPr>
          <w:p w14:paraId="675F6650" w14:textId="77777777" w:rsidR="00220C90" w:rsidRPr="00AD2783" w:rsidRDefault="00220C90" w:rsidP="00132844">
            <w:pPr>
              <w:spacing w:line="276" w:lineRule="auto"/>
              <w:contextualSpacing/>
              <w:jc w:val="both"/>
              <w:rPr>
                <w:rFonts w:ascii="Calibri" w:eastAsia="SimSun" w:hAnsi="Calibri" w:cs="Calibri"/>
                <w:color w:val="000000"/>
                <w:kern w:val="2"/>
              </w:rPr>
            </w:pPr>
            <w:r w:rsidRPr="00AD2783">
              <w:rPr>
                <w:rFonts w:ascii="Calibri" w:eastAsia="SimSun" w:hAnsi="Calibri" w:cs="Calibri"/>
                <w:color w:val="000000"/>
                <w:kern w:val="2"/>
              </w:rPr>
              <w:t>Paiement en %</w:t>
            </w:r>
          </w:p>
        </w:tc>
      </w:tr>
      <w:tr w:rsidR="009E4B77" w:rsidRPr="00AD2783" w14:paraId="2D519BFD" w14:textId="77777777" w:rsidTr="009E4B77">
        <w:tc>
          <w:tcPr>
            <w:tcW w:w="2701" w:type="pct"/>
            <w:tcBorders>
              <w:right w:val="nil"/>
            </w:tcBorders>
            <w:shd w:val="clear" w:color="auto" w:fill="C6D9F1" w:themeFill="text2" w:themeFillTint="33"/>
            <w:vAlign w:val="center"/>
          </w:tcPr>
          <w:p w14:paraId="3879C53F" w14:textId="68DEE0C0" w:rsidR="009E4B77" w:rsidRPr="00AD2783" w:rsidRDefault="009E4B77" w:rsidP="00132844">
            <w:pPr>
              <w:spacing w:line="276" w:lineRule="auto"/>
              <w:contextualSpacing/>
              <w:jc w:val="both"/>
              <w:rPr>
                <w:rFonts w:ascii="Calibri" w:hAnsi="Calibri" w:cs="Calibri"/>
                <w:color w:val="000000"/>
                <w:kern w:val="2"/>
                <w:lang w:eastAsia="en-US"/>
              </w:rPr>
            </w:pPr>
            <w:r>
              <w:rPr>
                <w:rFonts w:ascii="Calibri" w:hAnsi="Calibri" w:cs="Calibri"/>
                <w:color w:val="000000"/>
                <w:kern w:val="2"/>
                <w:lang w:eastAsia="en-US"/>
              </w:rPr>
              <w:t>Activité 1</w:t>
            </w:r>
          </w:p>
        </w:tc>
        <w:tc>
          <w:tcPr>
            <w:tcW w:w="738" w:type="pct"/>
            <w:tcBorders>
              <w:left w:val="nil"/>
              <w:right w:val="nil"/>
            </w:tcBorders>
            <w:shd w:val="clear" w:color="auto" w:fill="C6D9F1" w:themeFill="text2" w:themeFillTint="33"/>
            <w:vAlign w:val="center"/>
          </w:tcPr>
          <w:p w14:paraId="3290DDD3" w14:textId="77777777" w:rsidR="009E4B77" w:rsidRPr="00AD2783" w:rsidRDefault="009E4B77" w:rsidP="00132844">
            <w:pPr>
              <w:spacing w:line="276" w:lineRule="auto"/>
              <w:contextualSpacing/>
              <w:jc w:val="both"/>
              <w:rPr>
                <w:rFonts w:ascii="Calibri" w:eastAsia="SimSun" w:hAnsi="Calibri" w:cs="Calibri"/>
                <w:color w:val="000000"/>
                <w:kern w:val="2"/>
              </w:rPr>
            </w:pPr>
          </w:p>
        </w:tc>
        <w:tc>
          <w:tcPr>
            <w:tcW w:w="885" w:type="pct"/>
            <w:tcBorders>
              <w:left w:val="nil"/>
              <w:right w:val="nil"/>
            </w:tcBorders>
            <w:shd w:val="clear" w:color="auto" w:fill="C6D9F1" w:themeFill="text2" w:themeFillTint="33"/>
            <w:vAlign w:val="center"/>
          </w:tcPr>
          <w:p w14:paraId="7A9ABC9E" w14:textId="77777777" w:rsidR="009E4B77" w:rsidRPr="00AD2783" w:rsidRDefault="009E4B77" w:rsidP="00132844">
            <w:pPr>
              <w:spacing w:line="276" w:lineRule="auto"/>
              <w:contextualSpacing/>
              <w:jc w:val="both"/>
              <w:rPr>
                <w:rFonts w:ascii="Calibri" w:eastAsia="SimSun" w:hAnsi="Calibri" w:cs="Calibri"/>
                <w:color w:val="000000"/>
                <w:kern w:val="2"/>
              </w:rPr>
            </w:pPr>
          </w:p>
        </w:tc>
        <w:tc>
          <w:tcPr>
            <w:tcW w:w="676" w:type="pct"/>
            <w:tcBorders>
              <w:left w:val="nil"/>
            </w:tcBorders>
            <w:shd w:val="clear" w:color="auto" w:fill="C6D9F1" w:themeFill="text2" w:themeFillTint="33"/>
            <w:vAlign w:val="center"/>
          </w:tcPr>
          <w:p w14:paraId="1D42F8DB" w14:textId="77777777" w:rsidR="009E4B77" w:rsidRPr="00AD2783" w:rsidRDefault="009E4B77" w:rsidP="00132844">
            <w:pPr>
              <w:spacing w:line="276" w:lineRule="auto"/>
              <w:contextualSpacing/>
              <w:jc w:val="both"/>
              <w:rPr>
                <w:rFonts w:ascii="Calibri" w:eastAsia="SimSun" w:hAnsi="Calibri" w:cs="Calibri"/>
                <w:color w:val="000000"/>
                <w:kern w:val="2"/>
              </w:rPr>
            </w:pPr>
          </w:p>
        </w:tc>
      </w:tr>
      <w:tr w:rsidR="00D83566" w:rsidRPr="00AD2783" w14:paraId="75230597" w14:textId="77777777" w:rsidTr="00132844">
        <w:trPr>
          <w:trHeight w:val="50"/>
        </w:trPr>
        <w:tc>
          <w:tcPr>
            <w:tcW w:w="2701" w:type="pct"/>
          </w:tcPr>
          <w:p w14:paraId="55EEDAED" w14:textId="38D5022F" w:rsidR="00D83566" w:rsidRPr="00AD2783" w:rsidRDefault="00D83566" w:rsidP="00D83566">
            <w:pPr>
              <w:widowControl w:val="0"/>
              <w:numPr>
                <w:ilvl w:val="0"/>
                <w:numId w:val="23"/>
              </w:numPr>
              <w:tabs>
                <w:tab w:val="left" w:pos="0"/>
              </w:tabs>
              <w:autoSpaceDE w:val="0"/>
              <w:autoSpaceDN w:val="0"/>
              <w:adjustRightInd w:val="0"/>
              <w:spacing w:line="276" w:lineRule="auto"/>
              <w:ind w:left="316" w:hanging="295"/>
              <w:contextualSpacing/>
              <w:jc w:val="both"/>
              <w:rPr>
                <w:rFonts w:ascii="Calibri" w:hAnsi="Calibri" w:cs="Calibri"/>
                <w:color w:val="000000"/>
                <w:kern w:val="2"/>
                <w:lang w:eastAsia="en-US"/>
              </w:rPr>
            </w:pPr>
            <w:r w:rsidRPr="00AD2783">
              <w:rPr>
                <w:rFonts w:ascii="Calibri" w:hAnsi="Calibri" w:cs="Calibri"/>
                <w:lang w:eastAsia="en-US"/>
              </w:rPr>
              <w:t>Rapport méthodologique succinct,</w:t>
            </w:r>
          </w:p>
        </w:tc>
        <w:tc>
          <w:tcPr>
            <w:tcW w:w="738" w:type="pct"/>
            <w:vAlign w:val="center"/>
          </w:tcPr>
          <w:p w14:paraId="475187EB" w14:textId="77777777" w:rsidR="00D83566" w:rsidRPr="00AD2783" w:rsidRDefault="00D83566" w:rsidP="00D83566">
            <w:pPr>
              <w:spacing w:line="276" w:lineRule="auto"/>
              <w:jc w:val="both"/>
              <w:rPr>
                <w:rFonts w:ascii="Calibri" w:hAnsi="Calibri" w:cs="Calibri"/>
                <w:color w:val="000000"/>
                <w:kern w:val="2"/>
                <w:lang w:eastAsia="en-US"/>
              </w:rPr>
            </w:pPr>
            <w:r w:rsidRPr="00AD2783">
              <w:rPr>
                <w:rFonts w:ascii="Calibri" w:hAnsi="Calibri" w:cs="Calibri"/>
                <w:color w:val="000000"/>
                <w:kern w:val="2"/>
                <w:lang w:eastAsia="en-US"/>
              </w:rPr>
              <w:t>L1</w:t>
            </w:r>
          </w:p>
        </w:tc>
        <w:tc>
          <w:tcPr>
            <w:tcW w:w="885" w:type="pct"/>
            <w:vAlign w:val="center"/>
          </w:tcPr>
          <w:p w14:paraId="1DD829B3" w14:textId="6217AB44" w:rsidR="00D83566" w:rsidRPr="00AD2783" w:rsidRDefault="00D83566" w:rsidP="00D83566">
            <w:pPr>
              <w:spacing w:line="276" w:lineRule="auto"/>
              <w:contextualSpacing/>
              <w:jc w:val="center"/>
              <w:rPr>
                <w:rFonts w:ascii="Calibri" w:eastAsia="SimSun" w:hAnsi="Calibri" w:cs="Calibri"/>
                <w:color w:val="000000"/>
                <w:kern w:val="2"/>
              </w:rPr>
            </w:pPr>
            <w:r>
              <w:rPr>
                <w:rFonts w:eastAsia="SimSun"/>
                <w:color w:val="000000"/>
                <w:kern w:val="2"/>
                <w:sz w:val="20"/>
                <w:szCs w:val="20"/>
              </w:rPr>
              <w:t>05 (après la date de signature du contrat)</w:t>
            </w:r>
          </w:p>
        </w:tc>
        <w:tc>
          <w:tcPr>
            <w:tcW w:w="676" w:type="pct"/>
            <w:vMerge w:val="restart"/>
            <w:vAlign w:val="center"/>
          </w:tcPr>
          <w:p w14:paraId="08C47E04" w14:textId="77777777" w:rsidR="00D83566" w:rsidRPr="00AD2783" w:rsidRDefault="00D83566" w:rsidP="00D83566">
            <w:pPr>
              <w:spacing w:line="276" w:lineRule="auto"/>
              <w:contextualSpacing/>
              <w:jc w:val="both"/>
              <w:rPr>
                <w:rFonts w:ascii="Calibri" w:eastAsia="SimSun" w:hAnsi="Calibri" w:cs="Calibri"/>
                <w:color w:val="000000"/>
                <w:kern w:val="2"/>
              </w:rPr>
            </w:pPr>
          </w:p>
        </w:tc>
      </w:tr>
      <w:tr w:rsidR="00D83566" w:rsidRPr="00AD2783" w14:paraId="0564BE13" w14:textId="77777777" w:rsidTr="00132844">
        <w:trPr>
          <w:trHeight w:val="50"/>
        </w:trPr>
        <w:tc>
          <w:tcPr>
            <w:tcW w:w="2701" w:type="pct"/>
          </w:tcPr>
          <w:p w14:paraId="5B9A5D27" w14:textId="7ABA68E3" w:rsidR="00D83566" w:rsidRPr="00AD2783" w:rsidRDefault="00D83566" w:rsidP="00D83566">
            <w:pPr>
              <w:widowControl w:val="0"/>
              <w:numPr>
                <w:ilvl w:val="0"/>
                <w:numId w:val="23"/>
              </w:numPr>
              <w:tabs>
                <w:tab w:val="left" w:pos="0"/>
              </w:tabs>
              <w:autoSpaceDE w:val="0"/>
              <w:autoSpaceDN w:val="0"/>
              <w:adjustRightInd w:val="0"/>
              <w:spacing w:line="276" w:lineRule="auto"/>
              <w:ind w:left="316" w:hanging="295"/>
              <w:contextualSpacing/>
              <w:jc w:val="both"/>
              <w:rPr>
                <w:rFonts w:ascii="Calibri" w:hAnsi="Calibri" w:cs="Calibri"/>
                <w:color w:val="000000"/>
                <w:kern w:val="2"/>
                <w:lang w:eastAsia="en-US"/>
              </w:rPr>
            </w:pPr>
            <w:r w:rsidRPr="00093E92">
              <w:rPr>
                <w:rFonts w:ascii="Calibri" w:hAnsi="Calibri" w:cs="Calibri"/>
                <w:lang w:eastAsia="en-US"/>
              </w:rPr>
              <w:t>Tableau d’évaluation des compétences initiales</w:t>
            </w:r>
          </w:p>
        </w:tc>
        <w:tc>
          <w:tcPr>
            <w:tcW w:w="738" w:type="pct"/>
            <w:vAlign w:val="center"/>
          </w:tcPr>
          <w:p w14:paraId="4BF47F34" w14:textId="77777777" w:rsidR="00D83566" w:rsidRPr="00AD2783" w:rsidRDefault="00D83566" w:rsidP="00D83566">
            <w:pPr>
              <w:spacing w:line="276" w:lineRule="auto"/>
              <w:jc w:val="both"/>
              <w:rPr>
                <w:rFonts w:ascii="Calibri" w:hAnsi="Calibri" w:cs="Calibri"/>
                <w:color w:val="000000"/>
                <w:kern w:val="2"/>
                <w:lang w:eastAsia="en-US"/>
              </w:rPr>
            </w:pPr>
            <w:r w:rsidRPr="00AD2783">
              <w:rPr>
                <w:rFonts w:ascii="Calibri" w:hAnsi="Calibri" w:cs="Calibri"/>
                <w:color w:val="000000"/>
                <w:kern w:val="2"/>
                <w:lang w:eastAsia="en-US"/>
              </w:rPr>
              <w:t>L2</w:t>
            </w:r>
          </w:p>
        </w:tc>
        <w:tc>
          <w:tcPr>
            <w:tcW w:w="885" w:type="pct"/>
            <w:vAlign w:val="center"/>
          </w:tcPr>
          <w:p w14:paraId="7DC0C627" w14:textId="721B27C2" w:rsidR="00D83566" w:rsidRPr="00AD2783" w:rsidRDefault="00D83566" w:rsidP="00D83566">
            <w:pPr>
              <w:spacing w:line="276" w:lineRule="auto"/>
              <w:contextualSpacing/>
              <w:jc w:val="center"/>
              <w:rPr>
                <w:rFonts w:ascii="Calibri" w:eastAsia="SimSun" w:hAnsi="Calibri" w:cs="Calibri"/>
                <w:color w:val="000000"/>
                <w:kern w:val="2"/>
              </w:rPr>
            </w:pPr>
            <w:r>
              <w:rPr>
                <w:rFonts w:eastAsia="SimSun"/>
                <w:color w:val="000000"/>
                <w:kern w:val="2"/>
                <w:sz w:val="20"/>
                <w:szCs w:val="20"/>
              </w:rPr>
              <w:t>10 (après la validation de L1)</w:t>
            </w:r>
          </w:p>
        </w:tc>
        <w:tc>
          <w:tcPr>
            <w:tcW w:w="676" w:type="pct"/>
            <w:vMerge/>
            <w:vAlign w:val="center"/>
          </w:tcPr>
          <w:p w14:paraId="677EC552" w14:textId="77777777" w:rsidR="00D83566" w:rsidRPr="00AD2783" w:rsidRDefault="00D83566" w:rsidP="00D83566">
            <w:pPr>
              <w:spacing w:line="276" w:lineRule="auto"/>
              <w:contextualSpacing/>
              <w:jc w:val="both"/>
              <w:rPr>
                <w:rFonts w:ascii="Calibri" w:eastAsia="SimSun" w:hAnsi="Calibri" w:cs="Calibri"/>
                <w:color w:val="000000"/>
                <w:kern w:val="2"/>
              </w:rPr>
            </w:pPr>
          </w:p>
        </w:tc>
      </w:tr>
      <w:tr w:rsidR="002418C8" w:rsidRPr="00AD2783" w14:paraId="19005845" w14:textId="77777777" w:rsidTr="00132844">
        <w:trPr>
          <w:trHeight w:val="50"/>
        </w:trPr>
        <w:tc>
          <w:tcPr>
            <w:tcW w:w="2701" w:type="pct"/>
          </w:tcPr>
          <w:p w14:paraId="04DC85DE" w14:textId="2ED9741A" w:rsidR="002418C8" w:rsidRPr="00AD2783" w:rsidRDefault="00977FD2" w:rsidP="002418C8">
            <w:pPr>
              <w:widowControl w:val="0"/>
              <w:numPr>
                <w:ilvl w:val="0"/>
                <w:numId w:val="23"/>
              </w:numPr>
              <w:tabs>
                <w:tab w:val="left" w:pos="0"/>
              </w:tabs>
              <w:autoSpaceDE w:val="0"/>
              <w:autoSpaceDN w:val="0"/>
              <w:adjustRightInd w:val="0"/>
              <w:spacing w:line="276" w:lineRule="auto"/>
              <w:ind w:left="316" w:hanging="295"/>
              <w:contextualSpacing/>
              <w:jc w:val="both"/>
              <w:rPr>
                <w:rFonts w:ascii="Calibri" w:hAnsi="Calibri" w:cs="Calibri"/>
                <w:color w:val="000000"/>
                <w:kern w:val="2"/>
                <w:lang w:eastAsia="en-US"/>
              </w:rPr>
            </w:pPr>
            <w:r w:rsidRPr="00093E92">
              <w:rPr>
                <w:rFonts w:ascii="Calibri" w:hAnsi="Calibri" w:cs="Calibri"/>
                <w:lang w:eastAsia="en-US"/>
              </w:rPr>
              <w:t>Rapport d’évaluation des ressources matérielles</w:t>
            </w:r>
          </w:p>
        </w:tc>
        <w:tc>
          <w:tcPr>
            <w:tcW w:w="738" w:type="pct"/>
            <w:vAlign w:val="center"/>
          </w:tcPr>
          <w:p w14:paraId="1B085A83" w14:textId="77777777" w:rsidR="002418C8" w:rsidRPr="00AD2783" w:rsidRDefault="002418C8" w:rsidP="002418C8">
            <w:pPr>
              <w:spacing w:line="276" w:lineRule="auto"/>
              <w:jc w:val="both"/>
              <w:rPr>
                <w:rFonts w:ascii="Calibri" w:hAnsi="Calibri" w:cs="Calibri"/>
                <w:color w:val="000000"/>
                <w:kern w:val="2"/>
                <w:lang w:eastAsia="en-US"/>
              </w:rPr>
            </w:pPr>
            <w:r w:rsidRPr="00AD2783">
              <w:rPr>
                <w:rFonts w:ascii="Calibri" w:hAnsi="Calibri" w:cs="Calibri"/>
                <w:color w:val="000000"/>
                <w:kern w:val="2"/>
                <w:lang w:eastAsia="en-US"/>
              </w:rPr>
              <w:t>L3</w:t>
            </w:r>
          </w:p>
        </w:tc>
        <w:tc>
          <w:tcPr>
            <w:tcW w:w="885" w:type="pct"/>
            <w:vAlign w:val="center"/>
          </w:tcPr>
          <w:p w14:paraId="2A85044B" w14:textId="3B722DAB" w:rsidR="002418C8" w:rsidRPr="00AD2783" w:rsidRDefault="00D83566" w:rsidP="002418C8">
            <w:pPr>
              <w:spacing w:line="276" w:lineRule="auto"/>
              <w:contextualSpacing/>
              <w:jc w:val="center"/>
              <w:rPr>
                <w:rFonts w:ascii="Calibri" w:eastAsia="SimSun" w:hAnsi="Calibri" w:cs="Calibri"/>
                <w:color w:val="000000"/>
                <w:kern w:val="2"/>
              </w:rPr>
            </w:pPr>
            <w:r>
              <w:rPr>
                <w:rFonts w:eastAsia="SimSun"/>
                <w:color w:val="000000"/>
                <w:kern w:val="2"/>
                <w:sz w:val="20"/>
                <w:szCs w:val="20"/>
              </w:rPr>
              <w:t>10 (après la validation de L2)</w:t>
            </w:r>
          </w:p>
        </w:tc>
        <w:tc>
          <w:tcPr>
            <w:tcW w:w="676" w:type="pct"/>
            <w:vMerge/>
            <w:vAlign w:val="center"/>
          </w:tcPr>
          <w:p w14:paraId="4C028DA2" w14:textId="77777777" w:rsidR="002418C8" w:rsidRPr="00AD2783" w:rsidRDefault="002418C8" w:rsidP="002418C8">
            <w:pPr>
              <w:spacing w:line="276" w:lineRule="auto"/>
              <w:contextualSpacing/>
              <w:jc w:val="both"/>
              <w:rPr>
                <w:rFonts w:ascii="Calibri" w:eastAsia="SimSun" w:hAnsi="Calibri" w:cs="Calibri"/>
                <w:color w:val="000000"/>
                <w:kern w:val="2"/>
              </w:rPr>
            </w:pPr>
          </w:p>
        </w:tc>
      </w:tr>
      <w:tr w:rsidR="002418C8" w:rsidRPr="00AD2783" w14:paraId="32B676B3" w14:textId="77777777" w:rsidTr="00807B5E">
        <w:trPr>
          <w:trHeight w:val="50"/>
        </w:trPr>
        <w:tc>
          <w:tcPr>
            <w:tcW w:w="2701" w:type="pct"/>
            <w:tcBorders>
              <w:bottom w:val="single" w:sz="4" w:space="0" w:color="auto"/>
            </w:tcBorders>
            <w:shd w:val="clear" w:color="auto" w:fill="D9D9D9" w:themeFill="background1" w:themeFillShade="D9"/>
          </w:tcPr>
          <w:p w14:paraId="48AA3E24" w14:textId="58E461E4" w:rsidR="002418C8" w:rsidRPr="00AD2783" w:rsidRDefault="002418C8" w:rsidP="002418C8">
            <w:pPr>
              <w:widowControl w:val="0"/>
              <w:tabs>
                <w:tab w:val="left" w:pos="0"/>
              </w:tabs>
              <w:autoSpaceDE w:val="0"/>
              <w:autoSpaceDN w:val="0"/>
              <w:adjustRightInd w:val="0"/>
              <w:spacing w:line="276" w:lineRule="auto"/>
              <w:contextualSpacing/>
              <w:jc w:val="both"/>
              <w:rPr>
                <w:rFonts w:ascii="Calibri" w:hAnsi="Calibri" w:cs="Calibri"/>
                <w:lang w:eastAsia="en-US"/>
              </w:rPr>
            </w:pPr>
            <w:r w:rsidRPr="00AD2783">
              <w:rPr>
                <w:rFonts w:ascii="Calibri" w:hAnsi="Calibri" w:cs="Calibri"/>
                <w:lang w:eastAsia="en-US"/>
              </w:rPr>
              <w:t xml:space="preserve">Paiement des livrables </w:t>
            </w:r>
            <w:r w:rsidR="009E4B77">
              <w:rPr>
                <w:rFonts w:ascii="Calibri" w:hAnsi="Calibri" w:cs="Calibri"/>
                <w:lang w:eastAsia="en-US"/>
              </w:rPr>
              <w:t>– Activité 1</w:t>
            </w:r>
          </w:p>
        </w:tc>
        <w:tc>
          <w:tcPr>
            <w:tcW w:w="738" w:type="pct"/>
            <w:tcBorders>
              <w:bottom w:val="single" w:sz="4" w:space="0" w:color="auto"/>
            </w:tcBorders>
            <w:shd w:val="clear" w:color="auto" w:fill="D9D9D9" w:themeFill="background1" w:themeFillShade="D9"/>
            <w:vAlign w:val="center"/>
          </w:tcPr>
          <w:p w14:paraId="461EBCFA" w14:textId="77777777" w:rsidR="002418C8" w:rsidRPr="00AD2783" w:rsidRDefault="002418C8" w:rsidP="002418C8">
            <w:pPr>
              <w:spacing w:line="276" w:lineRule="auto"/>
              <w:jc w:val="both"/>
              <w:rPr>
                <w:rFonts w:ascii="Calibri" w:hAnsi="Calibri" w:cs="Calibri"/>
                <w:color w:val="000000"/>
                <w:kern w:val="2"/>
                <w:lang w:eastAsia="en-US"/>
              </w:rPr>
            </w:pPr>
          </w:p>
        </w:tc>
        <w:tc>
          <w:tcPr>
            <w:tcW w:w="885" w:type="pct"/>
            <w:tcBorders>
              <w:bottom w:val="single" w:sz="4" w:space="0" w:color="auto"/>
            </w:tcBorders>
            <w:shd w:val="clear" w:color="auto" w:fill="D9D9D9" w:themeFill="background1" w:themeFillShade="D9"/>
            <w:vAlign w:val="center"/>
          </w:tcPr>
          <w:p w14:paraId="24448AC1" w14:textId="2A1049FA" w:rsidR="002418C8" w:rsidRPr="00AD2783" w:rsidRDefault="002418C8" w:rsidP="002418C8">
            <w:pPr>
              <w:spacing w:line="276" w:lineRule="auto"/>
              <w:contextualSpacing/>
              <w:jc w:val="center"/>
              <w:rPr>
                <w:rFonts w:ascii="Calibri" w:eastAsia="SimSun" w:hAnsi="Calibri" w:cs="Calibri"/>
                <w:color w:val="000000"/>
                <w:kern w:val="2"/>
              </w:rPr>
            </w:pPr>
          </w:p>
        </w:tc>
        <w:tc>
          <w:tcPr>
            <w:tcW w:w="676" w:type="pct"/>
            <w:tcBorders>
              <w:bottom w:val="single" w:sz="4" w:space="0" w:color="auto"/>
            </w:tcBorders>
            <w:shd w:val="clear" w:color="auto" w:fill="D9D9D9" w:themeFill="background1" w:themeFillShade="D9"/>
            <w:vAlign w:val="center"/>
          </w:tcPr>
          <w:p w14:paraId="748BCFF9" w14:textId="327EEA5B" w:rsidR="002418C8" w:rsidRPr="00AD2783" w:rsidRDefault="002418C8" w:rsidP="002418C8">
            <w:pPr>
              <w:spacing w:line="276" w:lineRule="auto"/>
              <w:contextualSpacing/>
              <w:jc w:val="both"/>
              <w:rPr>
                <w:rFonts w:ascii="Calibri" w:eastAsia="SimSun" w:hAnsi="Calibri" w:cs="Calibri"/>
                <w:color w:val="000000"/>
                <w:kern w:val="2"/>
              </w:rPr>
            </w:pPr>
            <w:r w:rsidRPr="00AD2783">
              <w:rPr>
                <w:rFonts w:ascii="Calibri" w:eastAsia="SimSun" w:hAnsi="Calibri" w:cs="Calibri"/>
                <w:color w:val="000000"/>
                <w:kern w:val="2"/>
              </w:rPr>
              <w:t>20%</w:t>
            </w:r>
          </w:p>
        </w:tc>
      </w:tr>
      <w:tr w:rsidR="00807B5E" w:rsidRPr="00807B5E" w14:paraId="0E5B6C07" w14:textId="77777777" w:rsidTr="00807B5E">
        <w:trPr>
          <w:trHeight w:val="50"/>
        </w:trPr>
        <w:tc>
          <w:tcPr>
            <w:tcW w:w="2701" w:type="pct"/>
            <w:tcBorders>
              <w:left w:val="nil"/>
              <w:right w:val="nil"/>
            </w:tcBorders>
            <w:shd w:val="clear" w:color="auto" w:fill="auto"/>
          </w:tcPr>
          <w:p w14:paraId="76439A48" w14:textId="77777777" w:rsidR="00807B5E" w:rsidRPr="00807B5E" w:rsidRDefault="00807B5E" w:rsidP="002418C8">
            <w:pPr>
              <w:widowControl w:val="0"/>
              <w:tabs>
                <w:tab w:val="left" w:pos="0"/>
              </w:tabs>
              <w:autoSpaceDE w:val="0"/>
              <w:autoSpaceDN w:val="0"/>
              <w:adjustRightInd w:val="0"/>
              <w:spacing w:line="276" w:lineRule="auto"/>
              <w:contextualSpacing/>
              <w:jc w:val="both"/>
              <w:rPr>
                <w:rFonts w:ascii="Calibri" w:hAnsi="Calibri" w:cs="Calibri"/>
                <w:sz w:val="8"/>
                <w:szCs w:val="8"/>
                <w:lang w:eastAsia="en-US"/>
              </w:rPr>
            </w:pPr>
          </w:p>
        </w:tc>
        <w:tc>
          <w:tcPr>
            <w:tcW w:w="738" w:type="pct"/>
            <w:tcBorders>
              <w:left w:val="nil"/>
              <w:right w:val="nil"/>
            </w:tcBorders>
            <w:shd w:val="clear" w:color="auto" w:fill="auto"/>
            <w:vAlign w:val="center"/>
          </w:tcPr>
          <w:p w14:paraId="1A82C581" w14:textId="77777777" w:rsidR="00807B5E" w:rsidRPr="00807B5E" w:rsidRDefault="00807B5E" w:rsidP="002418C8">
            <w:pPr>
              <w:spacing w:line="276" w:lineRule="auto"/>
              <w:jc w:val="both"/>
              <w:rPr>
                <w:rFonts w:ascii="Calibri" w:hAnsi="Calibri" w:cs="Calibri"/>
                <w:color w:val="000000"/>
                <w:kern w:val="2"/>
                <w:sz w:val="8"/>
                <w:szCs w:val="8"/>
                <w:lang w:eastAsia="en-US"/>
              </w:rPr>
            </w:pPr>
          </w:p>
        </w:tc>
        <w:tc>
          <w:tcPr>
            <w:tcW w:w="885" w:type="pct"/>
            <w:tcBorders>
              <w:left w:val="nil"/>
              <w:right w:val="nil"/>
            </w:tcBorders>
            <w:shd w:val="clear" w:color="auto" w:fill="auto"/>
            <w:vAlign w:val="center"/>
          </w:tcPr>
          <w:p w14:paraId="25DF9765" w14:textId="77777777" w:rsidR="00807B5E" w:rsidRPr="00807B5E" w:rsidRDefault="00807B5E" w:rsidP="002418C8">
            <w:pPr>
              <w:spacing w:line="276" w:lineRule="auto"/>
              <w:contextualSpacing/>
              <w:jc w:val="center"/>
              <w:rPr>
                <w:rFonts w:ascii="Calibri" w:eastAsia="SimSun" w:hAnsi="Calibri" w:cs="Calibri"/>
                <w:color w:val="000000"/>
                <w:kern w:val="2"/>
                <w:sz w:val="8"/>
                <w:szCs w:val="8"/>
              </w:rPr>
            </w:pPr>
          </w:p>
        </w:tc>
        <w:tc>
          <w:tcPr>
            <w:tcW w:w="676" w:type="pct"/>
            <w:tcBorders>
              <w:left w:val="nil"/>
              <w:right w:val="nil"/>
            </w:tcBorders>
            <w:shd w:val="clear" w:color="auto" w:fill="auto"/>
            <w:vAlign w:val="center"/>
          </w:tcPr>
          <w:p w14:paraId="0DBFB3A5" w14:textId="77777777" w:rsidR="00807B5E" w:rsidRPr="00807B5E" w:rsidRDefault="00807B5E" w:rsidP="002418C8">
            <w:pPr>
              <w:spacing w:line="276" w:lineRule="auto"/>
              <w:contextualSpacing/>
              <w:jc w:val="both"/>
              <w:rPr>
                <w:rFonts w:ascii="Calibri" w:eastAsia="SimSun" w:hAnsi="Calibri" w:cs="Calibri"/>
                <w:color w:val="000000"/>
                <w:kern w:val="2"/>
                <w:sz w:val="8"/>
                <w:szCs w:val="8"/>
              </w:rPr>
            </w:pPr>
          </w:p>
        </w:tc>
      </w:tr>
      <w:tr w:rsidR="009E4B77" w:rsidRPr="00AD2783" w14:paraId="59853E6B" w14:textId="77777777" w:rsidTr="00BD4FC1">
        <w:tc>
          <w:tcPr>
            <w:tcW w:w="2701" w:type="pct"/>
            <w:tcBorders>
              <w:right w:val="nil"/>
            </w:tcBorders>
            <w:shd w:val="clear" w:color="auto" w:fill="C6D9F1" w:themeFill="text2" w:themeFillTint="33"/>
            <w:vAlign w:val="center"/>
          </w:tcPr>
          <w:p w14:paraId="02AAAFFB" w14:textId="2A5EEB3A" w:rsidR="009E4B77" w:rsidRPr="00AD2783" w:rsidRDefault="009E4B77" w:rsidP="00BD4FC1">
            <w:pPr>
              <w:spacing w:line="276" w:lineRule="auto"/>
              <w:contextualSpacing/>
              <w:jc w:val="both"/>
              <w:rPr>
                <w:rFonts w:ascii="Calibri" w:hAnsi="Calibri" w:cs="Calibri"/>
                <w:color w:val="000000"/>
                <w:kern w:val="2"/>
                <w:lang w:eastAsia="en-US"/>
              </w:rPr>
            </w:pPr>
            <w:r>
              <w:rPr>
                <w:rFonts w:ascii="Calibri" w:hAnsi="Calibri" w:cs="Calibri"/>
                <w:color w:val="000000"/>
                <w:kern w:val="2"/>
                <w:lang w:eastAsia="en-US"/>
              </w:rPr>
              <w:t>Activité 2</w:t>
            </w:r>
          </w:p>
        </w:tc>
        <w:tc>
          <w:tcPr>
            <w:tcW w:w="738" w:type="pct"/>
            <w:tcBorders>
              <w:left w:val="nil"/>
              <w:right w:val="nil"/>
            </w:tcBorders>
            <w:shd w:val="clear" w:color="auto" w:fill="C6D9F1" w:themeFill="text2" w:themeFillTint="33"/>
            <w:vAlign w:val="center"/>
          </w:tcPr>
          <w:p w14:paraId="692DE9A7" w14:textId="77777777" w:rsidR="009E4B77" w:rsidRPr="00AD2783" w:rsidRDefault="009E4B77" w:rsidP="00BD4FC1">
            <w:pPr>
              <w:spacing w:line="276" w:lineRule="auto"/>
              <w:contextualSpacing/>
              <w:jc w:val="both"/>
              <w:rPr>
                <w:rFonts w:ascii="Calibri" w:eastAsia="SimSun" w:hAnsi="Calibri" w:cs="Calibri"/>
                <w:color w:val="000000"/>
                <w:kern w:val="2"/>
              </w:rPr>
            </w:pPr>
          </w:p>
        </w:tc>
        <w:tc>
          <w:tcPr>
            <w:tcW w:w="885" w:type="pct"/>
            <w:tcBorders>
              <w:left w:val="nil"/>
              <w:right w:val="nil"/>
            </w:tcBorders>
            <w:shd w:val="clear" w:color="auto" w:fill="C6D9F1" w:themeFill="text2" w:themeFillTint="33"/>
            <w:vAlign w:val="center"/>
          </w:tcPr>
          <w:p w14:paraId="216991BA" w14:textId="77777777" w:rsidR="009E4B77" w:rsidRPr="00AD2783" w:rsidRDefault="009E4B77" w:rsidP="00BD4FC1">
            <w:pPr>
              <w:spacing w:line="276" w:lineRule="auto"/>
              <w:contextualSpacing/>
              <w:jc w:val="both"/>
              <w:rPr>
                <w:rFonts w:ascii="Calibri" w:eastAsia="SimSun" w:hAnsi="Calibri" w:cs="Calibri"/>
                <w:color w:val="000000"/>
                <w:kern w:val="2"/>
              </w:rPr>
            </w:pPr>
          </w:p>
        </w:tc>
        <w:tc>
          <w:tcPr>
            <w:tcW w:w="676" w:type="pct"/>
            <w:tcBorders>
              <w:left w:val="nil"/>
            </w:tcBorders>
            <w:shd w:val="clear" w:color="auto" w:fill="C6D9F1" w:themeFill="text2" w:themeFillTint="33"/>
            <w:vAlign w:val="center"/>
          </w:tcPr>
          <w:p w14:paraId="6A083FD2" w14:textId="77777777" w:rsidR="009E4B77" w:rsidRPr="00AD2783" w:rsidRDefault="009E4B77" w:rsidP="00BD4FC1">
            <w:pPr>
              <w:spacing w:line="276" w:lineRule="auto"/>
              <w:contextualSpacing/>
              <w:jc w:val="both"/>
              <w:rPr>
                <w:rFonts w:ascii="Calibri" w:eastAsia="SimSun" w:hAnsi="Calibri" w:cs="Calibri"/>
                <w:color w:val="000000"/>
                <w:kern w:val="2"/>
              </w:rPr>
            </w:pPr>
          </w:p>
        </w:tc>
      </w:tr>
      <w:tr w:rsidR="002418C8" w:rsidRPr="00AD2783" w14:paraId="48AEFD20" w14:textId="77777777" w:rsidTr="00132844">
        <w:trPr>
          <w:trHeight w:val="50"/>
        </w:trPr>
        <w:tc>
          <w:tcPr>
            <w:tcW w:w="2701" w:type="pct"/>
          </w:tcPr>
          <w:p w14:paraId="006CA721" w14:textId="7ECAFDB5" w:rsidR="002418C8" w:rsidRPr="00AD2783" w:rsidRDefault="00977FD2" w:rsidP="002418C8">
            <w:pPr>
              <w:widowControl w:val="0"/>
              <w:numPr>
                <w:ilvl w:val="0"/>
                <w:numId w:val="23"/>
              </w:numPr>
              <w:tabs>
                <w:tab w:val="left" w:pos="0"/>
              </w:tabs>
              <w:autoSpaceDE w:val="0"/>
              <w:autoSpaceDN w:val="0"/>
              <w:adjustRightInd w:val="0"/>
              <w:spacing w:line="276" w:lineRule="auto"/>
              <w:ind w:left="316" w:hanging="295"/>
              <w:contextualSpacing/>
              <w:jc w:val="both"/>
              <w:rPr>
                <w:rFonts w:ascii="Calibri" w:hAnsi="Calibri" w:cs="Calibri"/>
                <w:color w:val="000000"/>
                <w:kern w:val="2"/>
                <w:lang w:eastAsia="en-US"/>
              </w:rPr>
            </w:pPr>
            <w:r w:rsidRPr="00093E92">
              <w:rPr>
                <w:rFonts w:ascii="Calibri" w:hAnsi="Calibri" w:cs="Calibri"/>
                <w:lang w:eastAsia="en-US"/>
              </w:rPr>
              <w:t>Modules de formation et supports pédagogiques</w:t>
            </w:r>
          </w:p>
        </w:tc>
        <w:tc>
          <w:tcPr>
            <w:tcW w:w="738" w:type="pct"/>
            <w:vAlign w:val="center"/>
          </w:tcPr>
          <w:p w14:paraId="63546059" w14:textId="174B57AC" w:rsidR="002418C8" w:rsidRPr="00AD2783" w:rsidRDefault="002418C8" w:rsidP="002418C8">
            <w:pPr>
              <w:spacing w:line="276" w:lineRule="auto"/>
              <w:jc w:val="both"/>
              <w:rPr>
                <w:rFonts w:ascii="Calibri" w:hAnsi="Calibri" w:cs="Calibri"/>
                <w:color w:val="000000"/>
                <w:kern w:val="2"/>
                <w:lang w:eastAsia="en-US"/>
              </w:rPr>
            </w:pPr>
            <w:r w:rsidRPr="00AD2783">
              <w:rPr>
                <w:rFonts w:ascii="Calibri" w:hAnsi="Calibri" w:cs="Calibri"/>
                <w:color w:val="000000"/>
                <w:kern w:val="2"/>
                <w:lang w:eastAsia="en-US"/>
              </w:rPr>
              <w:t>L4</w:t>
            </w:r>
          </w:p>
        </w:tc>
        <w:tc>
          <w:tcPr>
            <w:tcW w:w="885" w:type="pct"/>
            <w:vAlign w:val="center"/>
          </w:tcPr>
          <w:p w14:paraId="37011B7D" w14:textId="29973571" w:rsidR="002418C8" w:rsidRPr="00AD2783" w:rsidRDefault="00D83566" w:rsidP="002418C8">
            <w:pPr>
              <w:spacing w:line="276" w:lineRule="auto"/>
              <w:contextualSpacing/>
              <w:jc w:val="center"/>
              <w:rPr>
                <w:rFonts w:ascii="Calibri" w:eastAsia="SimSun" w:hAnsi="Calibri" w:cs="Calibri"/>
                <w:kern w:val="2"/>
              </w:rPr>
            </w:pPr>
            <w:r>
              <w:rPr>
                <w:rFonts w:eastAsia="SimSun"/>
                <w:color w:val="000000"/>
                <w:kern w:val="2"/>
                <w:sz w:val="20"/>
                <w:szCs w:val="20"/>
              </w:rPr>
              <w:t>25 (après la validation de L3)</w:t>
            </w:r>
          </w:p>
        </w:tc>
        <w:tc>
          <w:tcPr>
            <w:tcW w:w="676" w:type="pct"/>
            <w:vMerge w:val="restart"/>
            <w:vAlign w:val="center"/>
          </w:tcPr>
          <w:p w14:paraId="40885198" w14:textId="77777777" w:rsidR="002418C8" w:rsidRPr="00AD2783" w:rsidRDefault="002418C8" w:rsidP="002418C8">
            <w:pPr>
              <w:spacing w:line="276" w:lineRule="auto"/>
              <w:contextualSpacing/>
              <w:jc w:val="both"/>
              <w:rPr>
                <w:rFonts w:ascii="Calibri" w:eastAsia="SimSun" w:hAnsi="Calibri" w:cs="Calibri"/>
                <w:color w:val="000000"/>
                <w:kern w:val="2"/>
              </w:rPr>
            </w:pPr>
          </w:p>
        </w:tc>
      </w:tr>
      <w:tr w:rsidR="002418C8" w:rsidRPr="00AD2783" w14:paraId="16F055EE" w14:textId="77777777" w:rsidTr="00132844">
        <w:trPr>
          <w:trHeight w:val="50"/>
        </w:trPr>
        <w:tc>
          <w:tcPr>
            <w:tcW w:w="2701" w:type="pct"/>
          </w:tcPr>
          <w:p w14:paraId="7C318458" w14:textId="6650200E" w:rsidR="002418C8" w:rsidRPr="00AD2783" w:rsidRDefault="00977FD2" w:rsidP="002418C8">
            <w:pPr>
              <w:widowControl w:val="0"/>
              <w:numPr>
                <w:ilvl w:val="0"/>
                <w:numId w:val="23"/>
              </w:numPr>
              <w:tabs>
                <w:tab w:val="left" w:pos="0"/>
              </w:tabs>
              <w:autoSpaceDE w:val="0"/>
              <w:autoSpaceDN w:val="0"/>
              <w:adjustRightInd w:val="0"/>
              <w:spacing w:line="276" w:lineRule="auto"/>
              <w:ind w:left="316" w:hanging="295"/>
              <w:contextualSpacing/>
              <w:jc w:val="both"/>
              <w:rPr>
                <w:rFonts w:ascii="Calibri" w:hAnsi="Calibri" w:cs="Calibri"/>
                <w:color w:val="000000"/>
                <w:kern w:val="2"/>
                <w:lang w:eastAsia="en-US"/>
              </w:rPr>
            </w:pPr>
            <w:r w:rsidRPr="00093E92">
              <w:rPr>
                <w:rFonts w:ascii="Calibri" w:hAnsi="Calibri" w:cs="Calibri"/>
                <w:lang w:eastAsia="en-US"/>
              </w:rPr>
              <w:t>Tableau d’évaluation de la formation des formateurs</w:t>
            </w:r>
          </w:p>
        </w:tc>
        <w:tc>
          <w:tcPr>
            <w:tcW w:w="738" w:type="pct"/>
            <w:vAlign w:val="center"/>
          </w:tcPr>
          <w:p w14:paraId="12AF2E5D" w14:textId="04C56207" w:rsidR="002418C8" w:rsidRPr="00AD2783" w:rsidRDefault="002418C8" w:rsidP="002418C8">
            <w:pPr>
              <w:spacing w:line="276" w:lineRule="auto"/>
              <w:jc w:val="both"/>
              <w:rPr>
                <w:rFonts w:ascii="Calibri" w:hAnsi="Calibri" w:cs="Calibri"/>
                <w:color w:val="000000"/>
                <w:kern w:val="2"/>
                <w:lang w:eastAsia="en-US"/>
              </w:rPr>
            </w:pPr>
            <w:r w:rsidRPr="00AD2783">
              <w:rPr>
                <w:rFonts w:ascii="Calibri" w:hAnsi="Calibri" w:cs="Calibri"/>
                <w:color w:val="000000"/>
                <w:kern w:val="2"/>
                <w:lang w:eastAsia="en-US"/>
              </w:rPr>
              <w:t>L5</w:t>
            </w:r>
          </w:p>
        </w:tc>
        <w:tc>
          <w:tcPr>
            <w:tcW w:w="885" w:type="pct"/>
            <w:vAlign w:val="center"/>
          </w:tcPr>
          <w:p w14:paraId="65926C24" w14:textId="3B7FA6FF" w:rsidR="002418C8" w:rsidRPr="00AD2783" w:rsidRDefault="00D83566" w:rsidP="002418C8">
            <w:pPr>
              <w:spacing w:line="276" w:lineRule="auto"/>
              <w:contextualSpacing/>
              <w:jc w:val="center"/>
              <w:rPr>
                <w:rFonts w:ascii="Calibri" w:eastAsia="SimSun" w:hAnsi="Calibri" w:cs="Calibri"/>
                <w:kern w:val="2"/>
              </w:rPr>
            </w:pPr>
            <w:r>
              <w:rPr>
                <w:rFonts w:eastAsia="SimSun"/>
                <w:color w:val="000000"/>
                <w:kern w:val="2"/>
                <w:sz w:val="20"/>
                <w:szCs w:val="20"/>
              </w:rPr>
              <w:t>40 (après la validation de L4)</w:t>
            </w:r>
          </w:p>
        </w:tc>
        <w:tc>
          <w:tcPr>
            <w:tcW w:w="676" w:type="pct"/>
            <w:vMerge/>
            <w:vAlign w:val="center"/>
          </w:tcPr>
          <w:p w14:paraId="3D4B906C" w14:textId="77777777" w:rsidR="002418C8" w:rsidRPr="00AD2783" w:rsidRDefault="002418C8" w:rsidP="002418C8">
            <w:pPr>
              <w:spacing w:line="276" w:lineRule="auto"/>
              <w:contextualSpacing/>
              <w:jc w:val="both"/>
              <w:rPr>
                <w:rFonts w:ascii="Calibri" w:eastAsia="SimSun" w:hAnsi="Calibri" w:cs="Calibri"/>
                <w:color w:val="000000"/>
                <w:kern w:val="2"/>
              </w:rPr>
            </w:pPr>
          </w:p>
        </w:tc>
      </w:tr>
      <w:tr w:rsidR="002418C8" w:rsidRPr="00AD2783" w14:paraId="285B94C4" w14:textId="77777777" w:rsidTr="00132844">
        <w:trPr>
          <w:trHeight w:val="50"/>
        </w:trPr>
        <w:tc>
          <w:tcPr>
            <w:tcW w:w="2701" w:type="pct"/>
          </w:tcPr>
          <w:p w14:paraId="1199E8FA" w14:textId="41256B93" w:rsidR="002418C8" w:rsidRPr="00784DE8" w:rsidRDefault="00977FD2" w:rsidP="002418C8">
            <w:pPr>
              <w:widowControl w:val="0"/>
              <w:numPr>
                <w:ilvl w:val="0"/>
                <w:numId w:val="23"/>
              </w:numPr>
              <w:tabs>
                <w:tab w:val="left" w:pos="0"/>
              </w:tabs>
              <w:autoSpaceDE w:val="0"/>
              <w:autoSpaceDN w:val="0"/>
              <w:adjustRightInd w:val="0"/>
              <w:spacing w:line="276" w:lineRule="auto"/>
              <w:ind w:left="316" w:hanging="295"/>
              <w:contextualSpacing/>
              <w:jc w:val="both"/>
              <w:rPr>
                <w:rFonts w:ascii="Calibri" w:hAnsi="Calibri" w:cs="Calibri"/>
                <w:color w:val="000000"/>
                <w:kern w:val="2"/>
                <w:lang w:eastAsia="en-US"/>
              </w:rPr>
            </w:pPr>
            <w:r w:rsidRPr="00093E92">
              <w:rPr>
                <w:rFonts w:ascii="Calibri" w:hAnsi="Calibri" w:cs="Calibri"/>
                <w:lang w:eastAsia="en-US"/>
              </w:rPr>
              <w:t>Vidéos des formations et cas pratiques</w:t>
            </w:r>
          </w:p>
        </w:tc>
        <w:tc>
          <w:tcPr>
            <w:tcW w:w="738" w:type="pct"/>
            <w:vAlign w:val="center"/>
          </w:tcPr>
          <w:p w14:paraId="588B7D3C" w14:textId="11759142" w:rsidR="002418C8" w:rsidRPr="00AD2783" w:rsidRDefault="002418C8" w:rsidP="002418C8">
            <w:pPr>
              <w:spacing w:line="276" w:lineRule="auto"/>
              <w:jc w:val="both"/>
              <w:rPr>
                <w:rFonts w:ascii="Calibri" w:hAnsi="Calibri" w:cs="Calibri"/>
                <w:color w:val="000000"/>
                <w:kern w:val="2"/>
                <w:lang w:eastAsia="en-US"/>
              </w:rPr>
            </w:pPr>
            <w:r w:rsidRPr="00AD2783">
              <w:rPr>
                <w:rFonts w:ascii="Calibri" w:hAnsi="Calibri" w:cs="Calibri"/>
                <w:color w:val="000000"/>
                <w:kern w:val="2"/>
                <w:lang w:eastAsia="en-US"/>
              </w:rPr>
              <w:t>L6</w:t>
            </w:r>
          </w:p>
        </w:tc>
        <w:tc>
          <w:tcPr>
            <w:tcW w:w="885" w:type="pct"/>
            <w:vAlign w:val="center"/>
          </w:tcPr>
          <w:p w14:paraId="7A504C65" w14:textId="5DD956C1" w:rsidR="002418C8" w:rsidRPr="00AD2783" w:rsidRDefault="00D83566" w:rsidP="002418C8">
            <w:pPr>
              <w:spacing w:line="276" w:lineRule="auto"/>
              <w:contextualSpacing/>
              <w:jc w:val="center"/>
              <w:rPr>
                <w:rFonts w:ascii="Calibri" w:eastAsia="SimSun" w:hAnsi="Calibri" w:cs="Calibri"/>
                <w:kern w:val="2"/>
              </w:rPr>
            </w:pPr>
            <w:r>
              <w:rPr>
                <w:rFonts w:eastAsia="SimSun"/>
                <w:color w:val="000000"/>
                <w:kern w:val="2"/>
                <w:sz w:val="20"/>
                <w:szCs w:val="20"/>
              </w:rPr>
              <w:t>40 (après la validation de L4)</w:t>
            </w:r>
          </w:p>
        </w:tc>
        <w:tc>
          <w:tcPr>
            <w:tcW w:w="676" w:type="pct"/>
            <w:vAlign w:val="center"/>
          </w:tcPr>
          <w:p w14:paraId="758FCA94" w14:textId="77777777" w:rsidR="002418C8" w:rsidRPr="00AD2783" w:rsidRDefault="002418C8" w:rsidP="002418C8">
            <w:pPr>
              <w:spacing w:line="276" w:lineRule="auto"/>
              <w:contextualSpacing/>
              <w:jc w:val="both"/>
              <w:rPr>
                <w:rFonts w:ascii="Calibri" w:eastAsia="SimSun" w:hAnsi="Calibri" w:cs="Calibri"/>
                <w:color w:val="000000"/>
                <w:kern w:val="2"/>
              </w:rPr>
            </w:pPr>
          </w:p>
        </w:tc>
      </w:tr>
      <w:tr w:rsidR="002418C8" w:rsidRPr="00AD2783" w14:paraId="5041239B" w14:textId="77777777" w:rsidTr="00132844">
        <w:trPr>
          <w:trHeight w:val="50"/>
        </w:trPr>
        <w:tc>
          <w:tcPr>
            <w:tcW w:w="2701" w:type="pct"/>
            <w:shd w:val="clear" w:color="auto" w:fill="D9D9D9" w:themeFill="background1" w:themeFillShade="D9"/>
          </w:tcPr>
          <w:p w14:paraId="1F224E77" w14:textId="2ADB702D" w:rsidR="002418C8" w:rsidRPr="00784DE8" w:rsidRDefault="002418C8" w:rsidP="002418C8">
            <w:pPr>
              <w:widowControl w:val="0"/>
              <w:tabs>
                <w:tab w:val="left" w:pos="0"/>
              </w:tabs>
              <w:autoSpaceDE w:val="0"/>
              <w:autoSpaceDN w:val="0"/>
              <w:adjustRightInd w:val="0"/>
              <w:spacing w:line="276" w:lineRule="auto"/>
              <w:contextualSpacing/>
              <w:jc w:val="both"/>
              <w:rPr>
                <w:rFonts w:ascii="Calibri" w:hAnsi="Calibri" w:cs="Calibri"/>
                <w:lang w:eastAsia="en-US"/>
              </w:rPr>
            </w:pPr>
            <w:r w:rsidRPr="00784DE8">
              <w:rPr>
                <w:rFonts w:ascii="Calibri" w:hAnsi="Calibri" w:cs="Calibri"/>
                <w:lang w:eastAsia="en-US"/>
              </w:rPr>
              <w:t xml:space="preserve">Paiement </w:t>
            </w:r>
            <w:r w:rsidR="00796675">
              <w:rPr>
                <w:rFonts w:ascii="Calibri" w:hAnsi="Calibri" w:cs="Calibri"/>
                <w:lang w:eastAsia="en-US"/>
              </w:rPr>
              <w:t xml:space="preserve">des </w:t>
            </w:r>
            <w:r w:rsidRPr="00784DE8">
              <w:rPr>
                <w:rFonts w:ascii="Calibri" w:hAnsi="Calibri" w:cs="Calibri"/>
                <w:lang w:eastAsia="en-US"/>
              </w:rPr>
              <w:t xml:space="preserve">livrables </w:t>
            </w:r>
            <w:r w:rsidR="009E4B77">
              <w:rPr>
                <w:rFonts w:ascii="Calibri" w:hAnsi="Calibri" w:cs="Calibri"/>
                <w:lang w:eastAsia="en-US"/>
              </w:rPr>
              <w:t>– Activité 2</w:t>
            </w:r>
          </w:p>
        </w:tc>
        <w:tc>
          <w:tcPr>
            <w:tcW w:w="738" w:type="pct"/>
            <w:shd w:val="clear" w:color="auto" w:fill="D9D9D9" w:themeFill="background1" w:themeFillShade="D9"/>
            <w:vAlign w:val="center"/>
          </w:tcPr>
          <w:p w14:paraId="0228DE7C" w14:textId="77777777" w:rsidR="002418C8" w:rsidRPr="00AD2783" w:rsidRDefault="002418C8" w:rsidP="002418C8">
            <w:pPr>
              <w:spacing w:line="276" w:lineRule="auto"/>
              <w:jc w:val="both"/>
              <w:rPr>
                <w:rFonts w:ascii="Calibri" w:hAnsi="Calibri" w:cs="Calibri"/>
                <w:color w:val="000000"/>
                <w:kern w:val="2"/>
                <w:lang w:eastAsia="en-US"/>
              </w:rPr>
            </w:pPr>
          </w:p>
        </w:tc>
        <w:tc>
          <w:tcPr>
            <w:tcW w:w="885" w:type="pct"/>
            <w:shd w:val="clear" w:color="auto" w:fill="D9D9D9" w:themeFill="background1" w:themeFillShade="D9"/>
            <w:vAlign w:val="center"/>
          </w:tcPr>
          <w:p w14:paraId="74EBF7D0" w14:textId="784EE250" w:rsidR="002418C8" w:rsidRPr="00AD2783" w:rsidRDefault="002418C8" w:rsidP="002418C8">
            <w:pPr>
              <w:spacing w:line="276" w:lineRule="auto"/>
              <w:contextualSpacing/>
              <w:jc w:val="center"/>
              <w:rPr>
                <w:rFonts w:ascii="Calibri" w:eastAsia="SimSun" w:hAnsi="Calibri" w:cs="Calibri"/>
                <w:kern w:val="2"/>
              </w:rPr>
            </w:pPr>
          </w:p>
        </w:tc>
        <w:tc>
          <w:tcPr>
            <w:tcW w:w="676" w:type="pct"/>
            <w:shd w:val="clear" w:color="auto" w:fill="D9D9D9" w:themeFill="background1" w:themeFillShade="D9"/>
            <w:vAlign w:val="center"/>
          </w:tcPr>
          <w:p w14:paraId="1B8ECC52" w14:textId="77777777" w:rsidR="002418C8" w:rsidRPr="00AD2783" w:rsidRDefault="002418C8" w:rsidP="002418C8">
            <w:pPr>
              <w:spacing w:line="276" w:lineRule="auto"/>
              <w:contextualSpacing/>
              <w:jc w:val="both"/>
              <w:rPr>
                <w:rFonts w:ascii="Calibri" w:eastAsia="SimSun" w:hAnsi="Calibri" w:cs="Calibri"/>
                <w:color w:val="000000"/>
                <w:kern w:val="2"/>
              </w:rPr>
            </w:pPr>
            <w:r w:rsidRPr="00AD2783">
              <w:rPr>
                <w:rFonts w:ascii="Calibri" w:eastAsia="SimSun" w:hAnsi="Calibri" w:cs="Calibri"/>
                <w:color w:val="000000"/>
                <w:kern w:val="2"/>
              </w:rPr>
              <w:t>20%</w:t>
            </w:r>
          </w:p>
        </w:tc>
      </w:tr>
      <w:tr w:rsidR="0081477A" w:rsidRPr="00807B5E" w14:paraId="0E000EAE" w14:textId="77777777" w:rsidTr="00BD4FC1">
        <w:trPr>
          <w:trHeight w:val="50"/>
        </w:trPr>
        <w:tc>
          <w:tcPr>
            <w:tcW w:w="2701" w:type="pct"/>
            <w:tcBorders>
              <w:left w:val="nil"/>
              <w:right w:val="nil"/>
            </w:tcBorders>
            <w:shd w:val="clear" w:color="auto" w:fill="auto"/>
          </w:tcPr>
          <w:p w14:paraId="5E4BF284" w14:textId="77777777" w:rsidR="0081477A" w:rsidRPr="00807B5E" w:rsidRDefault="0081477A" w:rsidP="00BD4FC1">
            <w:pPr>
              <w:widowControl w:val="0"/>
              <w:tabs>
                <w:tab w:val="left" w:pos="0"/>
              </w:tabs>
              <w:autoSpaceDE w:val="0"/>
              <w:autoSpaceDN w:val="0"/>
              <w:adjustRightInd w:val="0"/>
              <w:spacing w:line="276" w:lineRule="auto"/>
              <w:contextualSpacing/>
              <w:jc w:val="both"/>
              <w:rPr>
                <w:rFonts w:ascii="Calibri" w:hAnsi="Calibri" w:cs="Calibri"/>
                <w:sz w:val="8"/>
                <w:szCs w:val="8"/>
                <w:lang w:eastAsia="en-US"/>
              </w:rPr>
            </w:pPr>
          </w:p>
        </w:tc>
        <w:tc>
          <w:tcPr>
            <w:tcW w:w="738" w:type="pct"/>
            <w:tcBorders>
              <w:left w:val="nil"/>
              <w:right w:val="nil"/>
            </w:tcBorders>
            <w:shd w:val="clear" w:color="auto" w:fill="auto"/>
            <w:vAlign w:val="center"/>
          </w:tcPr>
          <w:p w14:paraId="22A397A2" w14:textId="77777777" w:rsidR="0081477A" w:rsidRPr="00807B5E" w:rsidRDefault="0081477A" w:rsidP="00BD4FC1">
            <w:pPr>
              <w:spacing w:line="276" w:lineRule="auto"/>
              <w:jc w:val="both"/>
              <w:rPr>
                <w:rFonts w:ascii="Calibri" w:hAnsi="Calibri" w:cs="Calibri"/>
                <w:color w:val="000000"/>
                <w:kern w:val="2"/>
                <w:sz w:val="8"/>
                <w:szCs w:val="8"/>
                <w:lang w:eastAsia="en-US"/>
              </w:rPr>
            </w:pPr>
          </w:p>
        </w:tc>
        <w:tc>
          <w:tcPr>
            <w:tcW w:w="885" w:type="pct"/>
            <w:tcBorders>
              <w:left w:val="nil"/>
              <w:right w:val="nil"/>
            </w:tcBorders>
            <w:shd w:val="clear" w:color="auto" w:fill="auto"/>
            <w:vAlign w:val="center"/>
          </w:tcPr>
          <w:p w14:paraId="78FCE7FB" w14:textId="77777777" w:rsidR="0081477A" w:rsidRPr="00807B5E" w:rsidRDefault="0081477A" w:rsidP="00BD4FC1">
            <w:pPr>
              <w:spacing w:line="276" w:lineRule="auto"/>
              <w:contextualSpacing/>
              <w:jc w:val="center"/>
              <w:rPr>
                <w:rFonts w:ascii="Calibri" w:eastAsia="SimSun" w:hAnsi="Calibri" w:cs="Calibri"/>
                <w:color w:val="000000"/>
                <w:kern w:val="2"/>
                <w:sz w:val="8"/>
                <w:szCs w:val="8"/>
              </w:rPr>
            </w:pPr>
          </w:p>
        </w:tc>
        <w:tc>
          <w:tcPr>
            <w:tcW w:w="676" w:type="pct"/>
            <w:tcBorders>
              <w:left w:val="nil"/>
              <w:right w:val="nil"/>
            </w:tcBorders>
            <w:shd w:val="clear" w:color="auto" w:fill="auto"/>
            <w:vAlign w:val="center"/>
          </w:tcPr>
          <w:p w14:paraId="195C88FD" w14:textId="77777777" w:rsidR="0081477A" w:rsidRPr="00807B5E" w:rsidRDefault="0081477A" w:rsidP="00BD4FC1">
            <w:pPr>
              <w:spacing w:line="276" w:lineRule="auto"/>
              <w:contextualSpacing/>
              <w:jc w:val="both"/>
              <w:rPr>
                <w:rFonts w:ascii="Calibri" w:eastAsia="SimSun" w:hAnsi="Calibri" w:cs="Calibri"/>
                <w:color w:val="000000"/>
                <w:kern w:val="2"/>
                <w:sz w:val="8"/>
                <w:szCs w:val="8"/>
              </w:rPr>
            </w:pPr>
          </w:p>
        </w:tc>
      </w:tr>
      <w:tr w:rsidR="002418C8" w:rsidRPr="00AD2783" w14:paraId="4DA09D8C" w14:textId="77777777" w:rsidTr="00132844">
        <w:trPr>
          <w:trHeight w:val="50"/>
        </w:trPr>
        <w:tc>
          <w:tcPr>
            <w:tcW w:w="2701" w:type="pct"/>
          </w:tcPr>
          <w:p w14:paraId="14475920" w14:textId="10A76B31" w:rsidR="002418C8" w:rsidRPr="00AD2783" w:rsidRDefault="00977FD2" w:rsidP="002418C8">
            <w:pPr>
              <w:widowControl w:val="0"/>
              <w:numPr>
                <w:ilvl w:val="0"/>
                <w:numId w:val="23"/>
              </w:numPr>
              <w:tabs>
                <w:tab w:val="left" w:pos="0"/>
              </w:tabs>
              <w:autoSpaceDE w:val="0"/>
              <w:autoSpaceDN w:val="0"/>
              <w:adjustRightInd w:val="0"/>
              <w:spacing w:line="276" w:lineRule="auto"/>
              <w:ind w:left="316" w:hanging="295"/>
              <w:contextualSpacing/>
              <w:jc w:val="both"/>
              <w:rPr>
                <w:rFonts w:ascii="Calibri" w:hAnsi="Calibri" w:cs="Calibri"/>
                <w:color w:val="000000"/>
                <w:kern w:val="2"/>
                <w:lang w:eastAsia="en-US"/>
              </w:rPr>
            </w:pPr>
            <w:r w:rsidRPr="00093E92">
              <w:rPr>
                <w:rFonts w:ascii="Calibri" w:hAnsi="Calibri" w:cs="Calibri"/>
                <w:lang w:eastAsia="en-US"/>
              </w:rPr>
              <w:t>Rapport de synthèse</w:t>
            </w:r>
          </w:p>
        </w:tc>
        <w:tc>
          <w:tcPr>
            <w:tcW w:w="738" w:type="pct"/>
            <w:vAlign w:val="center"/>
          </w:tcPr>
          <w:p w14:paraId="1032EACF" w14:textId="24E299BA" w:rsidR="002418C8" w:rsidRPr="00AD2783" w:rsidRDefault="002418C8" w:rsidP="002418C8">
            <w:pPr>
              <w:spacing w:line="276" w:lineRule="auto"/>
              <w:jc w:val="both"/>
              <w:rPr>
                <w:rFonts w:ascii="Calibri" w:hAnsi="Calibri" w:cs="Calibri"/>
                <w:color w:val="000000"/>
                <w:kern w:val="2"/>
                <w:lang w:eastAsia="en-US"/>
              </w:rPr>
            </w:pPr>
            <w:r w:rsidRPr="00AD2783">
              <w:rPr>
                <w:rFonts w:ascii="Calibri" w:hAnsi="Calibri" w:cs="Calibri"/>
                <w:color w:val="000000"/>
                <w:kern w:val="2"/>
                <w:lang w:eastAsia="en-US"/>
              </w:rPr>
              <w:t>L7</w:t>
            </w:r>
          </w:p>
        </w:tc>
        <w:tc>
          <w:tcPr>
            <w:tcW w:w="885" w:type="pct"/>
            <w:vAlign w:val="center"/>
          </w:tcPr>
          <w:p w14:paraId="0C66B3EF" w14:textId="1A7FFD1F" w:rsidR="002418C8" w:rsidRPr="00AD2783" w:rsidRDefault="00391B65" w:rsidP="002418C8">
            <w:pPr>
              <w:spacing w:line="276" w:lineRule="auto"/>
              <w:contextualSpacing/>
              <w:jc w:val="center"/>
              <w:rPr>
                <w:rFonts w:ascii="Calibri" w:eastAsia="SimSun" w:hAnsi="Calibri" w:cs="Calibri"/>
                <w:kern w:val="2"/>
              </w:rPr>
            </w:pPr>
            <w:r>
              <w:rPr>
                <w:rFonts w:eastAsia="SimSun"/>
                <w:color w:val="000000"/>
                <w:kern w:val="2"/>
                <w:sz w:val="20"/>
                <w:szCs w:val="20"/>
              </w:rPr>
              <w:t>20</w:t>
            </w:r>
            <w:r w:rsidR="00D83566">
              <w:rPr>
                <w:rFonts w:eastAsia="SimSun"/>
                <w:color w:val="000000"/>
                <w:kern w:val="2"/>
                <w:sz w:val="20"/>
                <w:szCs w:val="20"/>
              </w:rPr>
              <w:t xml:space="preserve"> (après la validation de L</w:t>
            </w:r>
            <w:r>
              <w:rPr>
                <w:rFonts w:eastAsia="SimSun"/>
                <w:color w:val="000000"/>
                <w:kern w:val="2"/>
                <w:sz w:val="20"/>
                <w:szCs w:val="20"/>
              </w:rPr>
              <w:t>5 et L6</w:t>
            </w:r>
            <w:r w:rsidR="00D83566">
              <w:rPr>
                <w:rFonts w:eastAsia="SimSun"/>
                <w:color w:val="000000"/>
                <w:kern w:val="2"/>
                <w:sz w:val="20"/>
                <w:szCs w:val="20"/>
              </w:rPr>
              <w:t>)</w:t>
            </w:r>
          </w:p>
        </w:tc>
        <w:tc>
          <w:tcPr>
            <w:tcW w:w="676" w:type="pct"/>
            <w:vAlign w:val="center"/>
          </w:tcPr>
          <w:p w14:paraId="5B119C28" w14:textId="77777777" w:rsidR="002418C8" w:rsidRPr="00AD2783" w:rsidRDefault="002418C8" w:rsidP="002418C8">
            <w:pPr>
              <w:spacing w:line="276" w:lineRule="auto"/>
              <w:contextualSpacing/>
              <w:jc w:val="both"/>
              <w:rPr>
                <w:rFonts w:ascii="Calibri" w:eastAsia="SimSun" w:hAnsi="Calibri" w:cs="Calibri"/>
                <w:color w:val="000000"/>
                <w:kern w:val="2"/>
              </w:rPr>
            </w:pPr>
          </w:p>
        </w:tc>
      </w:tr>
      <w:tr w:rsidR="002418C8" w:rsidRPr="00AD2783" w14:paraId="5DCCC3F0" w14:textId="77777777" w:rsidTr="00132844">
        <w:trPr>
          <w:trHeight w:val="50"/>
        </w:trPr>
        <w:tc>
          <w:tcPr>
            <w:tcW w:w="2701" w:type="pct"/>
            <w:shd w:val="clear" w:color="auto" w:fill="D9D9D9" w:themeFill="background1" w:themeFillShade="D9"/>
          </w:tcPr>
          <w:p w14:paraId="6DFFC587" w14:textId="2F2D3DCB" w:rsidR="002418C8" w:rsidRPr="00AD2783" w:rsidRDefault="002418C8" w:rsidP="002418C8">
            <w:pPr>
              <w:widowControl w:val="0"/>
              <w:tabs>
                <w:tab w:val="left" w:pos="0"/>
              </w:tabs>
              <w:autoSpaceDE w:val="0"/>
              <w:autoSpaceDN w:val="0"/>
              <w:adjustRightInd w:val="0"/>
              <w:spacing w:line="276" w:lineRule="auto"/>
              <w:contextualSpacing/>
              <w:jc w:val="both"/>
              <w:rPr>
                <w:rFonts w:ascii="Calibri" w:hAnsi="Calibri" w:cs="Calibri"/>
                <w:lang w:eastAsia="en-US"/>
              </w:rPr>
            </w:pPr>
            <w:r w:rsidRPr="00AD2783">
              <w:rPr>
                <w:rFonts w:ascii="Calibri" w:hAnsi="Calibri" w:cs="Calibri"/>
                <w:lang w:eastAsia="en-US"/>
              </w:rPr>
              <w:t xml:space="preserve">Paiement </w:t>
            </w:r>
            <w:r w:rsidR="009E4B77">
              <w:rPr>
                <w:rFonts w:ascii="Calibri" w:hAnsi="Calibri" w:cs="Calibri"/>
                <w:lang w:eastAsia="en-US"/>
              </w:rPr>
              <w:t>final</w:t>
            </w:r>
          </w:p>
        </w:tc>
        <w:tc>
          <w:tcPr>
            <w:tcW w:w="738" w:type="pct"/>
            <w:shd w:val="clear" w:color="auto" w:fill="D9D9D9" w:themeFill="background1" w:themeFillShade="D9"/>
            <w:vAlign w:val="center"/>
          </w:tcPr>
          <w:p w14:paraId="0849AC2E" w14:textId="77777777" w:rsidR="002418C8" w:rsidRPr="00AD2783" w:rsidRDefault="002418C8" w:rsidP="002418C8">
            <w:pPr>
              <w:spacing w:line="276" w:lineRule="auto"/>
              <w:jc w:val="both"/>
              <w:rPr>
                <w:rFonts w:ascii="Calibri" w:hAnsi="Calibri" w:cs="Calibri"/>
                <w:color w:val="000000"/>
                <w:kern w:val="2"/>
                <w:lang w:eastAsia="en-US"/>
              </w:rPr>
            </w:pPr>
          </w:p>
        </w:tc>
        <w:tc>
          <w:tcPr>
            <w:tcW w:w="885" w:type="pct"/>
            <w:shd w:val="clear" w:color="auto" w:fill="D9D9D9" w:themeFill="background1" w:themeFillShade="D9"/>
            <w:vAlign w:val="center"/>
          </w:tcPr>
          <w:p w14:paraId="0D5F15FD" w14:textId="054D1266" w:rsidR="002418C8" w:rsidRPr="00AD2783" w:rsidRDefault="002418C8" w:rsidP="002418C8">
            <w:pPr>
              <w:spacing w:line="276" w:lineRule="auto"/>
              <w:contextualSpacing/>
              <w:jc w:val="center"/>
              <w:rPr>
                <w:rFonts w:ascii="Calibri" w:eastAsia="SimSun" w:hAnsi="Calibri" w:cs="Calibri"/>
                <w:color w:val="000000"/>
                <w:kern w:val="2"/>
              </w:rPr>
            </w:pPr>
          </w:p>
        </w:tc>
        <w:tc>
          <w:tcPr>
            <w:tcW w:w="676" w:type="pct"/>
            <w:shd w:val="clear" w:color="auto" w:fill="D9D9D9" w:themeFill="background1" w:themeFillShade="D9"/>
            <w:vAlign w:val="center"/>
          </w:tcPr>
          <w:p w14:paraId="13DB4402" w14:textId="48F041D4" w:rsidR="002418C8" w:rsidRPr="00AD2783" w:rsidRDefault="00796675" w:rsidP="002418C8">
            <w:pPr>
              <w:spacing w:line="276" w:lineRule="auto"/>
              <w:contextualSpacing/>
              <w:jc w:val="both"/>
              <w:rPr>
                <w:rFonts w:ascii="Calibri" w:eastAsia="SimSun" w:hAnsi="Calibri" w:cs="Calibri"/>
                <w:color w:val="000000"/>
                <w:kern w:val="2"/>
              </w:rPr>
            </w:pPr>
            <w:r>
              <w:rPr>
                <w:rFonts w:ascii="Calibri" w:eastAsia="SimSun" w:hAnsi="Calibri" w:cs="Calibri"/>
                <w:color w:val="000000"/>
                <w:kern w:val="2"/>
              </w:rPr>
              <w:t>6</w:t>
            </w:r>
            <w:r w:rsidR="002418C8" w:rsidRPr="00AD2783">
              <w:rPr>
                <w:rFonts w:ascii="Calibri" w:eastAsia="SimSun" w:hAnsi="Calibri" w:cs="Calibri"/>
                <w:color w:val="000000"/>
                <w:kern w:val="2"/>
              </w:rPr>
              <w:t>0%</w:t>
            </w:r>
          </w:p>
        </w:tc>
      </w:tr>
      <w:tr w:rsidR="0081477A" w:rsidRPr="00807B5E" w14:paraId="35280E0E" w14:textId="77777777" w:rsidTr="0081477A">
        <w:trPr>
          <w:trHeight w:val="50"/>
        </w:trPr>
        <w:tc>
          <w:tcPr>
            <w:tcW w:w="2701" w:type="pct"/>
            <w:tcBorders>
              <w:left w:val="nil"/>
              <w:bottom w:val="single" w:sz="4" w:space="0" w:color="auto"/>
              <w:right w:val="nil"/>
            </w:tcBorders>
            <w:shd w:val="clear" w:color="auto" w:fill="auto"/>
          </w:tcPr>
          <w:p w14:paraId="333FE89A" w14:textId="77777777" w:rsidR="0081477A" w:rsidRPr="00807B5E" w:rsidRDefault="0081477A" w:rsidP="00BD4FC1">
            <w:pPr>
              <w:widowControl w:val="0"/>
              <w:tabs>
                <w:tab w:val="left" w:pos="0"/>
              </w:tabs>
              <w:autoSpaceDE w:val="0"/>
              <w:autoSpaceDN w:val="0"/>
              <w:adjustRightInd w:val="0"/>
              <w:spacing w:line="276" w:lineRule="auto"/>
              <w:contextualSpacing/>
              <w:jc w:val="both"/>
              <w:rPr>
                <w:rFonts w:ascii="Calibri" w:hAnsi="Calibri" w:cs="Calibri"/>
                <w:sz w:val="8"/>
                <w:szCs w:val="8"/>
                <w:lang w:eastAsia="en-US"/>
              </w:rPr>
            </w:pPr>
          </w:p>
        </w:tc>
        <w:tc>
          <w:tcPr>
            <w:tcW w:w="738" w:type="pct"/>
            <w:tcBorders>
              <w:left w:val="nil"/>
              <w:bottom w:val="single" w:sz="4" w:space="0" w:color="auto"/>
              <w:right w:val="nil"/>
            </w:tcBorders>
            <w:shd w:val="clear" w:color="auto" w:fill="auto"/>
            <w:vAlign w:val="center"/>
          </w:tcPr>
          <w:p w14:paraId="35CB290C" w14:textId="77777777" w:rsidR="0081477A" w:rsidRPr="00807B5E" w:rsidRDefault="0081477A" w:rsidP="00BD4FC1">
            <w:pPr>
              <w:spacing w:line="276" w:lineRule="auto"/>
              <w:jc w:val="both"/>
              <w:rPr>
                <w:rFonts w:ascii="Calibri" w:hAnsi="Calibri" w:cs="Calibri"/>
                <w:color w:val="000000"/>
                <w:kern w:val="2"/>
                <w:sz w:val="8"/>
                <w:szCs w:val="8"/>
                <w:lang w:eastAsia="en-US"/>
              </w:rPr>
            </w:pPr>
          </w:p>
        </w:tc>
        <w:tc>
          <w:tcPr>
            <w:tcW w:w="885" w:type="pct"/>
            <w:tcBorders>
              <w:left w:val="nil"/>
              <w:right w:val="nil"/>
            </w:tcBorders>
            <w:shd w:val="clear" w:color="auto" w:fill="auto"/>
            <w:vAlign w:val="center"/>
          </w:tcPr>
          <w:p w14:paraId="4DF287AD" w14:textId="77777777" w:rsidR="0081477A" w:rsidRPr="00807B5E" w:rsidRDefault="0081477A" w:rsidP="00BD4FC1">
            <w:pPr>
              <w:spacing w:line="276" w:lineRule="auto"/>
              <w:contextualSpacing/>
              <w:jc w:val="center"/>
              <w:rPr>
                <w:rFonts w:ascii="Calibri" w:eastAsia="SimSun" w:hAnsi="Calibri" w:cs="Calibri"/>
                <w:color w:val="000000"/>
                <w:kern w:val="2"/>
                <w:sz w:val="8"/>
                <w:szCs w:val="8"/>
              </w:rPr>
            </w:pPr>
          </w:p>
        </w:tc>
        <w:tc>
          <w:tcPr>
            <w:tcW w:w="676" w:type="pct"/>
            <w:tcBorders>
              <w:left w:val="nil"/>
              <w:right w:val="nil"/>
            </w:tcBorders>
            <w:shd w:val="clear" w:color="auto" w:fill="auto"/>
            <w:vAlign w:val="center"/>
          </w:tcPr>
          <w:p w14:paraId="6C4BDB46" w14:textId="77777777" w:rsidR="0081477A" w:rsidRPr="00807B5E" w:rsidRDefault="0081477A" w:rsidP="00BD4FC1">
            <w:pPr>
              <w:spacing w:line="276" w:lineRule="auto"/>
              <w:contextualSpacing/>
              <w:jc w:val="both"/>
              <w:rPr>
                <w:rFonts w:ascii="Calibri" w:eastAsia="SimSun" w:hAnsi="Calibri" w:cs="Calibri"/>
                <w:color w:val="000000"/>
                <w:kern w:val="2"/>
                <w:sz w:val="8"/>
                <w:szCs w:val="8"/>
              </w:rPr>
            </w:pPr>
          </w:p>
        </w:tc>
      </w:tr>
      <w:tr w:rsidR="002418C8" w:rsidRPr="00AD2783" w14:paraId="5ECF8E5E" w14:textId="77777777" w:rsidTr="0081477A">
        <w:trPr>
          <w:trHeight w:val="372"/>
        </w:trPr>
        <w:tc>
          <w:tcPr>
            <w:tcW w:w="2701" w:type="pct"/>
            <w:tcBorders>
              <w:right w:val="nil"/>
            </w:tcBorders>
            <w:shd w:val="clear" w:color="auto" w:fill="C6D9F1" w:themeFill="text2" w:themeFillTint="33"/>
            <w:vAlign w:val="center"/>
          </w:tcPr>
          <w:p w14:paraId="4883B146" w14:textId="3CE4695F" w:rsidR="002418C8" w:rsidRPr="00AD2783" w:rsidRDefault="002418C8" w:rsidP="002418C8">
            <w:pPr>
              <w:spacing w:line="276" w:lineRule="auto"/>
              <w:jc w:val="both"/>
              <w:rPr>
                <w:rFonts w:ascii="Calibri" w:hAnsi="Calibri" w:cs="Calibri"/>
                <w:color w:val="000000"/>
                <w:kern w:val="2"/>
                <w:lang w:eastAsia="en-US"/>
              </w:rPr>
            </w:pPr>
          </w:p>
        </w:tc>
        <w:tc>
          <w:tcPr>
            <w:tcW w:w="738" w:type="pct"/>
            <w:tcBorders>
              <w:left w:val="nil"/>
            </w:tcBorders>
            <w:shd w:val="clear" w:color="auto" w:fill="C6D9F1" w:themeFill="text2" w:themeFillTint="33"/>
            <w:vAlign w:val="center"/>
          </w:tcPr>
          <w:p w14:paraId="7F349488" w14:textId="69B7ADBB" w:rsidR="002418C8" w:rsidRPr="00AD2783" w:rsidRDefault="0081477A" w:rsidP="0081477A">
            <w:pPr>
              <w:spacing w:line="276" w:lineRule="auto"/>
              <w:contextualSpacing/>
              <w:jc w:val="right"/>
              <w:rPr>
                <w:rFonts w:ascii="Calibri" w:eastAsia="SimSun" w:hAnsi="Calibri" w:cs="Calibri"/>
                <w:color w:val="000000"/>
                <w:kern w:val="2"/>
              </w:rPr>
            </w:pPr>
            <w:r w:rsidRPr="00AD2783">
              <w:rPr>
                <w:rFonts w:ascii="Calibri" w:hAnsi="Calibri" w:cs="Calibri"/>
                <w:color w:val="000000"/>
                <w:kern w:val="2"/>
                <w:lang w:eastAsia="en-US"/>
              </w:rPr>
              <w:t>Total</w:t>
            </w:r>
          </w:p>
        </w:tc>
        <w:tc>
          <w:tcPr>
            <w:tcW w:w="885" w:type="pct"/>
            <w:shd w:val="clear" w:color="auto" w:fill="C6D9F1" w:themeFill="text2" w:themeFillTint="33"/>
            <w:vAlign w:val="center"/>
          </w:tcPr>
          <w:p w14:paraId="1F3317E6" w14:textId="1BD588D4" w:rsidR="002418C8" w:rsidRPr="00AD2783" w:rsidRDefault="002418C8" w:rsidP="002418C8">
            <w:pPr>
              <w:spacing w:line="276" w:lineRule="auto"/>
              <w:contextualSpacing/>
              <w:jc w:val="center"/>
              <w:rPr>
                <w:rFonts w:ascii="Calibri" w:eastAsia="SimSun" w:hAnsi="Calibri" w:cs="Calibri"/>
                <w:color w:val="000000"/>
                <w:kern w:val="2"/>
              </w:rPr>
            </w:pPr>
          </w:p>
        </w:tc>
        <w:tc>
          <w:tcPr>
            <w:tcW w:w="676" w:type="pct"/>
            <w:shd w:val="clear" w:color="auto" w:fill="C6D9F1" w:themeFill="text2" w:themeFillTint="33"/>
            <w:vAlign w:val="center"/>
          </w:tcPr>
          <w:p w14:paraId="06289B04" w14:textId="77777777" w:rsidR="002418C8" w:rsidRPr="00AD2783" w:rsidRDefault="002418C8" w:rsidP="002418C8">
            <w:pPr>
              <w:spacing w:line="276" w:lineRule="auto"/>
              <w:contextualSpacing/>
              <w:jc w:val="both"/>
              <w:rPr>
                <w:rFonts w:ascii="Calibri" w:eastAsia="SimSun" w:hAnsi="Calibri" w:cs="Calibri"/>
                <w:color w:val="000000"/>
                <w:kern w:val="2"/>
              </w:rPr>
            </w:pPr>
            <w:r w:rsidRPr="00AD2783">
              <w:rPr>
                <w:rFonts w:ascii="Calibri" w:eastAsia="SimSun" w:hAnsi="Calibri" w:cs="Calibri"/>
                <w:color w:val="000000"/>
                <w:kern w:val="2"/>
              </w:rPr>
              <w:t>100%</w:t>
            </w:r>
          </w:p>
        </w:tc>
      </w:tr>
    </w:tbl>
    <w:p w14:paraId="592008FF" w14:textId="00F37F7F" w:rsidR="00A90224" w:rsidRPr="00854A64" w:rsidRDefault="00A90224" w:rsidP="00A90224">
      <w:pPr>
        <w:tabs>
          <w:tab w:val="left" w:pos="142"/>
          <w:tab w:val="left" w:pos="2574"/>
          <w:tab w:val="left" w:pos="9072"/>
        </w:tabs>
        <w:spacing w:line="276" w:lineRule="auto"/>
        <w:jc w:val="both"/>
        <w:rPr>
          <w:rFonts w:ascii="Calibri" w:hAnsi="Calibri" w:cs="Calibri"/>
          <w:sz w:val="22"/>
          <w:szCs w:val="22"/>
          <w:lang w:eastAsia="en-US"/>
        </w:rPr>
      </w:pPr>
      <w:r w:rsidRPr="00854A64">
        <w:rPr>
          <w:rFonts w:ascii="Calibri" w:hAnsi="Calibri" w:cs="Calibri"/>
          <w:sz w:val="22"/>
          <w:szCs w:val="22"/>
          <w:lang w:eastAsia="en-US"/>
        </w:rPr>
        <w:t>Le paiement des livrables lié à une activité donnée sera effectué après validation du dernier livrable de cette activité.</w:t>
      </w:r>
    </w:p>
    <w:p w14:paraId="01F66CAC" w14:textId="77777777" w:rsidR="00DF619F" w:rsidRDefault="00DF619F" w:rsidP="00D32E97">
      <w:pPr>
        <w:spacing w:line="276" w:lineRule="auto"/>
        <w:ind w:right="423"/>
        <w:jc w:val="both"/>
        <w:rPr>
          <w:rFonts w:ascii="Calibri" w:hAnsi="Calibri" w:cs="Calibri"/>
          <w:color w:val="000000" w:themeColor="text1"/>
          <w:sz w:val="22"/>
          <w:szCs w:val="22"/>
          <w:lang w:eastAsia="en-US"/>
        </w:rPr>
      </w:pPr>
    </w:p>
    <w:p w14:paraId="1D4B4E5B" w14:textId="01177923" w:rsidR="00B33C8E" w:rsidRPr="00854A64" w:rsidRDefault="00B33C8E" w:rsidP="00B33C8E">
      <w:pPr>
        <w:tabs>
          <w:tab w:val="left" w:pos="142"/>
          <w:tab w:val="left" w:pos="2574"/>
          <w:tab w:val="left" w:pos="9072"/>
        </w:tabs>
        <w:spacing w:line="276" w:lineRule="auto"/>
        <w:jc w:val="both"/>
        <w:rPr>
          <w:rFonts w:ascii="Calibri" w:hAnsi="Calibri" w:cs="Calibri"/>
          <w:color w:val="000000" w:themeColor="text1"/>
          <w:sz w:val="22"/>
          <w:szCs w:val="22"/>
          <w:lang w:eastAsia="en-US"/>
        </w:rPr>
      </w:pPr>
      <w:r w:rsidRPr="00854A64">
        <w:rPr>
          <w:rFonts w:ascii="Calibri" w:hAnsi="Calibri" w:cs="Calibri"/>
          <w:color w:val="000000" w:themeColor="text1"/>
          <w:sz w:val="22"/>
          <w:szCs w:val="22"/>
          <w:lang w:eastAsia="en-US"/>
        </w:rPr>
        <w:t xml:space="preserve">Le délai de validation par le Bureau de l’UNESCO pour le Maghreb est au plus de </w:t>
      </w:r>
      <w:r w:rsidRPr="00854A64">
        <w:rPr>
          <w:rFonts w:ascii="Calibri" w:hAnsi="Calibri" w:cs="Calibri"/>
          <w:b/>
          <w:color w:val="000000" w:themeColor="text1"/>
          <w:sz w:val="22"/>
          <w:szCs w:val="22"/>
          <w:lang w:eastAsia="en-US"/>
        </w:rPr>
        <w:t xml:space="preserve">sept (07) jours </w:t>
      </w:r>
      <w:r w:rsidR="00D77CD2">
        <w:rPr>
          <w:rFonts w:ascii="Calibri" w:hAnsi="Calibri" w:cs="Calibri"/>
          <w:b/>
          <w:color w:val="000000" w:themeColor="text1"/>
          <w:sz w:val="22"/>
          <w:szCs w:val="22"/>
          <w:lang w:eastAsia="en-US"/>
        </w:rPr>
        <w:t>ouvrabl</w:t>
      </w:r>
      <w:r w:rsidRPr="00854A64">
        <w:rPr>
          <w:rFonts w:ascii="Calibri" w:hAnsi="Calibri" w:cs="Calibri"/>
          <w:b/>
          <w:color w:val="000000" w:themeColor="text1"/>
          <w:sz w:val="22"/>
          <w:szCs w:val="22"/>
          <w:lang w:eastAsia="en-US"/>
        </w:rPr>
        <w:t>es</w:t>
      </w:r>
      <w:r w:rsidRPr="00854A64">
        <w:rPr>
          <w:rFonts w:ascii="Calibri" w:hAnsi="Calibri" w:cs="Calibri"/>
          <w:color w:val="000000" w:themeColor="text1"/>
          <w:sz w:val="22"/>
          <w:szCs w:val="22"/>
          <w:lang w:eastAsia="en-US"/>
        </w:rPr>
        <w:t xml:space="preserve">, à partir de la date de remise de leurs versions 0. Le </w:t>
      </w:r>
      <w:r w:rsidR="00AE5D7B" w:rsidRPr="00854A64">
        <w:rPr>
          <w:rFonts w:ascii="Calibri" w:hAnsi="Calibri" w:cs="Calibri"/>
          <w:color w:val="000000" w:themeColor="text1"/>
          <w:sz w:val="22"/>
          <w:szCs w:val="22"/>
          <w:lang w:eastAsia="en-US"/>
        </w:rPr>
        <w:t>Consultant(e)</w:t>
      </w:r>
      <w:r w:rsidRPr="00854A64">
        <w:rPr>
          <w:rFonts w:ascii="Calibri" w:hAnsi="Calibri" w:cs="Calibri"/>
          <w:color w:val="000000" w:themeColor="text1"/>
          <w:sz w:val="22"/>
          <w:szCs w:val="22"/>
          <w:lang w:eastAsia="en-US"/>
        </w:rPr>
        <w:t xml:space="preserve"> devra répondre également dans un délai au plus de </w:t>
      </w:r>
      <w:r w:rsidRPr="00854A64">
        <w:rPr>
          <w:rFonts w:ascii="Calibri" w:hAnsi="Calibri" w:cs="Calibri"/>
          <w:b/>
          <w:color w:val="000000" w:themeColor="text1"/>
          <w:sz w:val="22"/>
          <w:szCs w:val="22"/>
          <w:lang w:eastAsia="en-US"/>
        </w:rPr>
        <w:t xml:space="preserve">sept (7) jours </w:t>
      </w:r>
      <w:r w:rsidR="00D77CD2">
        <w:rPr>
          <w:rFonts w:ascii="Calibri" w:hAnsi="Calibri" w:cs="Calibri"/>
          <w:b/>
          <w:color w:val="000000" w:themeColor="text1"/>
          <w:sz w:val="22"/>
          <w:szCs w:val="22"/>
          <w:lang w:eastAsia="en-US"/>
        </w:rPr>
        <w:t>ouvrabl</w:t>
      </w:r>
      <w:r w:rsidRPr="00854A64">
        <w:rPr>
          <w:rFonts w:ascii="Calibri" w:hAnsi="Calibri" w:cs="Calibri"/>
          <w:b/>
          <w:color w:val="000000" w:themeColor="text1"/>
          <w:sz w:val="22"/>
          <w:szCs w:val="22"/>
          <w:lang w:eastAsia="en-US"/>
        </w:rPr>
        <w:t>es</w:t>
      </w:r>
      <w:r w:rsidRPr="00854A64">
        <w:rPr>
          <w:rFonts w:ascii="Calibri" w:hAnsi="Calibri" w:cs="Calibri"/>
          <w:color w:val="000000" w:themeColor="text1"/>
          <w:sz w:val="22"/>
          <w:szCs w:val="22"/>
          <w:lang w:eastAsia="en-US"/>
        </w:rPr>
        <w:t xml:space="preserve"> à toutes les remarques formulées. Ainsi, la date de réception de la version validée d’un livrable est considérée comme la date de réception effective de celui-ci.</w:t>
      </w:r>
    </w:p>
    <w:p w14:paraId="5BF79DC2" w14:textId="338F5F18" w:rsidR="001334EF" w:rsidRPr="00854A64" w:rsidRDefault="001334EF" w:rsidP="00C723ED">
      <w:pPr>
        <w:spacing w:line="259" w:lineRule="auto"/>
        <w:rPr>
          <w:rFonts w:ascii="Calibri" w:hAnsi="Calibri" w:cs="Calibri"/>
          <w:b/>
          <w:bCs/>
          <w:color w:val="000000" w:themeColor="text1"/>
          <w:sz w:val="22"/>
          <w:szCs w:val="22"/>
          <w:lang w:eastAsia="en-US"/>
        </w:rPr>
      </w:pPr>
      <w:r w:rsidRPr="00854A64">
        <w:rPr>
          <w:rFonts w:ascii="Calibri" w:hAnsi="Calibri" w:cs="Calibri"/>
          <w:b/>
          <w:bCs/>
          <w:color w:val="000000" w:themeColor="text1"/>
          <w:sz w:val="22"/>
          <w:szCs w:val="22"/>
          <w:lang w:eastAsia="en-US"/>
        </w:rPr>
        <w:t xml:space="preserve">Profil du </w:t>
      </w:r>
      <w:r w:rsidR="00AE5D7B" w:rsidRPr="00854A64">
        <w:rPr>
          <w:rFonts w:ascii="Calibri" w:hAnsi="Calibri" w:cs="Calibri"/>
          <w:b/>
          <w:bCs/>
          <w:color w:val="000000" w:themeColor="text1"/>
          <w:sz w:val="22"/>
          <w:szCs w:val="22"/>
          <w:lang w:eastAsia="en-US"/>
        </w:rPr>
        <w:t>Consultant(e)</w:t>
      </w:r>
      <w:r w:rsidR="00BB778C" w:rsidRPr="00854A64">
        <w:rPr>
          <w:rFonts w:ascii="Calibri" w:hAnsi="Calibri" w:cs="Calibri"/>
          <w:b/>
          <w:bCs/>
          <w:color w:val="000000" w:themeColor="text1"/>
          <w:sz w:val="22"/>
          <w:szCs w:val="22"/>
          <w:lang w:eastAsia="en-US"/>
        </w:rPr>
        <w:t> :</w:t>
      </w:r>
    </w:p>
    <w:p w14:paraId="55C38899" w14:textId="0F1699F5" w:rsidR="002F2B92" w:rsidRPr="00854A64" w:rsidRDefault="001334EF" w:rsidP="00C723ED">
      <w:pPr>
        <w:spacing w:line="259" w:lineRule="auto"/>
        <w:rPr>
          <w:rFonts w:ascii="Calibri" w:hAnsi="Calibri" w:cs="Calibri"/>
          <w:color w:val="000000" w:themeColor="text1"/>
          <w:sz w:val="22"/>
          <w:szCs w:val="22"/>
          <w:lang w:val="it-IT" w:eastAsia="en-US"/>
        </w:rPr>
      </w:pPr>
      <w:r w:rsidRPr="00854A64">
        <w:rPr>
          <w:rFonts w:ascii="Calibri" w:hAnsi="Calibri" w:cs="Calibri"/>
          <w:color w:val="000000" w:themeColor="text1"/>
          <w:sz w:val="22"/>
          <w:szCs w:val="22"/>
          <w:lang w:val="it-IT" w:eastAsia="en-US"/>
        </w:rPr>
        <w:t xml:space="preserve"> </w:t>
      </w:r>
    </w:p>
    <w:tbl>
      <w:tblPr>
        <w:tblStyle w:val="TableGrid"/>
        <w:tblW w:w="10060" w:type="dxa"/>
        <w:tblCellMar>
          <w:left w:w="0" w:type="dxa"/>
          <w:right w:w="0" w:type="dxa"/>
        </w:tblCellMar>
        <w:tblLook w:val="04A0" w:firstRow="1" w:lastRow="0" w:firstColumn="1" w:lastColumn="0" w:noHBand="0" w:noVBand="1"/>
      </w:tblPr>
      <w:tblGrid>
        <w:gridCol w:w="1383"/>
        <w:gridCol w:w="4381"/>
        <w:gridCol w:w="1546"/>
        <w:gridCol w:w="2750"/>
      </w:tblGrid>
      <w:tr w:rsidR="009F409F" w:rsidRPr="00854A64" w14:paraId="2DA35C91" w14:textId="77777777" w:rsidTr="00A53B1F">
        <w:trPr>
          <w:trHeight w:val="257"/>
        </w:trPr>
        <w:tc>
          <w:tcPr>
            <w:tcW w:w="1383" w:type="dxa"/>
            <w:shd w:val="clear" w:color="auto" w:fill="C6D9F1" w:themeFill="text2" w:themeFillTint="33"/>
            <w:vAlign w:val="center"/>
          </w:tcPr>
          <w:p w14:paraId="6028D232" w14:textId="47F256F5" w:rsidR="009F409F" w:rsidRPr="00854A64" w:rsidRDefault="009F409F" w:rsidP="00F073EF">
            <w:pPr>
              <w:jc w:val="center"/>
              <w:rPr>
                <w:rFonts w:ascii="Calibri" w:hAnsi="Calibri" w:cs="Calibri"/>
                <w:b/>
                <w:sz w:val="22"/>
                <w:szCs w:val="22"/>
              </w:rPr>
            </w:pPr>
            <w:r w:rsidRPr="00854A64">
              <w:rPr>
                <w:rFonts w:ascii="Calibri" w:hAnsi="Calibri" w:cs="Calibri"/>
                <w:b/>
                <w:sz w:val="22"/>
                <w:szCs w:val="22"/>
              </w:rPr>
              <w:t>Expert</w:t>
            </w:r>
          </w:p>
        </w:tc>
        <w:tc>
          <w:tcPr>
            <w:tcW w:w="4381" w:type="dxa"/>
            <w:shd w:val="clear" w:color="auto" w:fill="C6D9F1" w:themeFill="text2" w:themeFillTint="33"/>
            <w:vAlign w:val="center"/>
          </w:tcPr>
          <w:p w14:paraId="1914BA65" w14:textId="5685D709" w:rsidR="009F409F" w:rsidRPr="00854A64" w:rsidRDefault="009F409F" w:rsidP="00F073EF">
            <w:pPr>
              <w:spacing w:after="200"/>
              <w:jc w:val="center"/>
              <w:rPr>
                <w:rFonts w:ascii="Calibri" w:hAnsi="Calibri" w:cs="Calibri"/>
                <w:b/>
                <w:sz w:val="22"/>
                <w:szCs w:val="22"/>
                <w:lang w:eastAsia="en-US"/>
              </w:rPr>
            </w:pPr>
            <w:r w:rsidRPr="00854A64">
              <w:rPr>
                <w:rFonts w:ascii="Calibri" w:hAnsi="Calibri" w:cs="Calibri"/>
                <w:b/>
                <w:sz w:val="22"/>
                <w:szCs w:val="22"/>
                <w:lang w:eastAsia="en-US"/>
              </w:rPr>
              <w:t>Spécialisé en industrialisation produits habillement</w:t>
            </w:r>
          </w:p>
        </w:tc>
        <w:tc>
          <w:tcPr>
            <w:tcW w:w="1546" w:type="dxa"/>
            <w:shd w:val="clear" w:color="auto" w:fill="C6D9F1" w:themeFill="text2" w:themeFillTint="33"/>
            <w:vAlign w:val="center"/>
          </w:tcPr>
          <w:p w14:paraId="4B3F77FA" w14:textId="044113F3" w:rsidR="009F409F" w:rsidRPr="00854A64" w:rsidRDefault="009F409F" w:rsidP="00F073EF">
            <w:pPr>
              <w:spacing w:after="200"/>
              <w:jc w:val="center"/>
              <w:rPr>
                <w:rFonts w:ascii="Calibri" w:hAnsi="Calibri" w:cs="Calibri"/>
                <w:b/>
                <w:sz w:val="22"/>
                <w:szCs w:val="22"/>
                <w:lang w:eastAsia="en-GB"/>
              </w:rPr>
            </w:pPr>
            <w:r w:rsidRPr="00854A64">
              <w:rPr>
                <w:rFonts w:ascii="Calibri" w:hAnsi="Calibri" w:cs="Calibri"/>
                <w:b/>
                <w:sz w:val="22"/>
                <w:szCs w:val="22"/>
                <w:lang w:eastAsia="en-GB"/>
              </w:rPr>
              <w:t>Statut</w:t>
            </w:r>
          </w:p>
        </w:tc>
        <w:tc>
          <w:tcPr>
            <w:tcW w:w="2750" w:type="dxa"/>
            <w:shd w:val="clear" w:color="auto" w:fill="C6D9F1" w:themeFill="text2" w:themeFillTint="33"/>
            <w:vAlign w:val="center"/>
          </w:tcPr>
          <w:p w14:paraId="5CEA9001" w14:textId="5F5E15D3" w:rsidR="009F409F" w:rsidRPr="00854A64" w:rsidRDefault="009F409F" w:rsidP="00F073EF">
            <w:pPr>
              <w:spacing w:after="200"/>
              <w:jc w:val="center"/>
              <w:rPr>
                <w:rFonts w:ascii="Calibri" w:hAnsi="Calibri" w:cs="Calibri"/>
                <w:b/>
                <w:sz w:val="22"/>
                <w:szCs w:val="22"/>
                <w:lang w:eastAsia="en-GB"/>
              </w:rPr>
            </w:pPr>
            <w:r w:rsidRPr="00854A64">
              <w:rPr>
                <w:rFonts w:ascii="Calibri" w:hAnsi="Calibri" w:cs="Calibri"/>
                <w:b/>
                <w:sz w:val="22"/>
                <w:szCs w:val="22"/>
                <w:lang w:eastAsia="en-GB"/>
              </w:rPr>
              <w:t>Preuves</w:t>
            </w:r>
          </w:p>
        </w:tc>
      </w:tr>
      <w:tr w:rsidR="00A53B1F" w:rsidRPr="00854A64" w14:paraId="45C37C17" w14:textId="77777777" w:rsidTr="00A53B1F">
        <w:tc>
          <w:tcPr>
            <w:tcW w:w="1383" w:type="dxa"/>
            <w:vMerge w:val="restart"/>
          </w:tcPr>
          <w:p w14:paraId="5F99C9A2" w14:textId="77777777" w:rsidR="00A53B1F" w:rsidRPr="00854A64" w:rsidRDefault="00A53B1F" w:rsidP="00132844">
            <w:pPr>
              <w:jc w:val="both"/>
              <w:rPr>
                <w:rFonts w:ascii="Calibri" w:hAnsi="Calibri" w:cs="Calibri"/>
                <w:bCs/>
                <w:sz w:val="22"/>
                <w:szCs w:val="22"/>
                <w:lang w:eastAsia="en-US"/>
              </w:rPr>
            </w:pPr>
            <w:r w:rsidRPr="00854A64">
              <w:rPr>
                <w:rFonts w:ascii="Calibri" w:hAnsi="Calibri" w:cs="Calibri"/>
                <w:bCs/>
                <w:sz w:val="22"/>
                <w:szCs w:val="22"/>
              </w:rPr>
              <w:t>Qualifications et Compétences</w:t>
            </w:r>
          </w:p>
        </w:tc>
        <w:tc>
          <w:tcPr>
            <w:tcW w:w="4381" w:type="dxa"/>
          </w:tcPr>
          <w:p w14:paraId="00264C0C" w14:textId="4F6B981B" w:rsidR="00A53B1F" w:rsidRPr="006C1238" w:rsidRDefault="00A53B1F" w:rsidP="006C1238">
            <w:pPr>
              <w:pStyle w:val="ListParagraph"/>
              <w:numPr>
                <w:ilvl w:val="0"/>
                <w:numId w:val="24"/>
              </w:numPr>
              <w:spacing w:after="200"/>
              <w:ind w:left="426" w:hanging="426"/>
              <w:jc w:val="both"/>
              <w:rPr>
                <w:sz w:val="18"/>
                <w:szCs w:val="18"/>
                <w:lang w:eastAsia="en-US"/>
              </w:rPr>
            </w:pPr>
            <w:r w:rsidRPr="00A53B1F">
              <w:rPr>
                <w:rFonts w:ascii="Calibri" w:hAnsi="Calibri" w:cs="Calibri"/>
                <w:sz w:val="22"/>
                <w:szCs w:val="22"/>
                <w:lang w:eastAsia="en-US"/>
              </w:rPr>
              <w:t xml:space="preserve">Diplôme Master en </w:t>
            </w:r>
            <w:r w:rsidR="009A1AF8">
              <w:rPr>
                <w:rFonts w:ascii="Calibri" w:hAnsi="Calibri" w:cs="Calibri"/>
                <w:sz w:val="22"/>
                <w:szCs w:val="22"/>
                <w:lang w:eastAsia="en-US"/>
              </w:rPr>
              <w:t xml:space="preserve">merchandising / </w:t>
            </w:r>
            <w:r w:rsidR="001B318A">
              <w:rPr>
                <w:rFonts w:ascii="Calibri" w:hAnsi="Calibri" w:cs="Calibri"/>
                <w:sz w:val="22"/>
                <w:szCs w:val="22"/>
                <w:lang w:eastAsia="en-US"/>
              </w:rPr>
              <w:t xml:space="preserve">Scénographie / Design </w:t>
            </w:r>
            <w:r w:rsidRPr="00A53B1F">
              <w:rPr>
                <w:rFonts w:ascii="Calibri" w:hAnsi="Calibri" w:cs="Calibri"/>
                <w:sz w:val="22"/>
                <w:szCs w:val="22"/>
                <w:lang w:eastAsia="en-US"/>
              </w:rPr>
              <w:t xml:space="preserve">ou formation académique jugée équivalente ou une expérience professionnelle équivalente de </w:t>
            </w:r>
            <w:r w:rsidR="001B318A">
              <w:rPr>
                <w:rFonts w:ascii="Calibri" w:hAnsi="Calibri" w:cs="Calibri"/>
                <w:sz w:val="22"/>
                <w:szCs w:val="22"/>
                <w:lang w:eastAsia="en-US"/>
              </w:rPr>
              <w:lastRenderedPageBreak/>
              <w:t>05</w:t>
            </w:r>
            <w:r w:rsidRPr="00A53B1F">
              <w:rPr>
                <w:rFonts w:ascii="Calibri" w:hAnsi="Calibri" w:cs="Calibri"/>
                <w:sz w:val="22"/>
                <w:szCs w:val="22"/>
                <w:lang w:eastAsia="en-US"/>
              </w:rPr>
              <w:t xml:space="preserve"> ans dans un domaine pertinent en lien avec le projet</w:t>
            </w:r>
          </w:p>
        </w:tc>
        <w:tc>
          <w:tcPr>
            <w:tcW w:w="1546" w:type="dxa"/>
          </w:tcPr>
          <w:p w14:paraId="3DA2B02F" w14:textId="454D8FA1" w:rsidR="00A53B1F" w:rsidRPr="00854A64" w:rsidRDefault="00A53B1F" w:rsidP="00F92A77">
            <w:pPr>
              <w:pStyle w:val="ListParagraph"/>
              <w:numPr>
                <w:ilvl w:val="0"/>
                <w:numId w:val="24"/>
              </w:numPr>
              <w:spacing w:after="200"/>
              <w:ind w:left="256" w:hanging="256"/>
              <w:jc w:val="both"/>
              <w:rPr>
                <w:rFonts w:ascii="Calibri" w:hAnsi="Calibri" w:cs="Calibri"/>
                <w:b/>
                <w:sz w:val="22"/>
                <w:szCs w:val="22"/>
                <w:lang w:eastAsia="en-GB"/>
              </w:rPr>
            </w:pPr>
            <w:r w:rsidRPr="00854A64">
              <w:rPr>
                <w:rFonts w:ascii="Calibri" w:hAnsi="Calibri" w:cs="Calibri"/>
                <w:b/>
                <w:sz w:val="22"/>
                <w:szCs w:val="22"/>
                <w:lang w:eastAsia="en-GB"/>
              </w:rPr>
              <w:lastRenderedPageBreak/>
              <w:t>Obligatoire (disqualifiant)</w:t>
            </w:r>
          </w:p>
        </w:tc>
        <w:tc>
          <w:tcPr>
            <w:tcW w:w="2750" w:type="dxa"/>
          </w:tcPr>
          <w:p w14:paraId="44D54BA3" w14:textId="7E88A10C" w:rsidR="00A53B1F" w:rsidRPr="00854A64" w:rsidRDefault="00A53B1F" w:rsidP="00F92A77">
            <w:pPr>
              <w:pStyle w:val="ListParagraph"/>
              <w:numPr>
                <w:ilvl w:val="0"/>
                <w:numId w:val="24"/>
              </w:numPr>
              <w:spacing w:after="200"/>
              <w:ind w:left="257" w:hanging="257"/>
              <w:jc w:val="both"/>
              <w:rPr>
                <w:rFonts w:ascii="Calibri" w:hAnsi="Calibri" w:cs="Calibri"/>
                <w:sz w:val="22"/>
                <w:szCs w:val="22"/>
                <w:lang w:eastAsia="en-US"/>
              </w:rPr>
            </w:pPr>
            <w:r w:rsidRPr="00854A64">
              <w:rPr>
                <w:rFonts w:ascii="Calibri" w:hAnsi="Calibri" w:cs="Calibri"/>
                <w:bCs/>
                <w:sz w:val="22"/>
                <w:szCs w:val="22"/>
                <w:lang w:eastAsia="en-GB"/>
              </w:rPr>
              <w:t>Copie diplôme certifié conforme à l’original</w:t>
            </w:r>
          </w:p>
        </w:tc>
      </w:tr>
      <w:tr w:rsidR="00A53B1F" w:rsidRPr="00854A64" w14:paraId="0A4933D3" w14:textId="77777777" w:rsidTr="00A53B1F">
        <w:trPr>
          <w:trHeight w:val="1357"/>
        </w:trPr>
        <w:tc>
          <w:tcPr>
            <w:tcW w:w="1383" w:type="dxa"/>
            <w:vMerge/>
          </w:tcPr>
          <w:p w14:paraId="2C31071B" w14:textId="77777777" w:rsidR="00A53B1F" w:rsidRPr="00854A64" w:rsidRDefault="00A53B1F" w:rsidP="00132844">
            <w:pPr>
              <w:jc w:val="both"/>
              <w:rPr>
                <w:rFonts w:ascii="Calibri" w:hAnsi="Calibri" w:cs="Calibri"/>
                <w:bCs/>
                <w:sz w:val="22"/>
                <w:szCs w:val="22"/>
              </w:rPr>
            </w:pPr>
          </w:p>
        </w:tc>
        <w:tc>
          <w:tcPr>
            <w:tcW w:w="4381" w:type="dxa"/>
          </w:tcPr>
          <w:p w14:paraId="6FEA54EC" w14:textId="6B32E569" w:rsidR="00A53B1F" w:rsidRPr="00854A64" w:rsidRDefault="00A53B1F" w:rsidP="00F92A77">
            <w:pPr>
              <w:pStyle w:val="ListParagraph"/>
              <w:numPr>
                <w:ilvl w:val="0"/>
                <w:numId w:val="24"/>
              </w:numPr>
              <w:spacing w:after="200"/>
              <w:ind w:left="426" w:hanging="426"/>
              <w:jc w:val="both"/>
              <w:rPr>
                <w:rFonts w:ascii="Calibri" w:hAnsi="Calibri" w:cs="Calibri"/>
                <w:sz w:val="22"/>
                <w:szCs w:val="22"/>
                <w:lang w:eastAsia="en-US"/>
              </w:rPr>
            </w:pPr>
            <w:r w:rsidRPr="00854A64">
              <w:rPr>
                <w:rFonts w:ascii="Calibri" w:hAnsi="Calibri" w:cs="Calibri"/>
                <w:sz w:val="22"/>
                <w:szCs w:val="22"/>
                <w:lang w:eastAsia="en-US"/>
              </w:rPr>
              <w:t>Excellente maîtrise du français à l’écrit et à l’oral</w:t>
            </w:r>
          </w:p>
        </w:tc>
        <w:tc>
          <w:tcPr>
            <w:tcW w:w="1546" w:type="dxa"/>
          </w:tcPr>
          <w:p w14:paraId="0BC8D1D5" w14:textId="52141663" w:rsidR="00A53B1F" w:rsidRPr="00854A64" w:rsidRDefault="00A53B1F" w:rsidP="00F92A77">
            <w:pPr>
              <w:pStyle w:val="ListParagraph"/>
              <w:numPr>
                <w:ilvl w:val="0"/>
                <w:numId w:val="24"/>
              </w:numPr>
              <w:spacing w:after="200"/>
              <w:ind w:left="256" w:hanging="256"/>
              <w:jc w:val="both"/>
              <w:rPr>
                <w:rFonts w:ascii="Calibri" w:hAnsi="Calibri" w:cs="Calibri"/>
                <w:b/>
                <w:sz w:val="22"/>
                <w:szCs w:val="22"/>
                <w:lang w:eastAsia="en-GB"/>
              </w:rPr>
            </w:pPr>
            <w:r w:rsidRPr="00854A64">
              <w:rPr>
                <w:rFonts w:ascii="Calibri" w:hAnsi="Calibri" w:cs="Calibri"/>
                <w:b/>
                <w:sz w:val="22"/>
                <w:szCs w:val="22"/>
                <w:lang w:eastAsia="en-GB"/>
              </w:rPr>
              <w:t>Obligatoire (disqualifiant)</w:t>
            </w:r>
          </w:p>
        </w:tc>
        <w:tc>
          <w:tcPr>
            <w:tcW w:w="2750" w:type="dxa"/>
          </w:tcPr>
          <w:p w14:paraId="322681AA" w14:textId="11C98125" w:rsidR="00A53B1F" w:rsidRPr="00854A64" w:rsidRDefault="00A53B1F" w:rsidP="00F92A77">
            <w:pPr>
              <w:pStyle w:val="ListParagraph"/>
              <w:numPr>
                <w:ilvl w:val="0"/>
                <w:numId w:val="24"/>
              </w:numPr>
              <w:spacing w:after="200"/>
              <w:ind w:left="257" w:hanging="257"/>
              <w:jc w:val="both"/>
              <w:rPr>
                <w:rFonts w:ascii="Calibri" w:hAnsi="Calibri" w:cs="Calibri"/>
                <w:bCs/>
                <w:sz w:val="22"/>
                <w:szCs w:val="22"/>
                <w:lang w:eastAsia="en-GB"/>
              </w:rPr>
            </w:pPr>
            <w:r w:rsidRPr="00854A64">
              <w:rPr>
                <w:rFonts w:ascii="Calibri" w:hAnsi="Calibri" w:cs="Calibri"/>
                <w:bCs/>
                <w:sz w:val="22"/>
                <w:szCs w:val="22"/>
                <w:lang w:eastAsia="en-GB"/>
              </w:rPr>
              <w:t>Les non-natifs d’un pays francophone devront fournir un certificat linguistique ou des échantillons de travail attestant de leur qualité rédactionnelle et précision linguistique.</w:t>
            </w:r>
          </w:p>
        </w:tc>
      </w:tr>
      <w:tr w:rsidR="00A53B1F" w:rsidRPr="00854A64" w14:paraId="4C1CF9D1" w14:textId="77777777" w:rsidTr="00A53B1F">
        <w:trPr>
          <w:trHeight w:val="105"/>
        </w:trPr>
        <w:tc>
          <w:tcPr>
            <w:tcW w:w="1383" w:type="dxa"/>
            <w:vMerge/>
          </w:tcPr>
          <w:p w14:paraId="2ED9EEDC" w14:textId="77777777" w:rsidR="00A53B1F" w:rsidRPr="00854A64" w:rsidRDefault="00A53B1F" w:rsidP="00132844">
            <w:pPr>
              <w:jc w:val="both"/>
              <w:rPr>
                <w:rFonts w:ascii="Calibri" w:hAnsi="Calibri" w:cs="Calibri"/>
                <w:bCs/>
                <w:sz w:val="22"/>
                <w:szCs w:val="22"/>
              </w:rPr>
            </w:pPr>
          </w:p>
        </w:tc>
        <w:tc>
          <w:tcPr>
            <w:tcW w:w="4381" w:type="dxa"/>
          </w:tcPr>
          <w:p w14:paraId="79AD35DA" w14:textId="4E7DB89C" w:rsidR="00A53B1F" w:rsidRPr="00854A64" w:rsidRDefault="00A53B1F" w:rsidP="00F92A77">
            <w:pPr>
              <w:pStyle w:val="ListParagraph"/>
              <w:numPr>
                <w:ilvl w:val="0"/>
                <w:numId w:val="24"/>
              </w:numPr>
              <w:spacing w:after="200"/>
              <w:ind w:left="426" w:hanging="426"/>
              <w:jc w:val="both"/>
              <w:rPr>
                <w:rFonts w:ascii="Calibri" w:hAnsi="Calibri" w:cs="Calibri"/>
                <w:sz w:val="22"/>
                <w:szCs w:val="22"/>
                <w:lang w:eastAsia="en-US"/>
              </w:rPr>
            </w:pPr>
            <w:r w:rsidRPr="00854A64">
              <w:rPr>
                <w:rFonts w:ascii="Calibri" w:hAnsi="Calibri" w:cs="Calibri"/>
                <w:sz w:val="22"/>
                <w:szCs w:val="22"/>
                <w:lang w:eastAsia="en-US"/>
              </w:rPr>
              <w:t>Excellente capacité rédactionnelle</w:t>
            </w:r>
          </w:p>
        </w:tc>
        <w:tc>
          <w:tcPr>
            <w:tcW w:w="1546" w:type="dxa"/>
          </w:tcPr>
          <w:p w14:paraId="04F7D46D" w14:textId="102E2BE1" w:rsidR="00A53B1F" w:rsidRPr="00854A64" w:rsidRDefault="00A53B1F" w:rsidP="00F92A77">
            <w:pPr>
              <w:pStyle w:val="ListParagraph"/>
              <w:numPr>
                <w:ilvl w:val="0"/>
                <w:numId w:val="24"/>
              </w:numPr>
              <w:spacing w:after="200"/>
              <w:ind w:left="256" w:hanging="256"/>
              <w:jc w:val="both"/>
              <w:rPr>
                <w:rFonts w:ascii="Calibri" w:hAnsi="Calibri" w:cs="Calibri"/>
                <w:bCs/>
                <w:sz w:val="22"/>
                <w:szCs w:val="22"/>
                <w:lang w:eastAsia="en-GB"/>
              </w:rPr>
            </w:pPr>
            <w:r w:rsidRPr="00854A64">
              <w:rPr>
                <w:rFonts w:ascii="Calibri" w:hAnsi="Calibri" w:cs="Calibri"/>
                <w:sz w:val="22"/>
                <w:szCs w:val="22"/>
                <w:lang w:eastAsia="en-US"/>
              </w:rPr>
              <w:t>Souhaitable</w:t>
            </w:r>
          </w:p>
        </w:tc>
        <w:tc>
          <w:tcPr>
            <w:tcW w:w="2750" w:type="dxa"/>
          </w:tcPr>
          <w:p w14:paraId="329D0030" w14:textId="77777777" w:rsidR="00A53B1F" w:rsidRPr="00854A64" w:rsidRDefault="00A53B1F" w:rsidP="00D36E9D">
            <w:pPr>
              <w:spacing w:after="200"/>
              <w:jc w:val="both"/>
              <w:rPr>
                <w:rFonts w:ascii="Calibri" w:hAnsi="Calibri" w:cs="Calibri"/>
                <w:bCs/>
                <w:sz w:val="22"/>
                <w:szCs w:val="22"/>
                <w:lang w:eastAsia="en-GB"/>
              </w:rPr>
            </w:pPr>
          </w:p>
        </w:tc>
      </w:tr>
      <w:tr w:rsidR="00A53B1F" w:rsidRPr="00854A64" w14:paraId="197B4AEC" w14:textId="77777777" w:rsidTr="00A53B1F">
        <w:tc>
          <w:tcPr>
            <w:tcW w:w="1383" w:type="dxa"/>
            <w:vMerge/>
          </w:tcPr>
          <w:p w14:paraId="1826E2BC" w14:textId="77777777" w:rsidR="00A53B1F" w:rsidRPr="00854A64" w:rsidRDefault="00A53B1F" w:rsidP="00132844">
            <w:pPr>
              <w:jc w:val="both"/>
              <w:rPr>
                <w:rFonts w:ascii="Calibri" w:hAnsi="Calibri" w:cs="Calibri"/>
                <w:bCs/>
                <w:sz w:val="22"/>
                <w:szCs w:val="22"/>
              </w:rPr>
            </w:pPr>
          </w:p>
        </w:tc>
        <w:tc>
          <w:tcPr>
            <w:tcW w:w="4381" w:type="dxa"/>
          </w:tcPr>
          <w:p w14:paraId="26D510DA" w14:textId="76A75428" w:rsidR="00A53B1F" w:rsidRPr="00854A64" w:rsidRDefault="00A53B1F" w:rsidP="00F92A77">
            <w:pPr>
              <w:pStyle w:val="ListParagraph"/>
              <w:numPr>
                <w:ilvl w:val="0"/>
                <w:numId w:val="24"/>
              </w:numPr>
              <w:spacing w:after="200"/>
              <w:ind w:left="426" w:hanging="426"/>
              <w:jc w:val="both"/>
              <w:rPr>
                <w:rFonts w:ascii="Calibri" w:hAnsi="Calibri" w:cs="Calibri"/>
                <w:sz w:val="22"/>
                <w:szCs w:val="22"/>
                <w:lang w:eastAsia="en-US"/>
              </w:rPr>
            </w:pPr>
            <w:r w:rsidRPr="00854A64">
              <w:rPr>
                <w:rFonts w:ascii="Calibri" w:hAnsi="Calibri" w:cs="Calibri"/>
                <w:sz w:val="22"/>
                <w:szCs w:val="22"/>
                <w:lang w:eastAsia="en-US"/>
              </w:rPr>
              <w:t>Bonne capacité d’analyse et de rédaction de rapports stratégiques et techniques.</w:t>
            </w:r>
          </w:p>
        </w:tc>
        <w:tc>
          <w:tcPr>
            <w:tcW w:w="1546" w:type="dxa"/>
          </w:tcPr>
          <w:p w14:paraId="56F44AC5" w14:textId="2C5563AE" w:rsidR="00A53B1F" w:rsidRPr="00854A64" w:rsidRDefault="00A53B1F" w:rsidP="00F92A77">
            <w:pPr>
              <w:pStyle w:val="ListParagraph"/>
              <w:numPr>
                <w:ilvl w:val="0"/>
                <w:numId w:val="24"/>
              </w:numPr>
              <w:spacing w:after="200"/>
              <w:ind w:left="256" w:hanging="256"/>
              <w:jc w:val="both"/>
              <w:rPr>
                <w:rFonts w:ascii="Calibri" w:hAnsi="Calibri" w:cs="Calibri"/>
                <w:bCs/>
                <w:sz w:val="22"/>
                <w:szCs w:val="22"/>
                <w:lang w:eastAsia="en-GB"/>
              </w:rPr>
            </w:pPr>
            <w:r w:rsidRPr="00854A64">
              <w:rPr>
                <w:rFonts w:ascii="Calibri" w:hAnsi="Calibri" w:cs="Calibri"/>
                <w:sz w:val="22"/>
                <w:szCs w:val="22"/>
                <w:lang w:eastAsia="en-US"/>
              </w:rPr>
              <w:t>Souhaitable</w:t>
            </w:r>
          </w:p>
        </w:tc>
        <w:tc>
          <w:tcPr>
            <w:tcW w:w="2750" w:type="dxa"/>
          </w:tcPr>
          <w:p w14:paraId="74E53DA8" w14:textId="77777777" w:rsidR="00A53B1F" w:rsidRPr="00854A64" w:rsidRDefault="00A53B1F" w:rsidP="00D36E9D">
            <w:pPr>
              <w:spacing w:after="200"/>
              <w:jc w:val="both"/>
              <w:rPr>
                <w:rFonts w:ascii="Calibri" w:hAnsi="Calibri" w:cs="Calibri"/>
                <w:bCs/>
                <w:sz w:val="22"/>
                <w:szCs w:val="22"/>
                <w:lang w:eastAsia="en-GB"/>
              </w:rPr>
            </w:pPr>
          </w:p>
        </w:tc>
      </w:tr>
      <w:tr w:rsidR="0047534A" w:rsidRPr="00854A64" w14:paraId="18377548" w14:textId="77777777" w:rsidTr="0047534A">
        <w:trPr>
          <w:trHeight w:val="1667"/>
        </w:trPr>
        <w:tc>
          <w:tcPr>
            <w:tcW w:w="1383" w:type="dxa"/>
            <w:vMerge w:val="restart"/>
          </w:tcPr>
          <w:p w14:paraId="777C49F4" w14:textId="77777777" w:rsidR="0047534A" w:rsidRPr="00854A64" w:rsidRDefault="0047534A" w:rsidP="00132844">
            <w:pPr>
              <w:jc w:val="both"/>
              <w:rPr>
                <w:rFonts w:ascii="Calibri" w:hAnsi="Calibri" w:cs="Calibri"/>
                <w:bCs/>
                <w:sz w:val="22"/>
                <w:szCs w:val="22"/>
                <w:lang w:eastAsia="en-US"/>
              </w:rPr>
            </w:pPr>
            <w:r w:rsidRPr="00854A64">
              <w:rPr>
                <w:rFonts w:ascii="Calibri" w:hAnsi="Calibri" w:cs="Calibri"/>
                <w:bCs/>
                <w:sz w:val="22"/>
                <w:szCs w:val="22"/>
              </w:rPr>
              <w:t>Expérience Professionnelle et Générale</w:t>
            </w:r>
          </w:p>
        </w:tc>
        <w:tc>
          <w:tcPr>
            <w:tcW w:w="4381" w:type="dxa"/>
          </w:tcPr>
          <w:p w14:paraId="762E2068" w14:textId="5CC65464" w:rsidR="0047534A" w:rsidRPr="0047534A" w:rsidRDefault="0047534A" w:rsidP="00DD409A">
            <w:pPr>
              <w:pStyle w:val="ListParagraph"/>
              <w:numPr>
                <w:ilvl w:val="0"/>
                <w:numId w:val="24"/>
              </w:numPr>
              <w:spacing w:after="200"/>
              <w:ind w:left="426" w:hanging="426"/>
              <w:jc w:val="both"/>
              <w:rPr>
                <w:rFonts w:ascii="Calibri" w:hAnsi="Calibri" w:cs="Calibri"/>
                <w:sz w:val="22"/>
                <w:szCs w:val="22"/>
                <w:lang w:eastAsia="en-US"/>
              </w:rPr>
            </w:pPr>
            <w:r w:rsidRPr="0047534A">
              <w:rPr>
                <w:rFonts w:ascii="Calibri" w:hAnsi="Calibri" w:cs="Calibri"/>
                <w:sz w:val="22"/>
                <w:szCs w:val="22"/>
                <w:lang w:eastAsia="en-US"/>
              </w:rPr>
              <w:t xml:space="preserve">Avoir une expérience professionnelle minimum de </w:t>
            </w:r>
            <w:r w:rsidR="00046DBC">
              <w:rPr>
                <w:rFonts w:ascii="Calibri" w:hAnsi="Calibri" w:cs="Calibri"/>
                <w:sz w:val="22"/>
                <w:szCs w:val="22"/>
                <w:lang w:eastAsia="en-US"/>
              </w:rPr>
              <w:t>05</w:t>
            </w:r>
            <w:r w:rsidRPr="0047534A">
              <w:rPr>
                <w:rFonts w:ascii="Calibri" w:hAnsi="Calibri" w:cs="Calibri"/>
                <w:sz w:val="22"/>
                <w:szCs w:val="22"/>
                <w:lang w:eastAsia="en-US"/>
              </w:rPr>
              <w:t xml:space="preserve"> ans </w:t>
            </w:r>
            <w:r w:rsidR="00D41070">
              <w:rPr>
                <w:rFonts w:ascii="Calibri" w:hAnsi="Calibri" w:cs="Calibri"/>
                <w:sz w:val="22"/>
                <w:szCs w:val="22"/>
                <w:lang w:eastAsia="en-US"/>
              </w:rPr>
              <w:t>d</w:t>
            </w:r>
            <w:r w:rsidR="00D41070" w:rsidRPr="00D41070">
              <w:rPr>
                <w:rFonts w:ascii="Calibri" w:hAnsi="Calibri" w:cs="Calibri"/>
                <w:sz w:val="22"/>
                <w:szCs w:val="22"/>
                <w:lang w:eastAsia="en-US"/>
              </w:rPr>
              <w:t>ans la mise en scène des produits, le merchandising visuel et la scénographie appliquée au secteur de la mode</w:t>
            </w:r>
            <w:r w:rsidRPr="00DD409A">
              <w:rPr>
                <w:rFonts w:ascii="Calibri" w:hAnsi="Calibri" w:cs="Calibri"/>
                <w:sz w:val="22"/>
                <w:szCs w:val="22"/>
                <w:lang w:eastAsia="en-US"/>
              </w:rPr>
              <w:t>.</w:t>
            </w:r>
          </w:p>
        </w:tc>
        <w:tc>
          <w:tcPr>
            <w:tcW w:w="1546" w:type="dxa"/>
          </w:tcPr>
          <w:p w14:paraId="629E1EE7" w14:textId="40DB6223" w:rsidR="0047534A" w:rsidRPr="00854A64" w:rsidRDefault="0047534A" w:rsidP="00F92A77">
            <w:pPr>
              <w:pStyle w:val="ListParagraph"/>
              <w:numPr>
                <w:ilvl w:val="0"/>
                <w:numId w:val="24"/>
              </w:numPr>
              <w:spacing w:after="200"/>
              <w:ind w:left="259" w:hanging="259"/>
              <w:jc w:val="both"/>
              <w:rPr>
                <w:rFonts w:ascii="Calibri" w:hAnsi="Calibri" w:cs="Calibri"/>
                <w:b/>
                <w:sz w:val="22"/>
                <w:szCs w:val="22"/>
                <w:lang w:eastAsia="en-GB"/>
              </w:rPr>
            </w:pPr>
            <w:r w:rsidRPr="00854A64">
              <w:rPr>
                <w:rFonts w:ascii="Calibri" w:hAnsi="Calibri" w:cs="Calibri"/>
                <w:b/>
                <w:sz w:val="22"/>
                <w:szCs w:val="22"/>
                <w:lang w:eastAsia="en-GB"/>
              </w:rPr>
              <w:t>Obligatoire (disqualifiant)</w:t>
            </w:r>
          </w:p>
        </w:tc>
        <w:tc>
          <w:tcPr>
            <w:tcW w:w="2750" w:type="dxa"/>
          </w:tcPr>
          <w:p w14:paraId="67147E20" w14:textId="6EB7D757" w:rsidR="0047534A" w:rsidRPr="00854A64" w:rsidRDefault="0047534A" w:rsidP="00F92A77">
            <w:pPr>
              <w:pStyle w:val="ListParagraph"/>
              <w:numPr>
                <w:ilvl w:val="0"/>
                <w:numId w:val="24"/>
              </w:numPr>
              <w:spacing w:after="200"/>
              <w:ind w:left="257" w:hanging="257"/>
              <w:jc w:val="both"/>
              <w:rPr>
                <w:rFonts w:ascii="Calibri" w:hAnsi="Calibri" w:cs="Calibri"/>
                <w:bCs/>
                <w:sz w:val="22"/>
                <w:szCs w:val="22"/>
                <w:lang w:eastAsia="en-GB"/>
              </w:rPr>
            </w:pPr>
            <w:r w:rsidRPr="00854A64">
              <w:rPr>
                <w:rFonts w:ascii="Calibri" w:hAnsi="Calibri" w:cs="Calibri"/>
                <w:bCs/>
                <w:sz w:val="22"/>
                <w:szCs w:val="22"/>
                <w:lang w:eastAsia="en-GB"/>
              </w:rPr>
              <w:t>Contact référence mentionnée dans le CV ou attestations de fin de mission de l’employeur ou CV signé attestant de la véracité des contenus</w:t>
            </w:r>
          </w:p>
        </w:tc>
      </w:tr>
      <w:tr w:rsidR="0047534A" w:rsidRPr="00854A64" w14:paraId="511E1C83" w14:textId="77777777" w:rsidTr="0047534A">
        <w:trPr>
          <w:trHeight w:val="842"/>
        </w:trPr>
        <w:tc>
          <w:tcPr>
            <w:tcW w:w="1383" w:type="dxa"/>
            <w:vMerge/>
          </w:tcPr>
          <w:p w14:paraId="04332CBB" w14:textId="77777777" w:rsidR="0047534A" w:rsidRPr="00854A64" w:rsidRDefault="0047534A" w:rsidP="00132844">
            <w:pPr>
              <w:jc w:val="both"/>
              <w:rPr>
                <w:rFonts w:ascii="Calibri" w:hAnsi="Calibri" w:cs="Calibri"/>
                <w:bCs/>
                <w:sz w:val="22"/>
                <w:szCs w:val="22"/>
              </w:rPr>
            </w:pPr>
          </w:p>
        </w:tc>
        <w:tc>
          <w:tcPr>
            <w:tcW w:w="4381" w:type="dxa"/>
          </w:tcPr>
          <w:p w14:paraId="3A47BA81" w14:textId="13180582" w:rsidR="0047534A" w:rsidRPr="0047534A" w:rsidRDefault="009E6A8D" w:rsidP="00B92499">
            <w:pPr>
              <w:pStyle w:val="ListParagraph"/>
              <w:numPr>
                <w:ilvl w:val="0"/>
                <w:numId w:val="24"/>
              </w:numPr>
              <w:spacing w:after="200"/>
              <w:ind w:left="426" w:hanging="426"/>
              <w:jc w:val="both"/>
              <w:rPr>
                <w:rFonts w:ascii="Calibri" w:hAnsi="Calibri" w:cs="Calibri"/>
                <w:sz w:val="22"/>
                <w:szCs w:val="22"/>
                <w:lang w:eastAsia="en-US"/>
              </w:rPr>
            </w:pPr>
            <w:r w:rsidRPr="009E6A8D">
              <w:rPr>
                <w:rFonts w:ascii="Calibri" w:hAnsi="Calibri" w:cs="Calibri"/>
                <w:sz w:val="22"/>
                <w:szCs w:val="22"/>
                <w:lang w:eastAsia="en-US"/>
              </w:rPr>
              <w:t xml:space="preserve">Avoir une expérience significative </w:t>
            </w:r>
            <w:r w:rsidR="00296BA5">
              <w:rPr>
                <w:rFonts w:ascii="Calibri" w:hAnsi="Calibri" w:cs="Calibri"/>
                <w:sz w:val="22"/>
                <w:szCs w:val="22"/>
                <w:lang w:eastAsia="en-US"/>
              </w:rPr>
              <w:t xml:space="preserve">de </w:t>
            </w:r>
            <w:r w:rsidR="000A662A">
              <w:rPr>
                <w:rFonts w:ascii="Calibri" w:hAnsi="Calibri" w:cs="Calibri"/>
                <w:sz w:val="22"/>
                <w:szCs w:val="22"/>
                <w:lang w:eastAsia="en-US"/>
              </w:rPr>
              <w:t>min</w:t>
            </w:r>
            <w:r w:rsidR="00296BA5">
              <w:rPr>
                <w:rFonts w:ascii="Calibri" w:hAnsi="Calibri" w:cs="Calibri"/>
                <w:sz w:val="22"/>
                <w:szCs w:val="22"/>
                <w:lang w:eastAsia="en-US"/>
              </w:rPr>
              <w:t>imum</w:t>
            </w:r>
            <w:r w:rsidR="000A662A">
              <w:rPr>
                <w:rFonts w:ascii="Calibri" w:hAnsi="Calibri" w:cs="Calibri"/>
                <w:sz w:val="22"/>
                <w:szCs w:val="22"/>
                <w:lang w:eastAsia="en-US"/>
              </w:rPr>
              <w:t xml:space="preserve"> 2 ans</w:t>
            </w:r>
            <w:r w:rsidR="00296BA5">
              <w:rPr>
                <w:rFonts w:ascii="Calibri" w:hAnsi="Calibri" w:cs="Calibri"/>
                <w:sz w:val="22"/>
                <w:szCs w:val="22"/>
                <w:lang w:eastAsia="en-US"/>
              </w:rPr>
              <w:t>,</w:t>
            </w:r>
            <w:r w:rsidR="000A662A">
              <w:rPr>
                <w:rFonts w:ascii="Calibri" w:hAnsi="Calibri" w:cs="Calibri"/>
                <w:sz w:val="22"/>
                <w:szCs w:val="22"/>
                <w:lang w:eastAsia="en-US"/>
              </w:rPr>
              <w:t xml:space="preserve"> </w:t>
            </w:r>
            <w:r w:rsidR="00AF5C59" w:rsidRPr="00AF5C59">
              <w:rPr>
                <w:rFonts w:ascii="Calibri" w:hAnsi="Calibri" w:cs="Calibri"/>
                <w:sz w:val="22"/>
                <w:szCs w:val="22"/>
                <w:lang w:eastAsia="en-US"/>
              </w:rPr>
              <w:t>dans la création et la mise en œuvre de concepts de valorisation des articles</w:t>
            </w:r>
            <w:r w:rsidR="0047534A" w:rsidRPr="0047534A">
              <w:rPr>
                <w:rFonts w:ascii="Calibri" w:hAnsi="Calibri" w:cs="Calibri"/>
                <w:sz w:val="22"/>
                <w:szCs w:val="22"/>
                <w:lang w:eastAsia="en-US"/>
              </w:rPr>
              <w:t>.</w:t>
            </w:r>
          </w:p>
        </w:tc>
        <w:tc>
          <w:tcPr>
            <w:tcW w:w="1546" w:type="dxa"/>
          </w:tcPr>
          <w:p w14:paraId="6CCAC605" w14:textId="6BE7C26A" w:rsidR="0047534A" w:rsidRPr="00854A64" w:rsidRDefault="00F05ACE" w:rsidP="00F92A77">
            <w:pPr>
              <w:pStyle w:val="ListParagraph"/>
              <w:numPr>
                <w:ilvl w:val="0"/>
                <w:numId w:val="24"/>
              </w:numPr>
              <w:spacing w:after="200"/>
              <w:ind w:left="259" w:hanging="259"/>
              <w:jc w:val="both"/>
              <w:rPr>
                <w:rFonts w:ascii="Calibri" w:hAnsi="Calibri" w:cs="Calibri"/>
                <w:b/>
                <w:sz w:val="22"/>
                <w:szCs w:val="22"/>
                <w:lang w:eastAsia="en-GB"/>
              </w:rPr>
            </w:pPr>
            <w:r w:rsidRPr="00854A64">
              <w:rPr>
                <w:rFonts w:ascii="Calibri" w:hAnsi="Calibri" w:cs="Calibri"/>
                <w:sz w:val="22"/>
                <w:szCs w:val="22"/>
                <w:lang w:eastAsia="en-US"/>
              </w:rPr>
              <w:t>Souhaitable</w:t>
            </w:r>
          </w:p>
        </w:tc>
        <w:tc>
          <w:tcPr>
            <w:tcW w:w="2750" w:type="dxa"/>
          </w:tcPr>
          <w:p w14:paraId="3A1BA1E2" w14:textId="77777777" w:rsidR="0047534A" w:rsidRPr="00854A64" w:rsidRDefault="0047534A" w:rsidP="00F05ACE">
            <w:pPr>
              <w:pStyle w:val="ListParagraph"/>
              <w:spacing w:after="200"/>
              <w:ind w:left="257"/>
              <w:jc w:val="both"/>
              <w:rPr>
                <w:rFonts w:ascii="Calibri" w:hAnsi="Calibri" w:cs="Calibri"/>
                <w:bCs/>
                <w:sz w:val="22"/>
                <w:szCs w:val="22"/>
                <w:lang w:eastAsia="en-GB"/>
              </w:rPr>
            </w:pPr>
          </w:p>
        </w:tc>
      </w:tr>
      <w:tr w:rsidR="0047534A" w:rsidRPr="00854A64" w14:paraId="34FD5F03" w14:textId="77777777" w:rsidTr="0047534A">
        <w:trPr>
          <w:trHeight w:val="556"/>
        </w:trPr>
        <w:tc>
          <w:tcPr>
            <w:tcW w:w="1383" w:type="dxa"/>
            <w:vMerge/>
          </w:tcPr>
          <w:p w14:paraId="423C0F6B" w14:textId="77777777" w:rsidR="0047534A" w:rsidRPr="00854A64" w:rsidRDefault="0047534A" w:rsidP="00132844">
            <w:pPr>
              <w:jc w:val="both"/>
              <w:rPr>
                <w:rFonts w:ascii="Calibri" w:hAnsi="Calibri" w:cs="Calibri"/>
                <w:bCs/>
                <w:sz w:val="22"/>
                <w:szCs w:val="22"/>
              </w:rPr>
            </w:pPr>
          </w:p>
        </w:tc>
        <w:tc>
          <w:tcPr>
            <w:tcW w:w="4381" w:type="dxa"/>
          </w:tcPr>
          <w:p w14:paraId="15285ABC" w14:textId="0C463E93" w:rsidR="0047534A" w:rsidRPr="0047534A" w:rsidRDefault="0047534A" w:rsidP="00B92499">
            <w:pPr>
              <w:pStyle w:val="ListParagraph"/>
              <w:numPr>
                <w:ilvl w:val="0"/>
                <w:numId w:val="24"/>
              </w:numPr>
              <w:spacing w:after="200"/>
              <w:ind w:left="426" w:hanging="426"/>
              <w:jc w:val="both"/>
              <w:rPr>
                <w:rFonts w:ascii="Calibri" w:hAnsi="Calibri" w:cs="Calibri"/>
                <w:sz w:val="22"/>
                <w:szCs w:val="22"/>
                <w:lang w:eastAsia="en-US"/>
              </w:rPr>
            </w:pPr>
            <w:r w:rsidRPr="0047534A">
              <w:rPr>
                <w:rFonts w:ascii="Calibri" w:hAnsi="Calibri" w:cs="Calibri"/>
                <w:sz w:val="22"/>
                <w:szCs w:val="22"/>
                <w:lang w:eastAsia="en-US"/>
              </w:rPr>
              <w:t>Solide expérience dans la formation d’adultes</w:t>
            </w:r>
          </w:p>
        </w:tc>
        <w:tc>
          <w:tcPr>
            <w:tcW w:w="1546" w:type="dxa"/>
          </w:tcPr>
          <w:p w14:paraId="482D9B97" w14:textId="351A47CE" w:rsidR="0047534A" w:rsidRPr="00854A64" w:rsidRDefault="00F05ACE" w:rsidP="00F92A77">
            <w:pPr>
              <w:pStyle w:val="ListParagraph"/>
              <w:numPr>
                <w:ilvl w:val="0"/>
                <w:numId w:val="24"/>
              </w:numPr>
              <w:spacing w:after="200"/>
              <w:ind w:left="259" w:hanging="259"/>
              <w:jc w:val="both"/>
              <w:rPr>
                <w:rFonts w:ascii="Calibri" w:hAnsi="Calibri" w:cs="Calibri"/>
                <w:b/>
                <w:sz w:val="22"/>
                <w:szCs w:val="22"/>
                <w:lang w:eastAsia="en-GB"/>
              </w:rPr>
            </w:pPr>
            <w:r w:rsidRPr="00854A64">
              <w:rPr>
                <w:rFonts w:ascii="Calibri" w:hAnsi="Calibri" w:cs="Calibri"/>
                <w:sz w:val="22"/>
                <w:szCs w:val="22"/>
                <w:lang w:eastAsia="en-US"/>
              </w:rPr>
              <w:t>Souhaitable</w:t>
            </w:r>
          </w:p>
        </w:tc>
        <w:tc>
          <w:tcPr>
            <w:tcW w:w="2750" w:type="dxa"/>
          </w:tcPr>
          <w:p w14:paraId="18B6B9AA" w14:textId="77777777" w:rsidR="0047534A" w:rsidRPr="00854A64" w:rsidRDefault="0047534A" w:rsidP="00F05ACE">
            <w:pPr>
              <w:pStyle w:val="ListParagraph"/>
              <w:spacing w:after="200"/>
              <w:ind w:left="257"/>
              <w:jc w:val="both"/>
              <w:rPr>
                <w:rFonts w:ascii="Calibri" w:hAnsi="Calibri" w:cs="Calibri"/>
                <w:bCs/>
                <w:sz w:val="22"/>
                <w:szCs w:val="22"/>
                <w:lang w:eastAsia="en-GB"/>
              </w:rPr>
            </w:pPr>
          </w:p>
        </w:tc>
      </w:tr>
      <w:tr w:rsidR="006949C7" w:rsidRPr="00854A64" w14:paraId="44FDFE31" w14:textId="77777777" w:rsidTr="002614CC">
        <w:trPr>
          <w:trHeight w:val="1684"/>
        </w:trPr>
        <w:tc>
          <w:tcPr>
            <w:tcW w:w="1383" w:type="dxa"/>
            <w:vMerge w:val="restart"/>
          </w:tcPr>
          <w:p w14:paraId="229B14F6" w14:textId="77777777" w:rsidR="006949C7" w:rsidRPr="00784DE8" w:rsidRDefault="006949C7" w:rsidP="00132844">
            <w:pPr>
              <w:jc w:val="both"/>
              <w:rPr>
                <w:rFonts w:ascii="Calibri" w:hAnsi="Calibri" w:cs="Calibri"/>
                <w:bCs/>
                <w:sz w:val="22"/>
                <w:szCs w:val="22"/>
                <w:lang w:eastAsia="en-US"/>
              </w:rPr>
            </w:pPr>
            <w:r w:rsidRPr="00784DE8">
              <w:rPr>
                <w:rFonts w:ascii="Calibri" w:hAnsi="Calibri" w:cs="Calibri"/>
                <w:bCs/>
                <w:sz w:val="22"/>
                <w:szCs w:val="22"/>
                <w:lang w:eastAsia="en-US"/>
              </w:rPr>
              <w:t>Expérience Professionnelle Spécifique</w:t>
            </w:r>
          </w:p>
        </w:tc>
        <w:tc>
          <w:tcPr>
            <w:tcW w:w="4381" w:type="dxa"/>
          </w:tcPr>
          <w:p w14:paraId="687E2130" w14:textId="1015C49F" w:rsidR="006949C7" w:rsidRPr="002614CC" w:rsidRDefault="006949C7" w:rsidP="002A3356">
            <w:pPr>
              <w:pStyle w:val="ListParagraph"/>
              <w:numPr>
                <w:ilvl w:val="0"/>
                <w:numId w:val="24"/>
              </w:numPr>
              <w:spacing w:after="200"/>
              <w:ind w:left="392"/>
              <w:jc w:val="both"/>
              <w:rPr>
                <w:rFonts w:ascii="Calibri" w:hAnsi="Calibri" w:cs="Calibri"/>
                <w:sz w:val="22"/>
                <w:szCs w:val="22"/>
                <w:lang w:eastAsia="en-US"/>
              </w:rPr>
            </w:pPr>
            <w:r w:rsidRPr="009F0BCD">
              <w:rPr>
                <w:rFonts w:ascii="Calibri" w:hAnsi="Calibri" w:cs="Calibri"/>
                <w:sz w:val="22"/>
                <w:szCs w:val="22"/>
                <w:lang w:eastAsia="en-US"/>
              </w:rPr>
              <w:t>Expérience</w:t>
            </w:r>
            <w:r>
              <w:rPr>
                <w:rFonts w:ascii="Calibri" w:hAnsi="Calibri" w:cs="Calibri"/>
                <w:sz w:val="22"/>
                <w:szCs w:val="22"/>
                <w:lang w:eastAsia="en-US"/>
              </w:rPr>
              <w:t>,</w:t>
            </w:r>
            <w:r w:rsidRPr="009F0BCD">
              <w:rPr>
                <w:rFonts w:ascii="Calibri" w:hAnsi="Calibri" w:cs="Calibri"/>
                <w:sz w:val="22"/>
                <w:szCs w:val="22"/>
                <w:lang w:eastAsia="en-US"/>
              </w:rPr>
              <w:t xml:space="preserve"> </w:t>
            </w:r>
            <w:r>
              <w:rPr>
                <w:rFonts w:ascii="Calibri" w:hAnsi="Calibri" w:cs="Calibri"/>
                <w:sz w:val="22"/>
                <w:szCs w:val="22"/>
                <w:lang w:eastAsia="en-US"/>
              </w:rPr>
              <w:t xml:space="preserve">minimum 2 ans, </w:t>
            </w:r>
            <w:r w:rsidRPr="009905F4">
              <w:rPr>
                <w:rFonts w:ascii="Calibri" w:hAnsi="Calibri" w:cs="Calibri"/>
                <w:sz w:val="22"/>
                <w:szCs w:val="22"/>
                <w:lang w:eastAsia="en-US"/>
              </w:rPr>
              <w:t>dans l’application des nouvelles technologies et supports interactifs</w:t>
            </w:r>
            <w:r>
              <w:rPr>
                <w:rFonts w:ascii="Calibri" w:hAnsi="Calibri" w:cs="Calibri"/>
                <w:sz w:val="22"/>
                <w:szCs w:val="22"/>
                <w:lang w:eastAsia="en-US"/>
              </w:rPr>
              <w:t xml:space="preserve"> </w:t>
            </w:r>
            <w:r w:rsidRPr="009905F4">
              <w:rPr>
                <w:rFonts w:ascii="Calibri" w:hAnsi="Calibri" w:cs="Calibri"/>
                <w:sz w:val="22"/>
                <w:szCs w:val="22"/>
                <w:lang w:eastAsia="en-US"/>
              </w:rPr>
              <w:t>pour améliorer la valorisation des produits</w:t>
            </w:r>
          </w:p>
        </w:tc>
        <w:tc>
          <w:tcPr>
            <w:tcW w:w="1546" w:type="dxa"/>
          </w:tcPr>
          <w:p w14:paraId="5C1CD754" w14:textId="21186C2F" w:rsidR="006949C7" w:rsidRPr="00854A64" w:rsidRDefault="006949C7" w:rsidP="00F92A77">
            <w:pPr>
              <w:pStyle w:val="ListParagraph"/>
              <w:numPr>
                <w:ilvl w:val="0"/>
                <w:numId w:val="24"/>
              </w:numPr>
              <w:spacing w:after="200"/>
              <w:ind w:left="259" w:hanging="259"/>
              <w:jc w:val="both"/>
              <w:rPr>
                <w:rFonts w:ascii="Calibri" w:hAnsi="Calibri" w:cs="Calibri"/>
                <w:b/>
                <w:sz w:val="22"/>
                <w:szCs w:val="22"/>
                <w:lang w:eastAsia="en-GB"/>
              </w:rPr>
            </w:pPr>
            <w:r w:rsidRPr="00854A64">
              <w:rPr>
                <w:rFonts w:ascii="Calibri" w:hAnsi="Calibri" w:cs="Calibri"/>
                <w:b/>
                <w:sz w:val="22"/>
                <w:szCs w:val="22"/>
                <w:lang w:eastAsia="en-GB"/>
              </w:rPr>
              <w:t>Obligatoire (disqualifiant)</w:t>
            </w:r>
          </w:p>
        </w:tc>
        <w:tc>
          <w:tcPr>
            <w:tcW w:w="2750" w:type="dxa"/>
          </w:tcPr>
          <w:p w14:paraId="597DAA60" w14:textId="6C3FA2B0" w:rsidR="006949C7" w:rsidRPr="00854A64" w:rsidRDefault="006949C7" w:rsidP="00F92A77">
            <w:pPr>
              <w:pStyle w:val="ListParagraph"/>
              <w:numPr>
                <w:ilvl w:val="0"/>
                <w:numId w:val="24"/>
              </w:numPr>
              <w:spacing w:after="200"/>
              <w:ind w:left="257" w:hanging="257"/>
              <w:jc w:val="both"/>
              <w:rPr>
                <w:rFonts w:ascii="Calibri" w:eastAsia="SimSun" w:hAnsi="Calibri" w:cs="Calibri"/>
                <w:bCs/>
                <w:sz w:val="22"/>
                <w:szCs w:val="22"/>
                <w:lang w:eastAsia="en-GB"/>
              </w:rPr>
            </w:pPr>
            <w:r w:rsidRPr="00854A64">
              <w:rPr>
                <w:rFonts w:ascii="Calibri" w:hAnsi="Calibri" w:cs="Calibri"/>
                <w:bCs/>
                <w:sz w:val="22"/>
                <w:szCs w:val="22"/>
                <w:lang w:eastAsia="en-GB"/>
              </w:rPr>
              <w:t>Contact référence mentionnée dans le CV ou attestations de fin de mission de l’employeur ou CV signé attestant de la véracité des contenus</w:t>
            </w:r>
          </w:p>
        </w:tc>
      </w:tr>
      <w:tr w:rsidR="006949C7" w:rsidRPr="00854A64" w14:paraId="1DA7490B" w14:textId="77777777" w:rsidTr="002614CC">
        <w:trPr>
          <w:trHeight w:val="1568"/>
        </w:trPr>
        <w:tc>
          <w:tcPr>
            <w:tcW w:w="1383" w:type="dxa"/>
            <w:vMerge/>
          </w:tcPr>
          <w:p w14:paraId="2B699160" w14:textId="77777777" w:rsidR="006949C7" w:rsidRPr="00784DE8" w:rsidRDefault="006949C7" w:rsidP="00132844">
            <w:pPr>
              <w:jc w:val="both"/>
              <w:rPr>
                <w:rFonts w:ascii="Calibri" w:hAnsi="Calibri" w:cs="Calibri"/>
                <w:bCs/>
                <w:sz w:val="22"/>
                <w:szCs w:val="22"/>
                <w:lang w:eastAsia="en-US"/>
              </w:rPr>
            </w:pPr>
          </w:p>
        </w:tc>
        <w:tc>
          <w:tcPr>
            <w:tcW w:w="4381" w:type="dxa"/>
          </w:tcPr>
          <w:p w14:paraId="0BFAEB84" w14:textId="65AF118D" w:rsidR="006949C7" w:rsidRPr="00784DE8" w:rsidRDefault="006949C7" w:rsidP="00F92A77">
            <w:pPr>
              <w:pStyle w:val="ListParagraph"/>
              <w:numPr>
                <w:ilvl w:val="0"/>
                <w:numId w:val="24"/>
              </w:numPr>
              <w:spacing w:after="200"/>
              <w:ind w:left="426" w:hanging="426"/>
              <w:jc w:val="both"/>
              <w:rPr>
                <w:rFonts w:ascii="Calibri" w:hAnsi="Calibri" w:cs="Calibri"/>
                <w:sz w:val="22"/>
                <w:szCs w:val="22"/>
                <w:lang w:eastAsia="en-US"/>
              </w:rPr>
            </w:pPr>
            <w:r w:rsidRPr="006949C7">
              <w:rPr>
                <w:rFonts w:ascii="Calibri" w:hAnsi="Calibri" w:cs="Calibri"/>
                <w:sz w:val="22"/>
                <w:szCs w:val="22"/>
                <w:lang w:eastAsia="en-US"/>
              </w:rPr>
              <w:t>Maîtrise des outils et logiciels de conception visuelle (Photoshop, Illustrator, logiciels de 3D et scénographie digitale) pour optimiser la mise en scène des articles</w:t>
            </w:r>
            <w:r>
              <w:rPr>
                <w:rFonts w:ascii="Calibri" w:hAnsi="Calibri" w:cs="Calibri"/>
                <w:sz w:val="22"/>
                <w:szCs w:val="22"/>
                <w:lang w:eastAsia="en-US"/>
              </w:rPr>
              <w:t>.</w:t>
            </w:r>
          </w:p>
        </w:tc>
        <w:tc>
          <w:tcPr>
            <w:tcW w:w="1546" w:type="dxa"/>
          </w:tcPr>
          <w:p w14:paraId="3429E00D" w14:textId="7EB614C1" w:rsidR="006949C7" w:rsidRPr="00854A64" w:rsidRDefault="006949C7" w:rsidP="00F92A77">
            <w:pPr>
              <w:pStyle w:val="ListParagraph"/>
              <w:numPr>
                <w:ilvl w:val="0"/>
                <w:numId w:val="24"/>
              </w:numPr>
              <w:spacing w:after="200"/>
              <w:ind w:left="259" w:hanging="259"/>
              <w:jc w:val="both"/>
              <w:rPr>
                <w:rFonts w:ascii="Calibri" w:hAnsi="Calibri" w:cs="Calibri"/>
                <w:b/>
                <w:sz w:val="22"/>
                <w:szCs w:val="22"/>
                <w:lang w:eastAsia="en-GB"/>
              </w:rPr>
            </w:pPr>
            <w:r w:rsidRPr="00854A64">
              <w:rPr>
                <w:rFonts w:ascii="Calibri" w:hAnsi="Calibri" w:cs="Calibri"/>
                <w:b/>
                <w:sz w:val="22"/>
                <w:szCs w:val="22"/>
                <w:lang w:eastAsia="en-GB"/>
              </w:rPr>
              <w:t>Obligatoire (disqualifiant)</w:t>
            </w:r>
          </w:p>
        </w:tc>
        <w:tc>
          <w:tcPr>
            <w:tcW w:w="2750" w:type="dxa"/>
          </w:tcPr>
          <w:p w14:paraId="458515EF" w14:textId="3C2165E6" w:rsidR="006949C7" w:rsidRPr="00854A64" w:rsidRDefault="006949C7" w:rsidP="00F073EF">
            <w:pPr>
              <w:pStyle w:val="ListParagraph"/>
              <w:spacing w:after="200"/>
              <w:ind w:left="257"/>
              <w:jc w:val="both"/>
              <w:rPr>
                <w:rFonts w:ascii="Calibri" w:hAnsi="Calibri" w:cs="Calibri"/>
                <w:bCs/>
                <w:sz w:val="22"/>
                <w:szCs w:val="22"/>
                <w:lang w:eastAsia="en-GB"/>
              </w:rPr>
            </w:pPr>
            <w:r w:rsidRPr="00854A64">
              <w:rPr>
                <w:rFonts w:ascii="Calibri" w:hAnsi="Calibri" w:cs="Calibri"/>
                <w:bCs/>
                <w:sz w:val="22"/>
                <w:szCs w:val="22"/>
                <w:lang w:eastAsia="en-GB"/>
              </w:rPr>
              <w:t>Contact référence mentionnée dans le CV ou attestations de fin de mission de l’employeur ou CV signé attestant de la véracité des contenus</w:t>
            </w:r>
          </w:p>
        </w:tc>
      </w:tr>
    </w:tbl>
    <w:p w14:paraId="1A4119EB" w14:textId="77777777" w:rsidR="00506A6F" w:rsidRDefault="00506A6F" w:rsidP="00C723ED">
      <w:pPr>
        <w:spacing w:line="276" w:lineRule="auto"/>
        <w:ind w:right="423"/>
        <w:jc w:val="both"/>
        <w:rPr>
          <w:rFonts w:ascii="Calibri" w:hAnsi="Calibri" w:cs="Calibri"/>
          <w:b/>
          <w:bCs/>
          <w:color w:val="000000" w:themeColor="text1"/>
          <w:sz w:val="22"/>
          <w:szCs w:val="22"/>
          <w:lang w:eastAsia="en-US"/>
        </w:rPr>
      </w:pPr>
    </w:p>
    <w:p w14:paraId="6A730813" w14:textId="77777777" w:rsidR="006949C7" w:rsidRDefault="006949C7" w:rsidP="00C723ED">
      <w:pPr>
        <w:spacing w:line="276" w:lineRule="auto"/>
        <w:ind w:right="423"/>
        <w:jc w:val="both"/>
        <w:rPr>
          <w:rFonts w:ascii="Calibri" w:hAnsi="Calibri" w:cs="Calibri"/>
          <w:b/>
          <w:bCs/>
          <w:color w:val="000000" w:themeColor="text1"/>
          <w:sz w:val="22"/>
          <w:szCs w:val="22"/>
          <w:lang w:eastAsia="en-US"/>
        </w:rPr>
      </w:pPr>
    </w:p>
    <w:p w14:paraId="40033FDB" w14:textId="77777777" w:rsidR="006949C7" w:rsidRDefault="006949C7" w:rsidP="00C723ED">
      <w:pPr>
        <w:spacing w:line="276" w:lineRule="auto"/>
        <w:ind w:right="423"/>
        <w:jc w:val="both"/>
        <w:rPr>
          <w:rFonts w:ascii="Calibri" w:hAnsi="Calibri" w:cs="Calibri"/>
          <w:b/>
          <w:bCs/>
          <w:color w:val="000000" w:themeColor="text1"/>
          <w:sz w:val="22"/>
          <w:szCs w:val="22"/>
          <w:lang w:eastAsia="en-US"/>
        </w:rPr>
      </w:pPr>
    </w:p>
    <w:p w14:paraId="6B558E87" w14:textId="77777777" w:rsidR="006949C7" w:rsidRDefault="006949C7" w:rsidP="00C723ED">
      <w:pPr>
        <w:spacing w:line="276" w:lineRule="auto"/>
        <w:ind w:right="423"/>
        <w:jc w:val="both"/>
        <w:rPr>
          <w:rFonts w:ascii="Calibri" w:hAnsi="Calibri" w:cs="Calibri"/>
          <w:b/>
          <w:bCs/>
          <w:color w:val="000000" w:themeColor="text1"/>
          <w:sz w:val="22"/>
          <w:szCs w:val="22"/>
          <w:lang w:eastAsia="en-US"/>
        </w:rPr>
      </w:pPr>
    </w:p>
    <w:p w14:paraId="582C38DD" w14:textId="77777777" w:rsidR="00454474" w:rsidRDefault="00454474" w:rsidP="00C723ED">
      <w:pPr>
        <w:spacing w:line="276" w:lineRule="auto"/>
        <w:ind w:right="423"/>
        <w:jc w:val="both"/>
        <w:rPr>
          <w:rFonts w:ascii="Calibri" w:hAnsi="Calibri" w:cs="Calibri"/>
          <w:b/>
          <w:bCs/>
          <w:color w:val="000000" w:themeColor="text1"/>
          <w:sz w:val="22"/>
          <w:szCs w:val="22"/>
          <w:lang w:eastAsia="en-US"/>
        </w:rPr>
      </w:pPr>
    </w:p>
    <w:p w14:paraId="782E5011" w14:textId="77777777" w:rsidR="00454474" w:rsidRDefault="00454474" w:rsidP="00C723ED">
      <w:pPr>
        <w:spacing w:line="276" w:lineRule="auto"/>
        <w:ind w:right="423"/>
        <w:jc w:val="both"/>
        <w:rPr>
          <w:rFonts w:ascii="Calibri" w:hAnsi="Calibri" w:cs="Calibri"/>
          <w:b/>
          <w:bCs/>
          <w:color w:val="000000" w:themeColor="text1"/>
          <w:sz w:val="22"/>
          <w:szCs w:val="22"/>
          <w:lang w:eastAsia="en-US"/>
        </w:rPr>
      </w:pPr>
    </w:p>
    <w:p w14:paraId="7A4C9A1F" w14:textId="77777777" w:rsidR="00454474" w:rsidRPr="00854A64" w:rsidRDefault="00454474" w:rsidP="00C723ED">
      <w:pPr>
        <w:spacing w:line="276" w:lineRule="auto"/>
        <w:ind w:right="423"/>
        <w:jc w:val="both"/>
        <w:rPr>
          <w:rFonts w:ascii="Calibri" w:hAnsi="Calibri" w:cs="Calibri"/>
          <w:b/>
          <w:bCs/>
          <w:color w:val="000000" w:themeColor="text1"/>
          <w:sz w:val="22"/>
          <w:szCs w:val="22"/>
          <w:lang w:eastAsia="en-US"/>
        </w:rPr>
      </w:pPr>
    </w:p>
    <w:p w14:paraId="12819DA0" w14:textId="77777777" w:rsidR="007A1553" w:rsidRPr="00854A64" w:rsidRDefault="007A1553" w:rsidP="00C723ED">
      <w:pPr>
        <w:spacing w:line="276" w:lineRule="auto"/>
        <w:ind w:right="423"/>
        <w:jc w:val="both"/>
        <w:rPr>
          <w:rFonts w:ascii="Calibri" w:hAnsi="Calibri" w:cs="Calibri"/>
          <w:b/>
          <w:bCs/>
          <w:color w:val="000000" w:themeColor="text1"/>
          <w:sz w:val="22"/>
          <w:szCs w:val="22"/>
          <w:lang w:eastAsia="en-US"/>
        </w:rPr>
      </w:pPr>
    </w:p>
    <w:p w14:paraId="478F6410" w14:textId="77777777" w:rsidR="007A1553" w:rsidRPr="00854A64" w:rsidRDefault="007A1553" w:rsidP="00C723ED">
      <w:pPr>
        <w:spacing w:line="276" w:lineRule="auto"/>
        <w:ind w:right="423"/>
        <w:jc w:val="both"/>
        <w:rPr>
          <w:rFonts w:ascii="Calibri" w:hAnsi="Calibri" w:cs="Calibri"/>
          <w:b/>
          <w:bCs/>
          <w:color w:val="000000" w:themeColor="text1"/>
          <w:sz w:val="22"/>
          <w:szCs w:val="22"/>
          <w:lang w:eastAsia="en-US"/>
        </w:rPr>
      </w:pPr>
    </w:p>
    <w:p w14:paraId="5A2B8E15" w14:textId="77777777" w:rsidR="007A1553" w:rsidRPr="00854A64" w:rsidRDefault="007A1553" w:rsidP="00C723ED">
      <w:pPr>
        <w:spacing w:line="276" w:lineRule="auto"/>
        <w:ind w:right="423"/>
        <w:jc w:val="both"/>
        <w:rPr>
          <w:rFonts w:ascii="Calibri" w:hAnsi="Calibri" w:cs="Calibri"/>
          <w:b/>
          <w:bCs/>
          <w:color w:val="000000" w:themeColor="text1"/>
          <w:sz w:val="22"/>
          <w:szCs w:val="22"/>
          <w:lang w:eastAsia="en-US"/>
        </w:rPr>
      </w:pPr>
    </w:p>
    <w:tbl>
      <w:tblPr>
        <w:tblStyle w:val="TableGrid"/>
        <w:tblW w:w="0" w:type="auto"/>
        <w:tblLook w:val="04A0" w:firstRow="1" w:lastRow="0" w:firstColumn="1" w:lastColumn="0" w:noHBand="0" w:noVBand="1"/>
      </w:tblPr>
      <w:tblGrid>
        <w:gridCol w:w="9620"/>
      </w:tblGrid>
      <w:tr w:rsidR="007A1553" w:rsidRPr="00854A64" w14:paraId="151A5BA3" w14:textId="77777777" w:rsidTr="007A1553">
        <w:tc>
          <w:tcPr>
            <w:tcW w:w="9620" w:type="dxa"/>
          </w:tcPr>
          <w:p w14:paraId="4EE29CE4" w14:textId="21321722" w:rsidR="007A1553" w:rsidRPr="00854A64" w:rsidRDefault="007A1553" w:rsidP="007A1553">
            <w:pPr>
              <w:spacing w:line="276" w:lineRule="auto"/>
              <w:ind w:right="423"/>
              <w:jc w:val="both"/>
              <w:rPr>
                <w:rFonts w:ascii="Calibri" w:hAnsi="Calibri" w:cs="Calibri"/>
                <w:b/>
                <w:bCs/>
                <w:color w:val="000000" w:themeColor="text1"/>
                <w:sz w:val="22"/>
                <w:szCs w:val="22"/>
              </w:rPr>
            </w:pPr>
            <w:r w:rsidRPr="00854A64">
              <w:rPr>
                <w:rFonts w:ascii="Calibri" w:hAnsi="Calibri" w:cs="Calibri"/>
                <w:b/>
                <w:bCs/>
                <w:color w:val="000000" w:themeColor="text1"/>
                <w:sz w:val="22"/>
                <w:szCs w:val="22"/>
                <w:lang w:eastAsia="en-US"/>
              </w:rPr>
              <w:t xml:space="preserve">    Encadré : </w:t>
            </w:r>
            <w:r w:rsidRPr="00854A64">
              <w:rPr>
                <w:rFonts w:ascii="Calibri" w:hAnsi="Calibri" w:cs="Calibri"/>
                <w:b/>
                <w:color w:val="000000" w:themeColor="text1"/>
                <w:sz w:val="22"/>
                <w:szCs w:val="22"/>
              </w:rPr>
              <w:t xml:space="preserve">Brève présentation du bénéficiaire – </w:t>
            </w:r>
            <w:r w:rsidR="00C709EA" w:rsidRPr="00C709EA">
              <w:rPr>
                <w:rFonts w:ascii="Calibri" w:hAnsi="Calibri" w:cs="Calibri"/>
                <w:b/>
                <w:color w:val="000000" w:themeColor="text1"/>
                <w:sz w:val="22"/>
                <w:szCs w:val="22"/>
              </w:rPr>
              <w:t>Academy de Mode Casablanca</w:t>
            </w:r>
          </w:p>
          <w:p w14:paraId="5D3BA0C7" w14:textId="77777777" w:rsidR="007A1553" w:rsidRPr="00854A64" w:rsidRDefault="007A1553" w:rsidP="007A1553">
            <w:pPr>
              <w:pStyle w:val="ListParagraph"/>
              <w:spacing w:line="276" w:lineRule="auto"/>
              <w:ind w:left="357"/>
              <w:jc w:val="both"/>
              <w:rPr>
                <w:rFonts w:ascii="Calibri" w:hAnsi="Calibri" w:cs="Calibri"/>
                <w:iCs/>
                <w:color w:val="333333"/>
                <w:sz w:val="22"/>
                <w:szCs w:val="22"/>
              </w:rPr>
            </w:pPr>
          </w:p>
          <w:p w14:paraId="635C004B" w14:textId="1F74F205" w:rsidR="003F2708" w:rsidRPr="00112D8F" w:rsidRDefault="00C709EA" w:rsidP="003F2708">
            <w:pPr>
              <w:spacing w:line="276" w:lineRule="auto"/>
              <w:jc w:val="both"/>
              <w:rPr>
                <w:bCs/>
                <w:sz w:val="20"/>
                <w:szCs w:val="20"/>
                <w:lang w:eastAsia="en-GB"/>
              </w:rPr>
            </w:pPr>
            <w:r w:rsidRPr="00C709EA">
              <w:rPr>
                <w:bCs/>
                <w:sz w:val="20"/>
                <w:szCs w:val="20"/>
                <w:lang w:eastAsia="en-GB"/>
              </w:rPr>
              <w:t>L’Academy de Mode Casablanca</w:t>
            </w:r>
            <w:r w:rsidR="003F2708" w:rsidRPr="00112D8F">
              <w:rPr>
                <w:bCs/>
                <w:sz w:val="20"/>
                <w:szCs w:val="20"/>
                <w:lang w:eastAsia="en-GB"/>
              </w:rPr>
              <w:t xml:space="preserve">, fondée à Casablanca, est une institution pionnière dans le domaine de la mode et du design au Maroc. L'académie offre une formation de haute qualité en design de mode, visant à former des créateurs et des professionnels capables de rivaliser sur la scène internationale. Elle propose des programmes de formation </w:t>
            </w:r>
            <w:r w:rsidR="003F2708">
              <w:rPr>
                <w:bCs/>
                <w:sz w:val="20"/>
                <w:szCs w:val="20"/>
                <w:lang w:eastAsia="en-GB"/>
              </w:rPr>
              <w:t xml:space="preserve">professionnelle </w:t>
            </w:r>
            <w:r w:rsidR="003F2708" w:rsidRPr="00112D8F">
              <w:rPr>
                <w:bCs/>
                <w:sz w:val="20"/>
                <w:szCs w:val="20"/>
                <w:lang w:eastAsia="en-GB"/>
              </w:rPr>
              <w:t>diversifiés</w:t>
            </w:r>
            <w:r w:rsidR="003F2708">
              <w:rPr>
                <w:bCs/>
                <w:sz w:val="20"/>
                <w:szCs w:val="20"/>
                <w:lang w:eastAsia="en-GB"/>
              </w:rPr>
              <w:t xml:space="preserve"> de niveau Licence d’un Ecole de Mode à l’international.</w:t>
            </w:r>
          </w:p>
          <w:p w14:paraId="5B843A26" w14:textId="77777777" w:rsidR="003F2708" w:rsidRPr="00112D8F" w:rsidRDefault="003F2708" w:rsidP="003F2708">
            <w:pPr>
              <w:spacing w:line="276" w:lineRule="auto"/>
              <w:jc w:val="both"/>
              <w:rPr>
                <w:bCs/>
                <w:sz w:val="20"/>
                <w:szCs w:val="20"/>
                <w:lang w:eastAsia="en-GB"/>
              </w:rPr>
            </w:pPr>
          </w:p>
          <w:p w14:paraId="7AB7BC23" w14:textId="33A4D6C1" w:rsidR="003F2708" w:rsidRPr="00112D8F" w:rsidRDefault="003F2708" w:rsidP="003F2708">
            <w:pPr>
              <w:spacing w:line="276" w:lineRule="auto"/>
              <w:jc w:val="both"/>
              <w:rPr>
                <w:bCs/>
                <w:sz w:val="20"/>
                <w:szCs w:val="20"/>
                <w:lang w:eastAsia="en-GB"/>
              </w:rPr>
            </w:pPr>
            <w:r w:rsidRPr="00112D8F">
              <w:rPr>
                <w:bCs/>
                <w:sz w:val="20"/>
                <w:szCs w:val="20"/>
                <w:lang w:eastAsia="en-GB"/>
              </w:rPr>
              <w:t xml:space="preserve">Les étudiants de </w:t>
            </w:r>
            <w:r w:rsidR="00C709EA">
              <w:rPr>
                <w:bCs/>
                <w:sz w:val="20"/>
                <w:szCs w:val="20"/>
                <w:lang w:eastAsia="en-GB"/>
              </w:rPr>
              <w:t>l</w:t>
            </w:r>
            <w:r w:rsidR="00C709EA" w:rsidRPr="00C709EA">
              <w:rPr>
                <w:bCs/>
                <w:sz w:val="20"/>
                <w:szCs w:val="20"/>
                <w:lang w:eastAsia="en-GB"/>
              </w:rPr>
              <w:t>’Academy de Mode Casablanca</w:t>
            </w:r>
            <w:r w:rsidRPr="00112D8F">
              <w:rPr>
                <w:bCs/>
                <w:sz w:val="20"/>
                <w:szCs w:val="20"/>
                <w:lang w:eastAsia="en-GB"/>
              </w:rPr>
              <w:t xml:space="preserve"> bénéficient d'une infrastructure moderne et de l'expertise de professeurs expérimenté</w:t>
            </w:r>
            <w:r w:rsidR="00C709EA">
              <w:rPr>
                <w:bCs/>
                <w:sz w:val="20"/>
                <w:szCs w:val="20"/>
                <w:lang w:eastAsia="en-GB"/>
              </w:rPr>
              <w:t xml:space="preserve">. </w:t>
            </w:r>
            <w:r w:rsidRPr="00112D8F">
              <w:rPr>
                <w:bCs/>
                <w:sz w:val="20"/>
                <w:szCs w:val="20"/>
                <w:lang w:eastAsia="en-GB"/>
              </w:rPr>
              <w:t>L'académie est également reconnue pour ses collaborations avec l'industrie de la mode, permettant aux étudiants d'acquérir une expérience pratique précieuse à travers des stages et des projets avec des marques renommées.</w:t>
            </w:r>
          </w:p>
          <w:p w14:paraId="75B97FFA" w14:textId="77777777" w:rsidR="003F2708" w:rsidRPr="00112D8F" w:rsidRDefault="003F2708" w:rsidP="003F2708">
            <w:pPr>
              <w:spacing w:line="276" w:lineRule="auto"/>
              <w:jc w:val="both"/>
              <w:rPr>
                <w:bCs/>
                <w:sz w:val="20"/>
                <w:szCs w:val="20"/>
                <w:lang w:eastAsia="en-GB"/>
              </w:rPr>
            </w:pPr>
          </w:p>
          <w:p w14:paraId="2B08EC2E" w14:textId="6996D906" w:rsidR="007A1553" w:rsidRPr="003F2708" w:rsidRDefault="003F2708" w:rsidP="003F2708">
            <w:pPr>
              <w:pStyle w:val="ListParagraph"/>
              <w:spacing w:line="276" w:lineRule="auto"/>
              <w:ind w:left="32"/>
              <w:jc w:val="both"/>
              <w:rPr>
                <w:bCs/>
                <w:sz w:val="20"/>
                <w:szCs w:val="20"/>
                <w:lang w:eastAsia="en-GB"/>
              </w:rPr>
            </w:pPr>
            <w:r w:rsidRPr="00112D8F">
              <w:rPr>
                <w:bCs/>
                <w:sz w:val="20"/>
                <w:szCs w:val="20"/>
                <w:lang w:eastAsia="en-GB"/>
              </w:rPr>
              <w:t xml:space="preserve">L'objectif de </w:t>
            </w:r>
            <w:r w:rsidR="00C709EA" w:rsidRPr="00C709EA">
              <w:rPr>
                <w:bCs/>
                <w:sz w:val="20"/>
                <w:szCs w:val="20"/>
                <w:lang w:eastAsia="en-GB"/>
              </w:rPr>
              <w:t>L’Academy de Mode Casablanca</w:t>
            </w:r>
            <w:r w:rsidR="00C709EA" w:rsidRPr="00112D8F">
              <w:rPr>
                <w:bCs/>
                <w:sz w:val="20"/>
                <w:szCs w:val="20"/>
                <w:lang w:eastAsia="en-GB"/>
              </w:rPr>
              <w:t xml:space="preserve"> </w:t>
            </w:r>
            <w:r w:rsidRPr="00112D8F">
              <w:rPr>
                <w:bCs/>
                <w:sz w:val="20"/>
                <w:szCs w:val="20"/>
                <w:lang w:eastAsia="en-GB"/>
              </w:rPr>
              <w:t xml:space="preserve">est de soutenir l'émergence de talents créatifs marocains et de contribuer au développement de l'industrie de la mode au Maroc et au-delà. Grâce à son approche innovante et à son réseau professionnel, l'académie est devenue un véritable centre d'excellence dans l'enseignement de la mode </w:t>
            </w:r>
            <w:r w:rsidRPr="00934DE7">
              <w:rPr>
                <w:bCs/>
                <w:sz w:val="20"/>
                <w:szCs w:val="20"/>
                <w:lang w:eastAsia="en-GB"/>
              </w:rPr>
              <w:t>au Maroc</w:t>
            </w:r>
            <w:r>
              <w:rPr>
                <w:bCs/>
                <w:sz w:val="20"/>
                <w:szCs w:val="20"/>
                <w:lang w:eastAsia="en-GB"/>
              </w:rPr>
              <w:t>.</w:t>
            </w:r>
            <w:r w:rsidR="007A1553" w:rsidRPr="00854A64">
              <w:rPr>
                <w:rFonts w:ascii="Calibri" w:hAnsi="Calibri" w:cs="Calibri"/>
                <w:sz w:val="22"/>
                <w:szCs w:val="22"/>
                <w:lang w:val="fr-MA"/>
              </w:rPr>
              <w:br w:type="page"/>
            </w:r>
          </w:p>
          <w:p w14:paraId="3EBDDED5" w14:textId="6F5E3C4F" w:rsidR="007A1553" w:rsidRPr="00854A64" w:rsidRDefault="007A1553" w:rsidP="00C723ED">
            <w:pPr>
              <w:spacing w:line="276" w:lineRule="auto"/>
              <w:ind w:right="423"/>
              <w:jc w:val="both"/>
              <w:rPr>
                <w:rFonts w:ascii="Calibri" w:hAnsi="Calibri" w:cs="Calibri"/>
                <w:b/>
                <w:bCs/>
                <w:color w:val="000000" w:themeColor="text1"/>
                <w:sz w:val="22"/>
                <w:szCs w:val="22"/>
                <w:lang w:eastAsia="en-US"/>
              </w:rPr>
            </w:pPr>
          </w:p>
        </w:tc>
      </w:tr>
    </w:tbl>
    <w:p w14:paraId="3729DEBF" w14:textId="77777777" w:rsidR="007A1553" w:rsidRDefault="007A1553" w:rsidP="00C723ED">
      <w:pPr>
        <w:spacing w:line="276" w:lineRule="auto"/>
        <w:ind w:right="423"/>
        <w:jc w:val="both"/>
        <w:rPr>
          <w:rFonts w:ascii="Calibri" w:hAnsi="Calibri" w:cs="Calibri"/>
          <w:b/>
          <w:bCs/>
          <w:color w:val="000000" w:themeColor="text1"/>
          <w:sz w:val="22"/>
          <w:szCs w:val="22"/>
          <w:lang w:eastAsia="en-US"/>
        </w:rPr>
      </w:pPr>
    </w:p>
    <w:p w14:paraId="627AF055" w14:textId="77777777" w:rsidR="00AC44E6" w:rsidRDefault="00AC44E6" w:rsidP="00C723ED">
      <w:pPr>
        <w:spacing w:line="276" w:lineRule="auto"/>
        <w:ind w:right="423"/>
        <w:jc w:val="both"/>
        <w:rPr>
          <w:rFonts w:ascii="Calibri" w:hAnsi="Calibri" w:cs="Calibri"/>
          <w:b/>
          <w:bCs/>
          <w:color w:val="000000" w:themeColor="text1"/>
          <w:sz w:val="22"/>
          <w:szCs w:val="22"/>
          <w:lang w:eastAsia="en-US"/>
        </w:rPr>
      </w:pPr>
    </w:p>
    <w:p w14:paraId="686AF01D" w14:textId="77777777" w:rsidR="00AC44E6" w:rsidRDefault="00AC44E6" w:rsidP="00C723ED">
      <w:pPr>
        <w:spacing w:line="276" w:lineRule="auto"/>
        <w:ind w:right="423"/>
        <w:jc w:val="both"/>
        <w:rPr>
          <w:rFonts w:ascii="Calibri" w:hAnsi="Calibri" w:cs="Calibri"/>
          <w:b/>
          <w:bCs/>
          <w:color w:val="000000" w:themeColor="text1"/>
          <w:sz w:val="22"/>
          <w:szCs w:val="22"/>
          <w:lang w:eastAsia="en-US"/>
        </w:rPr>
      </w:pPr>
    </w:p>
    <w:p w14:paraId="504FFDAB" w14:textId="66DFF6E2" w:rsidR="00AC44E6" w:rsidRDefault="004964D5" w:rsidP="00C723ED">
      <w:pPr>
        <w:spacing w:line="276" w:lineRule="auto"/>
        <w:ind w:right="423"/>
        <w:jc w:val="both"/>
        <w:rPr>
          <w:rFonts w:ascii="Calibri" w:hAnsi="Calibri" w:cs="Calibri"/>
          <w:b/>
          <w:bCs/>
          <w:color w:val="000000" w:themeColor="text1"/>
          <w:sz w:val="22"/>
          <w:szCs w:val="22"/>
          <w:lang w:eastAsia="en-US"/>
        </w:rPr>
      </w:pPr>
      <w:r>
        <w:rPr>
          <w:rFonts w:ascii="Calibri" w:hAnsi="Calibri" w:cs="Calibri"/>
          <w:b/>
          <w:bCs/>
          <w:color w:val="000000" w:themeColor="text1"/>
          <w:sz w:val="22"/>
          <w:szCs w:val="22"/>
          <w:lang w:eastAsia="en-US"/>
        </w:rPr>
        <w:t>ANNEXE</w:t>
      </w:r>
    </w:p>
    <w:p w14:paraId="1755D2DA" w14:textId="77777777" w:rsidR="004964D5" w:rsidRDefault="004964D5" w:rsidP="00C723ED">
      <w:pPr>
        <w:spacing w:line="276" w:lineRule="auto"/>
        <w:ind w:right="423"/>
        <w:jc w:val="both"/>
        <w:rPr>
          <w:rFonts w:ascii="Calibri" w:hAnsi="Calibri" w:cs="Calibri"/>
          <w:b/>
          <w:bCs/>
          <w:color w:val="000000" w:themeColor="text1"/>
          <w:sz w:val="22"/>
          <w:szCs w:val="22"/>
          <w:lang w:eastAsia="en-US"/>
        </w:rPr>
      </w:pPr>
    </w:p>
    <w:p w14:paraId="53FD92E3" w14:textId="77777777" w:rsidR="003702F5" w:rsidRDefault="003702F5" w:rsidP="003702F5">
      <w:pPr>
        <w:jc w:val="center"/>
        <w:rPr>
          <w:rFonts w:ascii="Calibri" w:hAnsi="Calibri" w:cs="Calibri"/>
          <w:b/>
          <w:bCs/>
          <w:sz w:val="36"/>
          <w:szCs w:val="36"/>
        </w:rPr>
      </w:pPr>
    </w:p>
    <w:p w14:paraId="41F8EDB3" w14:textId="77777777" w:rsidR="003702F5" w:rsidRPr="00741D6C" w:rsidRDefault="003702F5" w:rsidP="003702F5">
      <w:pPr>
        <w:shd w:val="clear" w:color="auto" w:fill="4F81BD" w:themeFill="accent1"/>
        <w:jc w:val="center"/>
        <w:rPr>
          <w:rFonts w:ascii="Calibri" w:hAnsi="Calibri" w:cs="Calibri"/>
          <w:b/>
          <w:bCs/>
          <w:color w:val="FFFFFF" w:themeColor="background1"/>
          <w:sz w:val="36"/>
          <w:szCs w:val="36"/>
        </w:rPr>
      </w:pPr>
      <w:r>
        <w:rPr>
          <w:rFonts w:ascii="Calibri" w:hAnsi="Calibri" w:cs="Calibri"/>
          <w:b/>
          <w:bCs/>
          <w:color w:val="FFFFFF" w:themeColor="background1"/>
          <w:sz w:val="36"/>
          <w:szCs w:val="36"/>
        </w:rPr>
        <w:t>CANEVAS</w:t>
      </w:r>
      <w:r w:rsidRPr="00741D6C">
        <w:rPr>
          <w:rFonts w:ascii="Calibri" w:hAnsi="Calibri" w:cs="Calibri"/>
          <w:b/>
          <w:bCs/>
          <w:color w:val="FFFFFF" w:themeColor="background1"/>
          <w:sz w:val="36"/>
          <w:szCs w:val="36"/>
        </w:rPr>
        <w:t xml:space="preserve"> NOTE METHODOLOGIQUE ET OFFRE FINANCIERE</w:t>
      </w:r>
    </w:p>
    <w:p w14:paraId="05C3C0B3" w14:textId="77777777" w:rsidR="003702F5" w:rsidRDefault="003702F5" w:rsidP="003702F5">
      <w:pPr>
        <w:jc w:val="both"/>
        <w:rPr>
          <w:rFonts w:ascii="Calibri" w:hAnsi="Calibri" w:cs="Calibri"/>
        </w:rPr>
      </w:pPr>
    </w:p>
    <w:p w14:paraId="41C4503E" w14:textId="77777777" w:rsidR="003702F5" w:rsidRPr="001D55A5" w:rsidRDefault="003702F5" w:rsidP="003702F5">
      <w:pPr>
        <w:jc w:val="both"/>
        <w:rPr>
          <w:rFonts w:ascii="Calibri" w:hAnsi="Calibri" w:cs="Calibri"/>
          <w:b/>
          <w:bCs/>
          <w:sz w:val="28"/>
          <w:szCs w:val="28"/>
        </w:rPr>
      </w:pPr>
      <w:r w:rsidRPr="001D55A5">
        <w:rPr>
          <w:rFonts w:ascii="Calibri" w:hAnsi="Calibri" w:cs="Calibri"/>
          <w:b/>
          <w:bCs/>
          <w:sz w:val="28"/>
          <w:szCs w:val="28"/>
        </w:rPr>
        <w:t>Identification du Consultant(e)</w:t>
      </w:r>
    </w:p>
    <w:p w14:paraId="234743BA" w14:textId="77777777" w:rsidR="003702F5" w:rsidRDefault="003702F5" w:rsidP="003702F5">
      <w:pPr>
        <w:pStyle w:val="ListParagraph"/>
        <w:numPr>
          <w:ilvl w:val="0"/>
          <w:numId w:val="43"/>
        </w:numPr>
        <w:tabs>
          <w:tab w:val="left" w:pos="851"/>
        </w:tabs>
        <w:spacing w:after="160" w:line="259" w:lineRule="auto"/>
        <w:ind w:left="3402" w:hanging="2976"/>
        <w:jc w:val="both"/>
        <w:rPr>
          <w:rFonts w:ascii="Calibri" w:hAnsi="Calibri" w:cs="Calibri"/>
        </w:rPr>
      </w:pPr>
      <w:r>
        <w:rPr>
          <w:rFonts w:ascii="Calibri" w:hAnsi="Calibri" w:cs="Calibri"/>
        </w:rPr>
        <w:t xml:space="preserve">Nom et prénom </w:t>
      </w:r>
      <w:r>
        <w:rPr>
          <w:rFonts w:ascii="Calibri" w:hAnsi="Calibri" w:cs="Calibri"/>
        </w:rPr>
        <w:tab/>
        <w:t>………………………………………….</w:t>
      </w:r>
    </w:p>
    <w:p w14:paraId="7FFDEAF1" w14:textId="77777777" w:rsidR="003702F5" w:rsidRDefault="003702F5" w:rsidP="003702F5">
      <w:pPr>
        <w:pStyle w:val="ListParagraph"/>
        <w:numPr>
          <w:ilvl w:val="0"/>
          <w:numId w:val="43"/>
        </w:numPr>
        <w:tabs>
          <w:tab w:val="left" w:pos="851"/>
        </w:tabs>
        <w:spacing w:after="160" w:line="259" w:lineRule="auto"/>
        <w:ind w:left="3402" w:hanging="2976"/>
        <w:jc w:val="both"/>
        <w:rPr>
          <w:rFonts w:ascii="Calibri" w:hAnsi="Calibri" w:cs="Calibri"/>
        </w:rPr>
      </w:pPr>
      <w:r>
        <w:rPr>
          <w:rFonts w:ascii="Calibri" w:hAnsi="Calibri" w:cs="Calibri"/>
        </w:rPr>
        <w:t>Organisation (si applicable)</w:t>
      </w:r>
      <w:r>
        <w:rPr>
          <w:rFonts w:ascii="Calibri" w:hAnsi="Calibri" w:cs="Calibri"/>
        </w:rPr>
        <w:tab/>
        <w:t>………………………………………….</w:t>
      </w:r>
    </w:p>
    <w:p w14:paraId="4B2B1E7B" w14:textId="77777777" w:rsidR="003702F5" w:rsidRDefault="003702F5" w:rsidP="003702F5">
      <w:pPr>
        <w:pStyle w:val="ListParagraph"/>
        <w:numPr>
          <w:ilvl w:val="0"/>
          <w:numId w:val="43"/>
        </w:numPr>
        <w:tabs>
          <w:tab w:val="left" w:pos="851"/>
        </w:tabs>
        <w:spacing w:after="160" w:line="259" w:lineRule="auto"/>
        <w:ind w:left="3402" w:hanging="2976"/>
        <w:jc w:val="both"/>
        <w:rPr>
          <w:rFonts w:ascii="Calibri" w:hAnsi="Calibri" w:cs="Calibri"/>
        </w:rPr>
      </w:pPr>
      <w:r>
        <w:rPr>
          <w:rFonts w:ascii="Calibri" w:hAnsi="Calibri" w:cs="Calibri"/>
        </w:rPr>
        <w:t>E-mail </w:t>
      </w:r>
      <w:r>
        <w:rPr>
          <w:rFonts w:ascii="Calibri" w:hAnsi="Calibri" w:cs="Calibri"/>
        </w:rPr>
        <w:tab/>
        <w:t>………………………………………….</w:t>
      </w:r>
    </w:p>
    <w:p w14:paraId="503D2322" w14:textId="77777777" w:rsidR="003702F5" w:rsidRPr="001D55A5" w:rsidRDefault="003702F5" w:rsidP="003702F5">
      <w:pPr>
        <w:pStyle w:val="ListParagraph"/>
        <w:numPr>
          <w:ilvl w:val="0"/>
          <w:numId w:val="43"/>
        </w:numPr>
        <w:tabs>
          <w:tab w:val="left" w:pos="851"/>
        </w:tabs>
        <w:spacing w:after="160" w:line="259" w:lineRule="auto"/>
        <w:ind w:left="3402" w:hanging="2976"/>
        <w:jc w:val="both"/>
        <w:rPr>
          <w:rFonts w:ascii="Calibri" w:hAnsi="Calibri" w:cs="Calibri"/>
        </w:rPr>
      </w:pPr>
      <w:r>
        <w:rPr>
          <w:rFonts w:ascii="Calibri" w:hAnsi="Calibri" w:cs="Calibri"/>
        </w:rPr>
        <w:t>Téléphone </w:t>
      </w:r>
      <w:r>
        <w:rPr>
          <w:rFonts w:ascii="Calibri" w:hAnsi="Calibri" w:cs="Calibri"/>
        </w:rPr>
        <w:tab/>
        <w:t>………………………………………….</w:t>
      </w:r>
    </w:p>
    <w:p w14:paraId="5479B002" w14:textId="77777777" w:rsidR="003702F5" w:rsidRDefault="003702F5" w:rsidP="003702F5">
      <w:pPr>
        <w:jc w:val="both"/>
        <w:rPr>
          <w:rFonts w:ascii="Calibri" w:hAnsi="Calibri" w:cs="Calibri"/>
        </w:rPr>
      </w:pPr>
    </w:p>
    <w:p w14:paraId="5B6222B4" w14:textId="77777777" w:rsidR="003702F5" w:rsidRPr="00741D6C" w:rsidRDefault="003702F5" w:rsidP="003702F5">
      <w:pPr>
        <w:pBdr>
          <w:bottom w:val="single" w:sz="8" w:space="1" w:color="4F81BD" w:themeColor="accent1"/>
        </w:pBdr>
        <w:jc w:val="both"/>
        <w:rPr>
          <w:rFonts w:ascii="Calibri" w:hAnsi="Calibri" w:cs="Calibri"/>
          <w:b/>
          <w:bCs/>
          <w:color w:val="4F81BD" w:themeColor="accent1"/>
          <w:sz w:val="40"/>
          <w:szCs w:val="40"/>
        </w:rPr>
      </w:pPr>
      <w:r w:rsidRPr="00741D6C">
        <w:rPr>
          <w:rFonts w:ascii="Calibri" w:hAnsi="Calibri" w:cs="Calibri"/>
          <w:b/>
          <w:bCs/>
          <w:color w:val="4F81BD" w:themeColor="accent1"/>
          <w:sz w:val="40"/>
          <w:szCs w:val="40"/>
        </w:rPr>
        <w:t xml:space="preserve">PARTIE 1- Note méthodologique </w:t>
      </w:r>
    </w:p>
    <w:p w14:paraId="5EDA3565" w14:textId="77777777" w:rsidR="003702F5" w:rsidRDefault="003702F5" w:rsidP="003702F5">
      <w:pPr>
        <w:jc w:val="both"/>
        <w:rPr>
          <w:rFonts w:ascii="Calibri" w:hAnsi="Calibri" w:cs="Calibri"/>
        </w:rPr>
      </w:pPr>
    </w:p>
    <w:p w14:paraId="743F5402" w14:textId="77777777" w:rsidR="003702F5" w:rsidRPr="00262019" w:rsidRDefault="003702F5" w:rsidP="003702F5">
      <w:pPr>
        <w:pStyle w:val="ListParagraph"/>
        <w:numPr>
          <w:ilvl w:val="1"/>
          <w:numId w:val="44"/>
        </w:numPr>
        <w:spacing w:after="160" w:line="259" w:lineRule="auto"/>
        <w:jc w:val="both"/>
        <w:rPr>
          <w:rFonts w:ascii="Calibri" w:hAnsi="Calibri" w:cs="Calibri"/>
          <w:b/>
          <w:bCs/>
        </w:rPr>
      </w:pPr>
      <w:r w:rsidRPr="00262019">
        <w:rPr>
          <w:rFonts w:ascii="Calibri" w:hAnsi="Calibri" w:cs="Calibri"/>
          <w:b/>
          <w:bCs/>
        </w:rPr>
        <w:t xml:space="preserve">Compréhension du Contexte et des Enjeux </w:t>
      </w:r>
    </w:p>
    <w:p w14:paraId="3C86B548" w14:textId="77777777" w:rsidR="003702F5" w:rsidRDefault="003702F5" w:rsidP="003702F5">
      <w:pPr>
        <w:ind w:left="426"/>
        <w:jc w:val="both"/>
        <w:rPr>
          <w:rFonts w:ascii="Calibri" w:hAnsi="Calibri" w:cs="Calibri"/>
          <w:i/>
          <w:iCs/>
        </w:rPr>
      </w:pPr>
      <w:r>
        <w:rPr>
          <w:rFonts w:ascii="Calibri" w:hAnsi="Calibri" w:cs="Calibri"/>
          <w:i/>
          <w:iCs/>
        </w:rPr>
        <w:t>Décrire brièvement votre perception du projet et ses enjeux majeurs</w:t>
      </w:r>
    </w:p>
    <w:p w14:paraId="16E55C02" w14:textId="77777777" w:rsidR="003702F5" w:rsidRDefault="003702F5" w:rsidP="003702F5">
      <w:pPr>
        <w:ind w:left="426"/>
        <w:jc w:val="both"/>
        <w:rPr>
          <w:rFonts w:ascii="Calibri" w:hAnsi="Calibri" w:cs="Calibri"/>
        </w:rPr>
      </w:pPr>
      <w:r>
        <w:rPr>
          <w:rFonts w:ascii="Calibri" w:hAnsi="Calibri" w:cs="Calibri"/>
        </w:rPr>
        <w:lastRenderedPageBreak/>
        <w:t>…………………………………………………………………………………………………………………………………………………………………………………………………………………………………………………………………………………………………………………………………………………………………………………………………………………………………………………………………………………………………………………………………………………………………………………………………………………………………………………………………………………………………………………………………………………………………………………………………………………………………………………………………………………………………………………………………………</w:t>
      </w:r>
    </w:p>
    <w:p w14:paraId="78076BD3" w14:textId="77777777" w:rsidR="003702F5" w:rsidRPr="00262019" w:rsidRDefault="003702F5" w:rsidP="003702F5">
      <w:pPr>
        <w:ind w:left="426"/>
        <w:jc w:val="both"/>
        <w:rPr>
          <w:rFonts w:ascii="Calibri" w:hAnsi="Calibri" w:cs="Calibri"/>
        </w:rPr>
      </w:pPr>
    </w:p>
    <w:p w14:paraId="4FC07935" w14:textId="77777777" w:rsidR="003702F5" w:rsidRDefault="003702F5" w:rsidP="003702F5">
      <w:pPr>
        <w:pStyle w:val="ListParagraph"/>
        <w:numPr>
          <w:ilvl w:val="1"/>
          <w:numId w:val="44"/>
        </w:numPr>
        <w:spacing w:after="160" w:line="259" w:lineRule="auto"/>
        <w:jc w:val="both"/>
        <w:rPr>
          <w:rFonts w:ascii="Calibri" w:hAnsi="Calibri" w:cs="Calibri"/>
          <w:b/>
          <w:bCs/>
        </w:rPr>
      </w:pPr>
      <w:r>
        <w:rPr>
          <w:rFonts w:ascii="Calibri" w:hAnsi="Calibri" w:cs="Calibri"/>
          <w:b/>
          <w:bCs/>
        </w:rPr>
        <w:t>Approche méthodologique</w:t>
      </w:r>
    </w:p>
    <w:p w14:paraId="25F6D453" w14:textId="77777777" w:rsidR="003702F5" w:rsidRDefault="003702F5" w:rsidP="003702F5">
      <w:pPr>
        <w:ind w:left="426"/>
        <w:jc w:val="both"/>
        <w:rPr>
          <w:rFonts w:ascii="Calibri" w:hAnsi="Calibri" w:cs="Calibri"/>
          <w:i/>
          <w:iCs/>
        </w:rPr>
      </w:pPr>
      <w:r w:rsidRPr="00267145">
        <w:rPr>
          <w:rFonts w:ascii="Calibri" w:hAnsi="Calibri" w:cs="Calibri"/>
          <w:i/>
          <w:iCs/>
        </w:rPr>
        <w:t>Décrivez succinctement votre démarche et votre approche, en précisant les outils et méthodes envisagés ainsi que la manière dont vous intégrerez les parties prenantes.</w:t>
      </w:r>
    </w:p>
    <w:p w14:paraId="093C477A" w14:textId="77777777" w:rsidR="003702F5" w:rsidRDefault="003702F5" w:rsidP="003702F5">
      <w:pPr>
        <w:ind w:left="426"/>
        <w:jc w:val="both"/>
        <w:rPr>
          <w:rFonts w:ascii="Calibri" w:hAnsi="Calibri" w:cs="Calibri"/>
        </w:rPr>
      </w:pPr>
      <w:r>
        <w:rPr>
          <w:rFonts w:ascii="Calibri" w:hAnsi="Calibri" w:cs="Calibri"/>
        </w:rPr>
        <w:t>…………………………………………………………………………………………………………………………………………………………………………………………………………………………………………………………………………………………………………………………………………………………………………………………………………………………………………………………………………………………………………………………………………………………………………………………………………………………………………………………………………………………………………………………………………………………………………………………………………………………………………………………………………………………………………………………………………</w:t>
      </w:r>
    </w:p>
    <w:p w14:paraId="688EC632" w14:textId="77777777" w:rsidR="003702F5" w:rsidRPr="00262019" w:rsidRDefault="003702F5" w:rsidP="003702F5">
      <w:pPr>
        <w:ind w:left="426"/>
        <w:jc w:val="both"/>
        <w:rPr>
          <w:rFonts w:ascii="Calibri" w:hAnsi="Calibri" w:cs="Calibri"/>
        </w:rPr>
      </w:pPr>
    </w:p>
    <w:p w14:paraId="485652D1" w14:textId="77777777" w:rsidR="003702F5" w:rsidRDefault="003702F5" w:rsidP="003702F5">
      <w:pPr>
        <w:pStyle w:val="ListParagraph"/>
        <w:numPr>
          <w:ilvl w:val="1"/>
          <w:numId w:val="44"/>
        </w:numPr>
        <w:spacing w:after="160" w:line="259" w:lineRule="auto"/>
        <w:jc w:val="both"/>
        <w:rPr>
          <w:rFonts w:ascii="Calibri" w:hAnsi="Calibri" w:cs="Calibri"/>
          <w:b/>
          <w:bCs/>
        </w:rPr>
      </w:pPr>
      <w:r>
        <w:rPr>
          <w:rFonts w:ascii="Calibri" w:hAnsi="Calibri" w:cs="Calibri"/>
          <w:b/>
          <w:bCs/>
        </w:rPr>
        <w:t>Plan de travail et livrables</w:t>
      </w:r>
    </w:p>
    <w:p w14:paraId="32B3EFEC" w14:textId="77777777" w:rsidR="003702F5" w:rsidRDefault="003702F5" w:rsidP="003702F5">
      <w:pPr>
        <w:ind w:left="426"/>
        <w:jc w:val="both"/>
        <w:rPr>
          <w:rFonts w:ascii="Calibri" w:hAnsi="Calibri" w:cs="Calibri"/>
          <w:i/>
          <w:iCs/>
        </w:rPr>
      </w:pPr>
      <w:r w:rsidRPr="00DC3E7A">
        <w:rPr>
          <w:rFonts w:ascii="Calibri" w:hAnsi="Calibri" w:cs="Calibri"/>
          <w:i/>
          <w:iCs/>
        </w:rPr>
        <w:t>Décrivez de façon synthétique votre plan de travail en précisant les principales activités, l'estimation du temps requis pour leur réalisation et les livrables attendus à chaque étape.</w:t>
      </w:r>
    </w:p>
    <w:tbl>
      <w:tblPr>
        <w:tblStyle w:val="TableGrid"/>
        <w:tblW w:w="10382" w:type="dxa"/>
        <w:tblInd w:w="426" w:type="dxa"/>
        <w:tblCellMar>
          <w:left w:w="28" w:type="dxa"/>
          <w:right w:w="28" w:type="dxa"/>
        </w:tblCellMar>
        <w:tblLook w:val="04A0" w:firstRow="1" w:lastRow="0" w:firstColumn="1" w:lastColumn="0" w:noHBand="0" w:noVBand="1"/>
      </w:tblPr>
      <w:tblGrid>
        <w:gridCol w:w="845"/>
        <w:gridCol w:w="5670"/>
        <w:gridCol w:w="1276"/>
        <w:gridCol w:w="2591"/>
      </w:tblGrid>
      <w:tr w:rsidR="003702F5" w:rsidRPr="000C6D92" w14:paraId="368208C2" w14:textId="77777777" w:rsidTr="001869D7">
        <w:tc>
          <w:tcPr>
            <w:tcW w:w="845" w:type="dxa"/>
            <w:shd w:val="clear" w:color="auto" w:fill="B7CFED" w:themeFill="text2" w:themeFillTint="40"/>
            <w:vAlign w:val="center"/>
          </w:tcPr>
          <w:p w14:paraId="3C07FBF7" w14:textId="77777777" w:rsidR="003702F5" w:rsidRPr="000C6D92" w:rsidRDefault="003702F5" w:rsidP="001869D7">
            <w:pPr>
              <w:jc w:val="center"/>
              <w:rPr>
                <w:rFonts w:ascii="Calibri" w:hAnsi="Calibri" w:cs="Calibri"/>
                <w:b/>
                <w:bCs/>
              </w:rPr>
            </w:pPr>
            <w:r>
              <w:rPr>
                <w:rFonts w:ascii="Calibri" w:hAnsi="Calibri" w:cs="Calibri"/>
                <w:b/>
                <w:bCs/>
              </w:rPr>
              <w:t>PHASES</w:t>
            </w:r>
          </w:p>
        </w:tc>
        <w:tc>
          <w:tcPr>
            <w:tcW w:w="5670" w:type="dxa"/>
            <w:shd w:val="clear" w:color="auto" w:fill="B7CFED" w:themeFill="text2" w:themeFillTint="40"/>
            <w:vAlign w:val="center"/>
          </w:tcPr>
          <w:p w14:paraId="1959F44C" w14:textId="77777777" w:rsidR="003702F5" w:rsidRPr="000C6D92" w:rsidRDefault="003702F5" w:rsidP="001869D7">
            <w:pPr>
              <w:jc w:val="center"/>
              <w:rPr>
                <w:rFonts w:ascii="Calibri" w:hAnsi="Calibri" w:cs="Calibri"/>
                <w:b/>
                <w:bCs/>
              </w:rPr>
            </w:pPr>
            <w:r>
              <w:rPr>
                <w:rFonts w:ascii="Calibri" w:hAnsi="Calibri" w:cs="Calibri"/>
                <w:b/>
                <w:bCs/>
              </w:rPr>
              <w:t>ACTIVITES PRINCIPALES</w:t>
            </w:r>
          </w:p>
        </w:tc>
        <w:tc>
          <w:tcPr>
            <w:tcW w:w="1276" w:type="dxa"/>
            <w:shd w:val="clear" w:color="auto" w:fill="B7CFED" w:themeFill="text2" w:themeFillTint="40"/>
            <w:vAlign w:val="center"/>
          </w:tcPr>
          <w:p w14:paraId="2AFDB89D" w14:textId="77777777" w:rsidR="003702F5" w:rsidRPr="000C6D92" w:rsidRDefault="003702F5" w:rsidP="001869D7">
            <w:pPr>
              <w:jc w:val="center"/>
              <w:rPr>
                <w:rFonts w:ascii="Calibri" w:hAnsi="Calibri" w:cs="Calibri"/>
                <w:b/>
                <w:bCs/>
              </w:rPr>
            </w:pPr>
            <w:r>
              <w:rPr>
                <w:rFonts w:ascii="Calibri" w:hAnsi="Calibri" w:cs="Calibri"/>
                <w:b/>
                <w:bCs/>
              </w:rPr>
              <w:t>NBRE JOURS</w:t>
            </w:r>
          </w:p>
        </w:tc>
        <w:tc>
          <w:tcPr>
            <w:tcW w:w="2591" w:type="dxa"/>
            <w:shd w:val="clear" w:color="auto" w:fill="B7CFED" w:themeFill="text2" w:themeFillTint="40"/>
            <w:vAlign w:val="center"/>
          </w:tcPr>
          <w:p w14:paraId="62A030EE" w14:textId="77777777" w:rsidR="003702F5" w:rsidRPr="000C6D92" w:rsidRDefault="003702F5" w:rsidP="001869D7">
            <w:pPr>
              <w:jc w:val="center"/>
              <w:rPr>
                <w:rFonts w:ascii="Calibri" w:hAnsi="Calibri" w:cs="Calibri"/>
                <w:b/>
                <w:bCs/>
              </w:rPr>
            </w:pPr>
            <w:r>
              <w:rPr>
                <w:rFonts w:ascii="Calibri" w:hAnsi="Calibri" w:cs="Calibri"/>
                <w:b/>
                <w:bCs/>
              </w:rPr>
              <w:t>LIVRABLES</w:t>
            </w:r>
          </w:p>
        </w:tc>
      </w:tr>
      <w:tr w:rsidR="003702F5" w14:paraId="1179E59F" w14:textId="77777777" w:rsidTr="001869D7">
        <w:tc>
          <w:tcPr>
            <w:tcW w:w="845" w:type="dxa"/>
          </w:tcPr>
          <w:p w14:paraId="3596BC57" w14:textId="77777777" w:rsidR="003702F5" w:rsidRDefault="003702F5" w:rsidP="001869D7">
            <w:pPr>
              <w:jc w:val="center"/>
              <w:rPr>
                <w:rFonts w:ascii="Calibri" w:hAnsi="Calibri" w:cs="Calibri"/>
              </w:rPr>
            </w:pPr>
            <w:r>
              <w:rPr>
                <w:rFonts w:ascii="Calibri" w:hAnsi="Calibri" w:cs="Calibri"/>
              </w:rPr>
              <w:t>1</w:t>
            </w:r>
          </w:p>
        </w:tc>
        <w:tc>
          <w:tcPr>
            <w:tcW w:w="5670" w:type="dxa"/>
          </w:tcPr>
          <w:p w14:paraId="72C4227B" w14:textId="77777777" w:rsidR="003702F5" w:rsidRDefault="003702F5" w:rsidP="001869D7">
            <w:pPr>
              <w:rPr>
                <w:rFonts w:ascii="Calibri" w:hAnsi="Calibri" w:cs="Calibri"/>
              </w:rPr>
            </w:pPr>
          </w:p>
        </w:tc>
        <w:tc>
          <w:tcPr>
            <w:tcW w:w="1276" w:type="dxa"/>
          </w:tcPr>
          <w:p w14:paraId="696BB075" w14:textId="77777777" w:rsidR="003702F5" w:rsidRDefault="003702F5" w:rsidP="001869D7">
            <w:pPr>
              <w:rPr>
                <w:rFonts w:ascii="Calibri" w:hAnsi="Calibri" w:cs="Calibri"/>
              </w:rPr>
            </w:pPr>
          </w:p>
        </w:tc>
        <w:tc>
          <w:tcPr>
            <w:tcW w:w="2591" w:type="dxa"/>
          </w:tcPr>
          <w:p w14:paraId="635D685F" w14:textId="77777777" w:rsidR="003702F5" w:rsidRDefault="003702F5" w:rsidP="001869D7">
            <w:pPr>
              <w:rPr>
                <w:rFonts w:ascii="Calibri" w:hAnsi="Calibri" w:cs="Calibri"/>
              </w:rPr>
            </w:pPr>
          </w:p>
        </w:tc>
      </w:tr>
      <w:tr w:rsidR="003702F5" w14:paraId="7467201E" w14:textId="77777777" w:rsidTr="001869D7">
        <w:tc>
          <w:tcPr>
            <w:tcW w:w="845" w:type="dxa"/>
          </w:tcPr>
          <w:p w14:paraId="0C6AC7D3" w14:textId="77777777" w:rsidR="003702F5" w:rsidRDefault="003702F5" w:rsidP="001869D7">
            <w:pPr>
              <w:jc w:val="center"/>
              <w:rPr>
                <w:rFonts w:ascii="Calibri" w:hAnsi="Calibri" w:cs="Calibri"/>
              </w:rPr>
            </w:pPr>
            <w:r>
              <w:rPr>
                <w:rFonts w:ascii="Calibri" w:hAnsi="Calibri" w:cs="Calibri"/>
              </w:rPr>
              <w:t>2</w:t>
            </w:r>
          </w:p>
        </w:tc>
        <w:tc>
          <w:tcPr>
            <w:tcW w:w="5670" w:type="dxa"/>
          </w:tcPr>
          <w:p w14:paraId="7780B2EE" w14:textId="77777777" w:rsidR="003702F5" w:rsidRDefault="003702F5" w:rsidP="001869D7">
            <w:pPr>
              <w:rPr>
                <w:rFonts w:ascii="Calibri" w:hAnsi="Calibri" w:cs="Calibri"/>
              </w:rPr>
            </w:pPr>
          </w:p>
        </w:tc>
        <w:tc>
          <w:tcPr>
            <w:tcW w:w="1276" w:type="dxa"/>
          </w:tcPr>
          <w:p w14:paraId="1F5D4707" w14:textId="77777777" w:rsidR="003702F5" w:rsidRDefault="003702F5" w:rsidP="001869D7">
            <w:pPr>
              <w:rPr>
                <w:rFonts w:ascii="Calibri" w:hAnsi="Calibri" w:cs="Calibri"/>
              </w:rPr>
            </w:pPr>
          </w:p>
        </w:tc>
        <w:tc>
          <w:tcPr>
            <w:tcW w:w="2591" w:type="dxa"/>
          </w:tcPr>
          <w:p w14:paraId="587AA70A" w14:textId="77777777" w:rsidR="003702F5" w:rsidRDefault="003702F5" w:rsidP="001869D7">
            <w:pPr>
              <w:rPr>
                <w:rFonts w:ascii="Calibri" w:hAnsi="Calibri" w:cs="Calibri"/>
              </w:rPr>
            </w:pPr>
          </w:p>
        </w:tc>
      </w:tr>
      <w:tr w:rsidR="003702F5" w14:paraId="69FA7571" w14:textId="77777777" w:rsidTr="001869D7">
        <w:tc>
          <w:tcPr>
            <w:tcW w:w="845" w:type="dxa"/>
          </w:tcPr>
          <w:p w14:paraId="334817E9" w14:textId="77777777" w:rsidR="003702F5" w:rsidRDefault="003702F5" w:rsidP="001869D7">
            <w:pPr>
              <w:jc w:val="center"/>
              <w:rPr>
                <w:rFonts w:ascii="Calibri" w:hAnsi="Calibri" w:cs="Calibri"/>
              </w:rPr>
            </w:pPr>
            <w:r>
              <w:rPr>
                <w:rFonts w:ascii="Calibri" w:hAnsi="Calibri" w:cs="Calibri"/>
              </w:rPr>
              <w:t>3</w:t>
            </w:r>
          </w:p>
        </w:tc>
        <w:tc>
          <w:tcPr>
            <w:tcW w:w="5670" w:type="dxa"/>
          </w:tcPr>
          <w:p w14:paraId="6FCA069B" w14:textId="77777777" w:rsidR="003702F5" w:rsidRDefault="003702F5" w:rsidP="001869D7">
            <w:pPr>
              <w:rPr>
                <w:rFonts w:ascii="Calibri" w:hAnsi="Calibri" w:cs="Calibri"/>
              </w:rPr>
            </w:pPr>
          </w:p>
        </w:tc>
        <w:tc>
          <w:tcPr>
            <w:tcW w:w="1276" w:type="dxa"/>
          </w:tcPr>
          <w:p w14:paraId="346C54A8" w14:textId="77777777" w:rsidR="003702F5" w:rsidRDefault="003702F5" w:rsidP="001869D7">
            <w:pPr>
              <w:rPr>
                <w:rFonts w:ascii="Calibri" w:hAnsi="Calibri" w:cs="Calibri"/>
              </w:rPr>
            </w:pPr>
          </w:p>
        </w:tc>
        <w:tc>
          <w:tcPr>
            <w:tcW w:w="2591" w:type="dxa"/>
          </w:tcPr>
          <w:p w14:paraId="3AF87DAF" w14:textId="77777777" w:rsidR="003702F5" w:rsidRDefault="003702F5" w:rsidP="001869D7">
            <w:pPr>
              <w:rPr>
                <w:rFonts w:ascii="Calibri" w:hAnsi="Calibri" w:cs="Calibri"/>
              </w:rPr>
            </w:pPr>
          </w:p>
        </w:tc>
      </w:tr>
      <w:tr w:rsidR="003702F5" w14:paraId="1A84ACD7" w14:textId="77777777" w:rsidTr="001869D7">
        <w:tc>
          <w:tcPr>
            <w:tcW w:w="845" w:type="dxa"/>
          </w:tcPr>
          <w:p w14:paraId="48786C35" w14:textId="77777777" w:rsidR="003702F5" w:rsidRDefault="003702F5" w:rsidP="001869D7">
            <w:pPr>
              <w:jc w:val="center"/>
              <w:rPr>
                <w:rFonts w:ascii="Calibri" w:hAnsi="Calibri" w:cs="Calibri"/>
              </w:rPr>
            </w:pPr>
            <w:r>
              <w:rPr>
                <w:rFonts w:ascii="Calibri" w:hAnsi="Calibri" w:cs="Calibri"/>
              </w:rPr>
              <w:t>…</w:t>
            </w:r>
          </w:p>
        </w:tc>
        <w:tc>
          <w:tcPr>
            <w:tcW w:w="5670" w:type="dxa"/>
          </w:tcPr>
          <w:p w14:paraId="4EDC0645" w14:textId="77777777" w:rsidR="003702F5" w:rsidRDefault="003702F5" w:rsidP="001869D7">
            <w:pPr>
              <w:rPr>
                <w:rFonts w:ascii="Calibri" w:hAnsi="Calibri" w:cs="Calibri"/>
              </w:rPr>
            </w:pPr>
          </w:p>
        </w:tc>
        <w:tc>
          <w:tcPr>
            <w:tcW w:w="1276" w:type="dxa"/>
          </w:tcPr>
          <w:p w14:paraId="69E956D0" w14:textId="77777777" w:rsidR="003702F5" w:rsidRDefault="003702F5" w:rsidP="001869D7">
            <w:pPr>
              <w:rPr>
                <w:rFonts w:ascii="Calibri" w:hAnsi="Calibri" w:cs="Calibri"/>
              </w:rPr>
            </w:pPr>
          </w:p>
        </w:tc>
        <w:tc>
          <w:tcPr>
            <w:tcW w:w="2591" w:type="dxa"/>
          </w:tcPr>
          <w:p w14:paraId="37B449EC" w14:textId="77777777" w:rsidR="003702F5" w:rsidRDefault="003702F5" w:rsidP="001869D7">
            <w:pPr>
              <w:rPr>
                <w:rFonts w:ascii="Calibri" w:hAnsi="Calibri" w:cs="Calibri"/>
              </w:rPr>
            </w:pPr>
          </w:p>
        </w:tc>
      </w:tr>
    </w:tbl>
    <w:p w14:paraId="6EE7803B" w14:textId="77777777" w:rsidR="003702F5" w:rsidRDefault="003702F5" w:rsidP="003702F5">
      <w:pPr>
        <w:ind w:left="426"/>
        <w:jc w:val="both"/>
        <w:rPr>
          <w:rFonts w:ascii="Calibri" w:hAnsi="Calibri" w:cs="Calibri"/>
        </w:rPr>
      </w:pPr>
    </w:p>
    <w:p w14:paraId="422F4641" w14:textId="77777777" w:rsidR="003702F5" w:rsidRPr="00262019" w:rsidRDefault="003702F5" w:rsidP="003702F5">
      <w:pPr>
        <w:ind w:left="426"/>
        <w:jc w:val="both"/>
        <w:rPr>
          <w:rFonts w:ascii="Calibri" w:hAnsi="Calibri" w:cs="Calibri"/>
        </w:rPr>
      </w:pPr>
    </w:p>
    <w:p w14:paraId="2AA6F7F8" w14:textId="77777777" w:rsidR="003702F5" w:rsidRPr="00C63FF3" w:rsidRDefault="003702F5" w:rsidP="003702F5">
      <w:pPr>
        <w:pStyle w:val="ListParagraph"/>
        <w:numPr>
          <w:ilvl w:val="1"/>
          <w:numId w:val="44"/>
        </w:numPr>
        <w:spacing w:after="160" w:line="259" w:lineRule="auto"/>
        <w:jc w:val="both"/>
        <w:rPr>
          <w:rFonts w:ascii="Calibri" w:hAnsi="Calibri" w:cs="Calibri"/>
          <w:b/>
          <w:bCs/>
        </w:rPr>
      </w:pPr>
      <w:r>
        <w:rPr>
          <w:rFonts w:ascii="Calibri" w:hAnsi="Calibri" w:cs="Calibri"/>
          <w:b/>
          <w:bCs/>
        </w:rPr>
        <w:t>O</w:t>
      </w:r>
      <w:r w:rsidRPr="00C63FF3">
        <w:rPr>
          <w:rFonts w:ascii="Calibri" w:hAnsi="Calibri" w:cs="Calibri"/>
          <w:b/>
          <w:bCs/>
        </w:rPr>
        <w:t>utils et équipements</w:t>
      </w:r>
    </w:p>
    <w:p w14:paraId="62839C17" w14:textId="77777777" w:rsidR="003702F5" w:rsidRDefault="003702F5" w:rsidP="003702F5">
      <w:pPr>
        <w:ind w:left="426"/>
        <w:jc w:val="both"/>
        <w:rPr>
          <w:rFonts w:ascii="Calibri" w:hAnsi="Calibri" w:cs="Calibri"/>
          <w:i/>
          <w:iCs/>
        </w:rPr>
      </w:pPr>
      <w:r w:rsidRPr="006058F4">
        <w:rPr>
          <w:rFonts w:ascii="Calibri" w:hAnsi="Calibri" w:cs="Calibri"/>
          <w:i/>
          <w:iCs/>
        </w:rPr>
        <w:t>Lister les outils, matériels et équipements à mettre à disposition par le bénéficiaire pour la réalisation de</w:t>
      </w:r>
      <w:r>
        <w:rPr>
          <w:rFonts w:ascii="Calibri" w:hAnsi="Calibri" w:cs="Calibri"/>
          <w:i/>
          <w:iCs/>
        </w:rPr>
        <w:t xml:space="preserve">s </w:t>
      </w:r>
      <w:r w:rsidRPr="006058F4">
        <w:rPr>
          <w:rFonts w:ascii="Calibri" w:hAnsi="Calibri" w:cs="Calibri"/>
          <w:i/>
          <w:iCs/>
        </w:rPr>
        <w:t>activité</w:t>
      </w:r>
      <w:r>
        <w:rPr>
          <w:rFonts w:ascii="Calibri" w:hAnsi="Calibri" w:cs="Calibri"/>
          <w:i/>
          <w:iCs/>
        </w:rPr>
        <w:t>s.</w:t>
      </w:r>
    </w:p>
    <w:p w14:paraId="6E0804A1" w14:textId="77777777" w:rsidR="003702F5" w:rsidRDefault="003702F5" w:rsidP="003702F5">
      <w:pPr>
        <w:ind w:left="426"/>
        <w:jc w:val="both"/>
        <w:rPr>
          <w:rFonts w:ascii="Calibri" w:hAnsi="Calibri" w:cs="Calibri"/>
        </w:rPr>
      </w:pPr>
      <w:r>
        <w:rPr>
          <w:rFonts w:ascii="Calibri" w:hAnsi="Calibri" w:cs="Calibri"/>
        </w:rPr>
        <w:t>…………………………………………………………………………………………………………………………………………………………………………………………………………………………………………………………………………………………………………………………………………………………………………………………………………………………………………………………………………………………………………………………………………………………………………………………………………………………………………………………………………………………………………………………………………………………………………………………………………………………………………………………………………………………………………………………………………</w:t>
      </w:r>
    </w:p>
    <w:p w14:paraId="44A6925E" w14:textId="77777777" w:rsidR="003702F5" w:rsidRPr="006058F4" w:rsidRDefault="003702F5" w:rsidP="003702F5">
      <w:pPr>
        <w:pStyle w:val="ListParagraph"/>
        <w:ind w:left="360"/>
        <w:jc w:val="both"/>
        <w:rPr>
          <w:rFonts w:ascii="Calibri" w:hAnsi="Calibri" w:cs="Calibri"/>
          <w:i/>
          <w:iCs/>
        </w:rPr>
      </w:pPr>
    </w:p>
    <w:p w14:paraId="4549FFFB" w14:textId="77777777" w:rsidR="003702F5" w:rsidRPr="00511462" w:rsidRDefault="003702F5" w:rsidP="003702F5">
      <w:pPr>
        <w:pStyle w:val="ListParagraph"/>
        <w:numPr>
          <w:ilvl w:val="1"/>
          <w:numId w:val="44"/>
        </w:numPr>
        <w:spacing w:after="160" w:line="259" w:lineRule="auto"/>
        <w:jc w:val="both"/>
        <w:rPr>
          <w:rFonts w:ascii="Calibri" w:hAnsi="Calibri" w:cs="Calibri"/>
          <w:b/>
          <w:bCs/>
        </w:rPr>
      </w:pPr>
      <w:r w:rsidRPr="00511462">
        <w:rPr>
          <w:rFonts w:ascii="Calibri" w:hAnsi="Calibri" w:cs="Calibri"/>
          <w:b/>
          <w:bCs/>
        </w:rPr>
        <w:lastRenderedPageBreak/>
        <w:t>Gestion des Risques</w:t>
      </w:r>
    </w:p>
    <w:p w14:paraId="42EE263C" w14:textId="77777777" w:rsidR="003702F5" w:rsidRDefault="003702F5" w:rsidP="003702F5">
      <w:pPr>
        <w:ind w:left="426"/>
        <w:jc w:val="both"/>
        <w:rPr>
          <w:rFonts w:ascii="Calibri" w:hAnsi="Calibri" w:cs="Calibri"/>
          <w:i/>
          <w:iCs/>
        </w:rPr>
      </w:pPr>
      <w:r>
        <w:rPr>
          <w:rFonts w:ascii="Calibri" w:hAnsi="Calibri" w:cs="Calibri"/>
          <w:i/>
          <w:iCs/>
        </w:rPr>
        <w:t>Lister les risques identifiés et les mesures d’atténuation</w:t>
      </w:r>
    </w:p>
    <w:p w14:paraId="453DB4C5" w14:textId="77777777" w:rsidR="003702F5" w:rsidRDefault="003702F5" w:rsidP="003702F5">
      <w:pPr>
        <w:ind w:left="426"/>
        <w:jc w:val="both"/>
        <w:rPr>
          <w:rFonts w:ascii="Calibri" w:hAnsi="Calibri" w:cs="Calibri"/>
        </w:rPr>
      </w:pPr>
      <w:r>
        <w:rPr>
          <w:rFonts w:ascii="Calibri" w:hAnsi="Calibri" w:cs="Calibri"/>
        </w:rPr>
        <w:t>…………………………………………………………………………………………………………………………………………………………………………………………………………………………………………………………………………………………………………………………………………………………………………………………………………………………………………………………………………………………………………………………………………………………………………………………………………………………………………………………………………………………………………………………………………………………………………………………………………………………………………………………………………………………………………………………………………</w:t>
      </w:r>
    </w:p>
    <w:p w14:paraId="6B4CD5C3" w14:textId="77777777" w:rsidR="003702F5" w:rsidRPr="00262019" w:rsidRDefault="003702F5" w:rsidP="003702F5">
      <w:pPr>
        <w:ind w:left="426"/>
        <w:jc w:val="both"/>
        <w:rPr>
          <w:rFonts w:ascii="Calibri" w:hAnsi="Calibri" w:cs="Calibri"/>
        </w:rPr>
      </w:pPr>
    </w:p>
    <w:p w14:paraId="7DB17EC4" w14:textId="77777777" w:rsidR="003702F5" w:rsidRPr="00511462" w:rsidRDefault="003702F5" w:rsidP="003702F5">
      <w:pPr>
        <w:pStyle w:val="ListParagraph"/>
        <w:numPr>
          <w:ilvl w:val="1"/>
          <w:numId w:val="44"/>
        </w:numPr>
        <w:spacing w:after="160" w:line="259" w:lineRule="auto"/>
        <w:jc w:val="both"/>
        <w:rPr>
          <w:rFonts w:ascii="Calibri" w:hAnsi="Calibri" w:cs="Calibri"/>
          <w:b/>
          <w:bCs/>
        </w:rPr>
      </w:pPr>
      <w:r w:rsidRPr="00511462">
        <w:rPr>
          <w:rFonts w:ascii="Calibri" w:hAnsi="Calibri" w:cs="Calibri"/>
          <w:b/>
          <w:bCs/>
        </w:rPr>
        <w:t>Suivi et Evaluation des Résultats</w:t>
      </w:r>
    </w:p>
    <w:p w14:paraId="1D5918D2" w14:textId="77777777" w:rsidR="003702F5" w:rsidRDefault="003702F5" w:rsidP="003702F5">
      <w:pPr>
        <w:ind w:left="426"/>
        <w:jc w:val="both"/>
        <w:rPr>
          <w:rFonts w:ascii="Calibri" w:hAnsi="Calibri" w:cs="Calibri"/>
          <w:i/>
          <w:iCs/>
        </w:rPr>
      </w:pPr>
      <w:r>
        <w:rPr>
          <w:rFonts w:ascii="Calibri" w:hAnsi="Calibri" w:cs="Calibri"/>
          <w:i/>
          <w:iCs/>
        </w:rPr>
        <w:t>Expliquer comment les résultats seront mesurés</w:t>
      </w:r>
    </w:p>
    <w:p w14:paraId="7E19EE40" w14:textId="77777777" w:rsidR="003702F5" w:rsidRDefault="003702F5" w:rsidP="003702F5">
      <w:pPr>
        <w:ind w:left="426"/>
        <w:jc w:val="both"/>
        <w:rPr>
          <w:rFonts w:ascii="Calibri" w:hAnsi="Calibri" w:cs="Calibri"/>
        </w:rPr>
      </w:pPr>
      <w:r>
        <w:rPr>
          <w:rFonts w:ascii="Calibri" w:hAnsi="Calibri" w:cs="Calibri"/>
        </w:rPr>
        <w:t>…………………………………………………………………………………………………………………………………………………………………………………………………………………………………………………………………………………………………………………………………………………………………………………………………………………………………………………………………………………………………………………………………………………………………………………………………………………………………………………………………………………………………………………………………………………………………………………………………………………………………………………………………………………………………………………………………………</w:t>
      </w:r>
    </w:p>
    <w:p w14:paraId="43D615C5" w14:textId="77777777" w:rsidR="003702F5" w:rsidRDefault="003702F5" w:rsidP="003702F5">
      <w:pPr>
        <w:ind w:left="426"/>
        <w:jc w:val="both"/>
        <w:rPr>
          <w:rFonts w:ascii="Calibri" w:hAnsi="Calibri" w:cs="Calibri"/>
        </w:rPr>
      </w:pPr>
    </w:p>
    <w:p w14:paraId="070DFE9C" w14:textId="77777777" w:rsidR="003702F5" w:rsidRDefault="003702F5" w:rsidP="003702F5">
      <w:pPr>
        <w:ind w:left="426"/>
        <w:jc w:val="both"/>
        <w:rPr>
          <w:rFonts w:ascii="Calibri" w:hAnsi="Calibri" w:cs="Calibri"/>
        </w:rPr>
      </w:pPr>
    </w:p>
    <w:p w14:paraId="3EED6A8F" w14:textId="77777777" w:rsidR="003702F5" w:rsidRDefault="003702F5" w:rsidP="003702F5">
      <w:pPr>
        <w:ind w:left="426"/>
        <w:jc w:val="both"/>
        <w:rPr>
          <w:rFonts w:ascii="Calibri" w:hAnsi="Calibri" w:cs="Calibri"/>
        </w:rPr>
      </w:pPr>
    </w:p>
    <w:p w14:paraId="351DB928" w14:textId="77777777" w:rsidR="003702F5" w:rsidRDefault="003702F5" w:rsidP="003702F5">
      <w:pPr>
        <w:ind w:left="426"/>
        <w:jc w:val="both"/>
        <w:rPr>
          <w:rFonts w:ascii="Calibri" w:hAnsi="Calibri" w:cs="Calibri"/>
        </w:rPr>
      </w:pPr>
    </w:p>
    <w:p w14:paraId="5054F8C4" w14:textId="77777777" w:rsidR="003702F5" w:rsidRDefault="003702F5" w:rsidP="003702F5">
      <w:pPr>
        <w:pBdr>
          <w:bottom w:val="single" w:sz="8" w:space="1" w:color="4F81BD" w:themeColor="accent1"/>
        </w:pBdr>
        <w:jc w:val="both"/>
        <w:rPr>
          <w:rFonts w:ascii="Calibri" w:hAnsi="Calibri" w:cs="Calibri"/>
          <w:b/>
          <w:bCs/>
          <w:color w:val="4F81BD" w:themeColor="accent1"/>
          <w:sz w:val="40"/>
          <w:szCs w:val="40"/>
        </w:rPr>
      </w:pPr>
      <w:r w:rsidRPr="00741D6C">
        <w:rPr>
          <w:rFonts w:ascii="Calibri" w:hAnsi="Calibri" w:cs="Calibri"/>
          <w:b/>
          <w:bCs/>
          <w:color w:val="4F81BD" w:themeColor="accent1"/>
          <w:sz w:val="40"/>
          <w:szCs w:val="40"/>
        </w:rPr>
        <w:t>PARTIE 2- Offre financière</w:t>
      </w:r>
    </w:p>
    <w:p w14:paraId="66D84ABF" w14:textId="77777777" w:rsidR="003702F5" w:rsidRDefault="003702F5" w:rsidP="003702F5">
      <w:pPr>
        <w:jc w:val="both"/>
        <w:rPr>
          <w:rFonts w:ascii="Calibri" w:hAnsi="Calibri" w:cs="Calibri"/>
          <w:sz w:val="40"/>
          <w:szCs w:val="40"/>
        </w:rPr>
      </w:pPr>
      <w:r w:rsidRPr="000C6D92">
        <w:rPr>
          <w:rFonts w:ascii="Calibri" w:hAnsi="Calibri" w:cs="Calibri"/>
          <w:b/>
          <w:bCs/>
          <w:sz w:val="28"/>
          <w:szCs w:val="28"/>
        </w:rPr>
        <w:t>Détail des coûts</w:t>
      </w:r>
      <w:r>
        <w:rPr>
          <w:rFonts w:ascii="Calibri" w:hAnsi="Calibri" w:cs="Calibri"/>
          <w:sz w:val="40"/>
          <w:szCs w:val="40"/>
        </w:rPr>
        <w:t xml:space="preserve"> </w:t>
      </w:r>
    </w:p>
    <w:tbl>
      <w:tblPr>
        <w:tblStyle w:val="TableGrid"/>
        <w:tblW w:w="10769" w:type="dxa"/>
        <w:tblLook w:val="04A0" w:firstRow="1" w:lastRow="0" w:firstColumn="1" w:lastColumn="0" w:noHBand="0" w:noVBand="1"/>
      </w:tblPr>
      <w:tblGrid>
        <w:gridCol w:w="6497"/>
        <w:gridCol w:w="1158"/>
        <w:gridCol w:w="1557"/>
        <w:gridCol w:w="1557"/>
      </w:tblGrid>
      <w:tr w:rsidR="003702F5" w:rsidRPr="000C6D92" w14:paraId="0E0F1C0D" w14:textId="77777777" w:rsidTr="001869D7">
        <w:tc>
          <w:tcPr>
            <w:tcW w:w="6516" w:type="dxa"/>
            <w:shd w:val="clear" w:color="auto" w:fill="B7CFED" w:themeFill="text2" w:themeFillTint="40"/>
            <w:vAlign w:val="center"/>
          </w:tcPr>
          <w:p w14:paraId="12B86F89" w14:textId="77777777" w:rsidR="003702F5" w:rsidRPr="000C6D92" w:rsidRDefault="003702F5" w:rsidP="001869D7">
            <w:pPr>
              <w:jc w:val="center"/>
              <w:rPr>
                <w:rFonts w:ascii="Calibri" w:hAnsi="Calibri" w:cs="Calibri"/>
                <w:b/>
                <w:bCs/>
              </w:rPr>
            </w:pPr>
            <w:r>
              <w:rPr>
                <w:rFonts w:ascii="Calibri" w:hAnsi="Calibri" w:cs="Calibri"/>
                <w:b/>
                <w:bCs/>
              </w:rPr>
              <w:t>POSTE</w:t>
            </w:r>
          </w:p>
        </w:tc>
        <w:tc>
          <w:tcPr>
            <w:tcW w:w="1134" w:type="dxa"/>
            <w:shd w:val="clear" w:color="auto" w:fill="B7CFED" w:themeFill="text2" w:themeFillTint="40"/>
            <w:vAlign w:val="center"/>
          </w:tcPr>
          <w:p w14:paraId="489B8EB2" w14:textId="77777777" w:rsidR="003702F5" w:rsidRPr="000C6D92" w:rsidRDefault="003702F5" w:rsidP="001869D7">
            <w:pPr>
              <w:jc w:val="center"/>
              <w:rPr>
                <w:rFonts w:ascii="Calibri" w:hAnsi="Calibri" w:cs="Calibri"/>
                <w:b/>
                <w:bCs/>
              </w:rPr>
            </w:pPr>
            <w:r>
              <w:rPr>
                <w:rFonts w:ascii="Calibri" w:hAnsi="Calibri" w:cs="Calibri"/>
                <w:b/>
                <w:bCs/>
              </w:rPr>
              <w:t>NBRE D’UNITES</w:t>
            </w:r>
          </w:p>
        </w:tc>
        <w:tc>
          <w:tcPr>
            <w:tcW w:w="1559" w:type="dxa"/>
            <w:shd w:val="clear" w:color="auto" w:fill="B7CFED" w:themeFill="text2" w:themeFillTint="40"/>
            <w:vAlign w:val="center"/>
          </w:tcPr>
          <w:p w14:paraId="12BE17C9" w14:textId="77777777" w:rsidR="003702F5" w:rsidRPr="000C6D92" w:rsidRDefault="003702F5" w:rsidP="001869D7">
            <w:pPr>
              <w:jc w:val="center"/>
              <w:rPr>
                <w:rFonts w:ascii="Calibri" w:hAnsi="Calibri" w:cs="Calibri"/>
                <w:b/>
                <w:bCs/>
              </w:rPr>
            </w:pPr>
            <w:r>
              <w:rPr>
                <w:rFonts w:ascii="Calibri" w:hAnsi="Calibri" w:cs="Calibri"/>
                <w:b/>
                <w:bCs/>
              </w:rPr>
              <w:t>COUT UNITAIRE (€)</w:t>
            </w:r>
          </w:p>
        </w:tc>
        <w:tc>
          <w:tcPr>
            <w:tcW w:w="1560" w:type="dxa"/>
            <w:shd w:val="clear" w:color="auto" w:fill="B7CFED" w:themeFill="text2" w:themeFillTint="40"/>
            <w:vAlign w:val="center"/>
          </w:tcPr>
          <w:p w14:paraId="21A33AAF" w14:textId="77777777" w:rsidR="003702F5" w:rsidRPr="000C6D92" w:rsidRDefault="003702F5" w:rsidP="001869D7">
            <w:pPr>
              <w:jc w:val="center"/>
              <w:rPr>
                <w:rFonts w:ascii="Calibri" w:hAnsi="Calibri" w:cs="Calibri"/>
                <w:b/>
                <w:bCs/>
              </w:rPr>
            </w:pPr>
            <w:r>
              <w:rPr>
                <w:rFonts w:ascii="Calibri" w:hAnsi="Calibri" w:cs="Calibri"/>
                <w:b/>
                <w:bCs/>
              </w:rPr>
              <w:t>TOTAL (€)</w:t>
            </w:r>
          </w:p>
        </w:tc>
      </w:tr>
      <w:tr w:rsidR="003702F5" w:rsidRPr="000C6D92" w14:paraId="7EF8C4D4" w14:textId="77777777" w:rsidTr="001869D7">
        <w:tc>
          <w:tcPr>
            <w:tcW w:w="6516" w:type="dxa"/>
          </w:tcPr>
          <w:p w14:paraId="74B3D558" w14:textId="77777777" w:rsidR="003702F5" w:rsidRPr="000C6D92" w:rsidRDefault="003702F5" w:rsidP="001869D7">
            <w:pPr>
              <w:rPr>
                <w:rFonts w:ascii="Calibri" w:hAnsi="Calibri" w:cs="Calibri"/>
              </w:rPr>
            </w:pPr>
            <w:r>
              <w:rPr>
                <w:rFonts w:ascii="Calibri" w:hAnsi="Calibri" w:cs="Calibri"/>
              </w:rPr>
              <w:t>HONORAIRES</w:t>
            </w:r>
          </w:p>
        </w:tc>
        <w:tc>
          <w:tcPr>
            <w:tcW w:w="1134" w:type="dxa"/>
          </w:tcPr>
          <w:p w14:paraId="320C7AC5" w14:textId="77777777" w:rsidR="003702F5" w:rsidRPr="000C6D92" w:rsidRDefault="003702F5" w:rsidP="001869D7">
            <w:pPr>
              <w:jc w:val="center"/>
              <w:rPr>
                <w:rFonts w:ascii="Calibri" w:hAnsi="Calibri" w:cs="Calibri"/>
              </w:rPr>
            </w:pPr>
          </w:p>
        </w:tc>
        <w:tc>
          <w:tcPr>
            <w:tcW w:w="1559" w:type="dxa"/>
          </w:tcPr>
          <w:p w14:paraId="23CE9D54" w14:textId="77777777" w:rsidR="003702F5" w:rsidRPr="000C6D92" w:rsidRDefault="003702F5" w:rsidP="001869D7">
            <w:pPr>
              <w:jc w:val="center"/>
              <w:rPr>
                <w:rFonts w:ascii="Calibri" w:hAnsi="Calibri" w:cs="Calibri"/>
              </w:rPr>
            </w:pPr>
          </w:p>
        </w:tc>
        <w:tc>
          <w:tcPr>
            <w:tcW w:w="1560" w:type="dxa"/>
            <w:vAlign w:val="center"/>
          </w:tcPr>
          <w:p w14:paraId="4876571D" w14:textId="77777777" w:rsidR="003702F5" w:rsidRPr="000C6D92" w:rsidRDefault="003702F5" w:rsidP="001869D7">
            <w:pPr>
              <w:jc w:val="center"/>
              <w:rPr>
                <w:rFonts w:ascii="Calibri" w:hAnsi="Calibri" w:cs="Calibri"/>
              </w:rPr>
            </w:pPr>
          </w:p>
        </w:tc>
      </w:tr>
      <w:tr w:rsidR="003702F5" w:rsidRPr="000C6D92" w14:paraId="5A3ACB9E" w14:textId="77777777" w:rsidTr="001869D7">
        <w:tc>
          <w:tcPr>
            <w:tcW w:w="6516" w:type="dxa"/>
          </w:tcPr>
          <w:p w14:paraId="28A3FC4B" w14:textId="77777777" w:rsidR="003702F5" w:rsidRPr="000C6D92" w:rsidRDefault="003702F5" w:rsidP="001869D7">
            <w:pPr>
              <w:rPr>
                <w:rFonts w:ascii="Calibri" w:hAnsi="Calibri" w:cs="Calibri"/>
              </w:rPr>
            </w:pPr>
            <w:r>
              <w:rPr>
                <w:rFonts w:ascii="Calibri" w:hAnsi="Calibri" w:cs="Calibri"/>
              </w:rPr>
              <w:t>BILLETS d’AVION</w:t>
            </w:r>
          </w:p>
        </w:tc>
        <w:tc>
          <w:tcPr>
            <w:tcW w:w="1134" w:type="dxa"/>
          </w:tcPr>
          <w:p w14:paraId="361285B7" w14:textId="77777777" w:rsidR="003702F5" w:rsidRPr="000C6D92" w:rsidRDefault="003702F5" w:rsidP="001869D7">
            <w:pPr>
              <w:jc w:val="center"/>
              <w:rPr>
                <w:rFonts w:ascii="Calibri" w:hAnsi="Calibri" w:cs="Calibri"/>
              </w:rPr>
            </w:pPr>
          </w:p>
        </w:tc>
        <w:tc>
          <w:tcPr>
            <w:tcW w:w="1559" w:type="dxa"/>
          </w:tcPr>
          <w:p w14:paraId="7FA0875B" w14:textId="77777777" w:rsidR="003702F5" w:rsidRPr="000C6D92" w:rsidRDefault="003702F5" w:rsidP="001869D7">
            <w:pPr>
              <w:jc w:val="center"/>
              <w:rPr>
                <w:rFonts w:ascii="Calibri" w:hAnsi="Calibri" w:cs="Calibri"/>
              </w:rPr>
            </w:pPr>
          </w:p>
        </w:tc>
        <w:tc>
          <w:tcPr>
            <w:tcW w:w="1560" w:type="dxa"/>
            <w:vAlign w:val="center"/>
          </w:tcPr>
          <w:p w14:paraId="4C75B202" w14:textId="77777777" w:rsidR="003702F5" w:rsidRPr="000C6D92" w:rsidRDefault="003702F5" w:rsidP="001869D7">
            <w:pPr>
              <w:jc w:val="center"/>
              <w:rPr>
                <w:rFonts w:ascii="Calibri" w:hAnsi="Calibri" w:cs="Calibri"/>
              </w:rPr>
            </w:pPr>
          </w:p>
        </w:tc>
      </w:tr>
      <w:tr w:rsidR="003702F5" w:rsidRPr="000C6D92" w14:paraId="002A476C" w14:textId="77777777" w:rsidTr="001869D7">
        <w:tc>
          <w:tcPr>
            <w:tcW w:w="6516" w:type="dxa"/>
          </w:tcPr>
          <w:p w14:paraId="1CA264E3" w14:textId="77777777" w:rsidR="003702F5" w:rsidRPr="000C6D92" w:rsidRDefault="003702F5" w:rsidP="001869D7">
            <w:pPr>
              <w:rPr>
                <w:rFonts w:ascii="Calibri" w:hAnsi="Calibri" w:cs="Calibri"/>
              </w:rPr>
            </w:pPr>
            <w:r>
              <w:rPr>
                <w:rFonts w:ascii="Calibri" w:hAnsi="Calibri" w:cs="Calibri"/>
              </w:rPr>
              <w:t>AUTRES FRAIS (spécifier)</w:t>
            </w:r>
          </w:p>
        </w:tc>
        <w:tc>
          <w:tcPr>
            <w:tcW w:w="1134" w:type="dxa"/>
          </w:tcPr>
          <w:p w14:paraId="1D050EF1" w14:textId="77777777" w:rsidR="003702F5" w:rsidRPr="000C6D92" w:rsidRDefault="003702F5" w:rsidP="001869D7">
            <w:pPr>
              <w:jc w:val="center"/>
              <w:rPr>
                <w:rFonts w:ascii="Calibri" w:hAnsi="Calibri" w:cs="Calibri"/>
              </w:rPr>
            </w:pPr>
          </w:p>
        </w:tc>
        <w:tc>
          <w:tcPr>
            <w:tcW w:w="1559" w:type="dxa"/>
          </w:tcPr>
          <w:p w14:paraId="661AE90C" w14:textId="77777777" w:rsidR="003702F5" w:rsidRPr="000C6D92" w:rsidRDefault="003702F5" w:rsidP="001869D7">
            <w:pPr>
              <w:jc w:val="center"/>
              <w:rPr>
                <w:rFonts w:ascii="Calibri" w:hAnsi="Calibri" w:cs="Calibri"/>
              </w:rPr>
            </w:pPr>
          </w:p>
        </w:tc>
        <w:tc>
          <w:tcPr>
            <w:tcW w:w="1560" w:type="dxa"/>
            <w:vAlign w:val="center"/>
          </w:tcPr>
          <w:p w14:paraId="316B65B9" w14:textId="77777777" w:rsidR="003702F5" w:rsidRPr="000C6D92" w:rsidRDefault="003702F5" w:rsidP="001869D7">
            <w:pPr>
              <w:jc w:val="center"/>
              <w:rPr>
                <w:rFonts w:ascii="Calibri" w:hAnsi="Calibri" w:cs="Calibri"/>
              </w:rPr>
            </w:pPr>
          </w:p>
        </w:tc>
      </w:tr>
      <w:tr w:rsidR="003702F5" w:rsidRPr="000C6D92" w14:paraId="4966F1E9" w14:textId="77777777" w:rsidTr="001869D7">
        <w:tc>
          <w:tcPr>
            <w:tcW w:w="6516" w:type="dxa"/>
          </w:tcPr>
          <w:p w14:paraId="7102AC35" w14:textId="77777777" w:rsidR="003702F5" w:rsidRPr="000C6D92" w:rsidRDefault="003702F5" w:rsidP="001869D7">
            <w:pPr>
              <w:rPr>
                <w:rFonts w:ascii="Calibri" w:hAnsi="Calibri" w:cs="Calibri"/>
              </w:rPr>
            </w:pPr>
            <w:r>
              <w:rPr>
                <w:rFonts w:ascii="Calibri" w:hAnsi="Calibri" w:cs="Calibri"/>
              </w:rPr>
              <w:t>……………….</w:t>
            </w:r>
          </w:p>
        </w:tc>
        <w:tc>
          <w:tcPr>
            <w:tcW w:w="1134" w:type="dxa"/>
          </w:tcPr>
          <w:p w14:paraId="0E957361" w14:textId="77777777" w:rsidR="003702F5" w:rsidRPr="000C6D92" w:rsidRDefault="003702F5" w:rsidP="001869D7">
            <w:pPr>
              <w:jc w:val="center"/>
              <w:rPr>
                <w:rFonts w:ascii="Calibri" w:hAnsi="Calibri" w:cs="Calibri"/>
              </w:rPr>
            </w:pPr>
          </w:p>
        </w:tc>
        <w:tc>
          <w:tcPr>
            <w:tcW w:w="1559" w:type="dxa"/>
          </w:tcPr>
          <w:p w14:paraId="16781759" w14:textId="77777777" w:rsidR="003702F5" w:rsidRPr="000C6D92" w:rsidRDefault="003702F5" w:rsidP="001869D7">
            <w:pPr>
              <w:jc w:val="center"/>
              <w:rPr>
                <w:rFonts w:ascii="Calibri" w:hAnsi="Calibri" w:cs="Calibri"/>
              </w:rPr>
            </w:pPr>
          </w:p>
        </w:tc>
        <w:tc>
          <w:tcPr>
            <w:tcW w:w="1560" w:type="dxa"/>
            <w:vAlign w:val="center"/>
          </w:tcPr>
          <w:p w14:paraId="18247346" w14:textId="77777777" w:rsidR="003702F5" w:rsidRPr="000C6D92" w:rsidRDefault="003702F5" w:rsidP="001869D7">
            <w:pPr>
              <w:jc w:val="center"/>
              <w:rPr>
                <w:rFonts w:ascii="Calibri" w:hAnsi="Calibri" w:cs="Calibri"/>
              </w:rPr>
            </w:pPr>
          </w:p>
        </w:tc>
      </w:tr>
      <w:tr w:rsidR="003702F5" w:rsidRPr="000C6D92" w14:paraId="3778EE45" w14:textId="77777777" w:rsidTr="001869D7">
        <w:tc>
          <w:tcPr>
            <w:tcW w:w="6516" w:type="dxa"/>
          </w:tcPr>
          <w:p w14:paraId="0D5B5B4D" w14:textId="77777777" w:rsidR="003702F5" w:rsidRPr="000C6D92" w:rsidRDefault="003702F5" w:rsidP="001869D7">
            <w:pPr>
              <w:rPr>
                <w:rFonts w:ascii="Calibri" w:hAnsi="Calibri" w:cs="Calibri"/>
              </w:rPr>
            </w:pPr>
            <w:r>
              <w:rPr>
                <w:rFonts w:ascii="Calibri" w:hAnsi="Calibri" w:cs="Calibri"/>
              </w:rPr>
              <w:t>…………………</w:t>
            </w:r>
          </w:p>
        </w:tc>
        <w:tc>
          <w:tcPr>
            <w:tcW w:w="1134" w:type="dxa"/>
          </w:tcPr>
          <w:p w14:paraId="04CA62C8" w14:textId="77777777" w:rsidR="003702F5" w:rsidRPr="000C6D92" w:rsidRDefault="003702F5" w:rsidP="001869D7">
            <w:pPr>
              <w:jc w:val="center"/>
              <w:rPr>
                <w:rFonts w:ascii="Calibri" w:hAnsi="Calibri" w:cs="Calibri"/>
              </w:rPr>
            </w:pPr>
          </w:p>
        </w:tc>
        <w:tc>
          <w:tcPr>
            <w:tcW w:w="1559" w:type="dxa"/>
          </w:tcPr>
          <w:p w14:paraId="633C42E9" w14:textId="77777777" w:rsidR="003702F5" w:rsidRPr="000C6D92" w:rsidRDefault="003702F5" w:rsidP="001869D7">
            <w:pPr>
              <w:jc w:val="center"/>
              <w:rPr>
                <w:rFonts w:ascii="Calibri" w:hAnsi="Calibri" w:cs="Calibri"/>
              </w:rPr>
            </w:pPr>
          </w:p>
        </w:tc>
        <w:tc>
          <w:tcPr>
            <w:tcW w:w="1560" w:type="dxa"/>
            <w:vAlign w:val="center"/>
          </w:tcPr>
          <w:p w14:paraId="19DFBD96" w14:textId="77777777" w:rsidR="003702F5" w:rsidRPr="000C6D92" w:rsidRDefault="003702F5" w:rsidP="001869D7">
            <w:pPr>
              <w:jc w:val="center"/>
              <w:rPr>
                <w:rFonts w:ascii="Calibri" w:hAnsi="Calibri" w:cs="Calibri"/>
              </w:rPr>
            </w:pPr>
          </w:p>
        </w:tc>
      </w:tr>
      <w:tr w:rsidR="003702F5" w:rsidRPr="000C6D92" w14:paraId="7EE4607F" w14:textId="77777777" w:rsidTr="001869D7">
        <w:tc>
          <w:tcPr>
            <w:tcW w:w="6516" w:type="dxa"/>
            <w:tcBorders>
              <w:bottom w:val="single" w:sz="4" w:space="0" w:color="auto"/>
            </w:tcBorders>
          </w:tcPr>
          <w:p w14:paraId="3559B18C" w14:textId="77777777" w:rsidR="003702F5" w:rsidRPr="000C6D92" w:rsidRDefault="003702F5" w:rsidP="001869D7">
            <w:pPr>
              <w:rPr>
                <w:rFonts w:ascii="Calibri" w:hAnsi="Calibri" w:cs="Calibri"/>
              </w:rPr>
            </w:pPr>
          </w:p>
        </w:tc>
        <w:tc>
          <w:tcPr>
            <w:tcW w:w="1134" w:type="dxa"/>
            <w:tcBorders>
              <w:bottom w:val="single" w:sz="4" w:space="0" w:color="auto"/>
            </w:tcBorders>
          </w:tcPr>
          <w:p w14:paraId="4CFD1197" w14:textId="77777777" w:rsidR="003702F5" w:rsidRPr="000C6D92" w:rsidRDefault="003702F5" w:rsidP="001869D7">
            <w:pPr>
              <w:jc w:val="center"/>
              <w:rPr>
                <w:rFonts w:ascii="Calibri" w:hAnsi="Calibri" w:cs="Calibri"/>
              </w:rPr>
            </w:pPr>
          </w:p>
        </w:tc>
        <w:tc>
          <w:tcPr>
            <w:tcW w:w="1559" w:type="dxa"/>
            <w:tcBorders>
              <w:bottom w:val="single" w:sz="4" w:space="0" w:color="auto"/>
            </w:tcBorders>
          </w:tcPr>
          <w:p w14:paraId="23989D82" w14:textId="77777777" w:rsidR="003702F5" w:rsidRPr="000C6D92" w:rsidRDefault="003702F5" w:rsidP="001869D7">
            <w:pPr>
              <w:jc w:val="center"/>
              <w:rPr>
                <w:rFonts w:ascii="Calibri" w:hAnsi="Calibri" w:cs="Calibri"/>
              </w:rPr>
            </w:pPr>
          </w:p>
        </w:tc>
        <w:tc>
          <w:tcPr>
            <w:tcW w:w="1560" w:type="dxa"/>
            <w:vAlign w:val="center"/>
          </w:tcPr>
          <w:p w14:paraId="30DF3AED" w14:textId="77777777" w:rsidR="003702F5" w:rsidRPr="000C6D92" w:rsidRDefault="003702F5" w:rsidP="001869D7">
            <w:pPr>
              <w:jc w:val="center"/>
              <w:rPr>
                <w:rFonts w:ascii="Calibri" w:hAnsi="Calibri" w:cs="Calibri"/>
              </w:rPr>
            </w:pPr>
          </w:p>
        </w:tc>
      </w:tr>
      <w:tr w:rsidR="003702F5" w:rsidRPr="000C6D92" w14:paraId="5BE1FF77" w14:textId="77777777" w:rsidTr="001869D7">
        <w:tc>
          <w:tcPr>
            <w:tcW w:w="6516" w:type="dxa"/>
            <w:tcBorders>
              <w:right w:val="nil"/>
            </w:tcBorders>
            <w:shd w:val="clear" w:color="auto" w:fill="B7CFED" w:themeFill="text2" w:themeFillTint="40"/>
          </w:tcPr>
          <w:p w14:paraId="1A56F681" w14:textId="77777777" w:rsidR="003702F5" w:rsidRPr="000C6D92" w:rsidRDefault="003702F5" w:rsidP="001869D7">
            <w:pPr>
              <w:rPr>
                <w:rFonts w:ascii="Calibri" w:hAnsi="Calibri" w:cs="Calibri"/>
                <w:b/>
                <w:bCs/>
              </w:rPr>
            </w:pPr>
          </w:p>
        </w:tc>
        <w:tc>
          <w:tcPr>
            <w:tcW w:w="1134" w:type="dxa"/>
            <w:tcBorders>
              <w:left w:val="nil"/>
              <w:right w:val="nil"/>
            </w:tcBorders>
            <w:shd w:val="clear" w:color="auto" w:fill="B7CFED" w:themeFill="text2" w:themeFillTint="40"/>
          </w:tcPr>
          <w:p w14:paraId="153B6AD6" w14:textId="77777777" w:rsidR="003702F5" w:rsidRPr="000C6D92" w:rsidRDefault="003702F5" w:rsidP="001869D7">
            <w:pPr>
              <w:rPr>
                <w:rFonts w:ascii="Calibri" w:hAnsi="Calibri" w:cs="Calibri"/>
                <w:b/>
                <w:bCs/>
              </w:rPr>
            </w:pPr>
          </w:p>
        </w:tc>
        <w:tc>
          <w:tcPr>
            <w:tcW w:w="1559" w:type="dxa"/>
            <w:tcBorders>
              <w:left w:val="nil"/>
            </w:tcBorders>
            <w:shd w:val="clear" w:color="auto" w:fill="B7CFED" w:themeFill="text2" w:themeFillTint="40"/>
          </w:tcPr>
          <w:p w14:paraId="237E6185" w14:textId="77777777" w:rsidR="003702F5" w:rsidRPr="000C6D92" w:rsidRDefault="003702F5" w:rsidP="001869D7">
            <w:pPr>
              <w:rPr>
                <w:rFonts w:ascii="Calibri" w:hAnsi="Calibri" w:cs="Calibri"/>
                <w:b/>
                <w:bCs/>
              </w:rPr>
            </w:pPr>
            <w:r w:rsidRPr="000C6D92">
              <w:rPr>
                <w:rFonts w:ascii="Calibri" w:hAnsi="Calibri" w:cs="Calibri"/>
                <w:b/>
                <w:bCs/>
              </w:rPr>
              <w:t>TOTAL GENERAL</w:t>
            </w:r>
          </w:p>
        </w:tc>
        <w:tc>
          <w:tcPr>
            <w:tcW w:w="1560" w:type="dxa"/>
            <w:shd w:val="clear" w:color="auto" w:fill="B7CFED" w:themeFill="text2" w:themeFillTint="40"/>
            <w:vAlign w:val="center"/>
          </w:tcPr>
          <w:p w14:paraId="426FF39F" w14:textId="77777777" w:rsidR="003702F5" w:rsidRPr="000C6D92" w:rsidRDefault="003702F5" w:rsidP="001869D7">
            <w:pPr>
              <w:jc w:val="center"/>
              <w:rPr>
                <w:rFonts w:ascii="Calibri" w:hAnsi="Calibri" w:cs="Calibri"/>
                <w:b/>
                <w:bCs/>
              </w:rPr>
            </w:pPr>
          </w:p>
        </w:tc>
      </w:tr>
    </w:tbl>
    <w:p w14:paraId="081256DE" w14:textId="77777777" w:rsidR="003702F5" w:rsidRDefault="003702F5" w:rsidP="003702F5">
      <w:pPr>
        <w:rPr>
          <w:rFonts w:ascii="Calibri" w:hAnsi="Calibri" w:cs="Calibri"/>
        </w:rPr>
      </w:pPr>
    </w:p>
    <w:p w14:paraId="429B45EF" w14:textId="77777777" w:rsidR="003702F5" w:rsidRPr="00C322FB" w:rsidRDefault="003702F5" w:rsidP="003702F5">
      <w:pPr>
        <w:rPr>
          <w:rFonts w:ascii="Calibri" w:hAnsi="Calibri" w:cs="Calibri"/>
        </w:rPr>
      </w:pPr>
    </w:p>
    <w:p w14:paraId="59D6C002" w14:textId="77777777" w:rsidR="003702F5" w:rsidRPr="00C322FB" w:rsidRDefault="003702F5" w:rsidP="003702F5">
      <w:pPr>
        <w:rPr>
          <w:rFonts w:ascii="Calibri" w:hAnsi="Calibri" w:cs="Calibri"/>
          <w:b/>
          <w:bCs/>
        </w:rPr>
      </w:pPr>
      <w:r w:rsidRPr="00C322FB">
        <w:rPr>
          <w:rFonts w:ascii="Calibri" w:hAnsi="Calibri" w:cs="Calibri"/>
          <w:b/>
          <w:bCs/>
        </w:rPr>
        <w:t>Validation et Engagement</w:t>
      </w:r>
    </w:p>
    <w:p w14:paraId="1E90F2EE" w14:textId="77777777" w:rsidR="003702F5" w:rsidRDefault="003702F5" w:rsidP="003702F5">
      <w:pPr>
        <w:jc w:val="both"/>
        <w:rPr>
          <w:rFonts w:ascii="Calibri" w:hAnsi="Calibri" w:cs="Calibri"/>
        </w:rPr>
      </w:pPr>
      <w:r w:rsidRPr="00C322FB">
        <w:rPr>
          <w:rFonts w:ascii="Calibri" w:hAnsi="Calibri" w:cs="Calibri"/>
        </w:rPr>
        <w:t>Je soussigné(e), [Nom du consultant], atteste que les informations et tarifs présentés sont exacts et conformes aux exigences de la mission.</w:t>
      </w:r>
    </w:p>
    <w:p w14:paraId="39C46502" w14:textId="77777777" w:rsidR="003702F5" w:rsidRDefault="003702F5" w:rsidP="003702F5">
      <w:pPr>
        <w:jc w:val="both"/>
        <w:rPr>
          <w:rFonts w:ascii="Calibri" w:hAnsi="Calibri" w:cs="Calibri"/>
        </w:rPr>
      </w:pPr>
    </w:p>
    <w:p w14:paraId="3E63E1AE" w14:textId="3BB2769E" w:rsidR="003702F5" w:rsidRPr="00C322FB" w:rsidRDefault="003702F5" w:rsidP="00232D50">
      <w:pPr>
        <w:tabs>
          <w:tab w:val="left" w:pos="5103"/>
        </w:tabs>
        <w:jc w:val="both"/>
        <w:rPr>
          <w:rFonts w:ascii="Calibri" w:hAnsi="Calibri" w:cs="Calibri"/>
        </w:rPr>
      </w:pPr>
      <w:r>
        <w:rPr>
          <w:rFonts w:ascii="Calibri" w:hAnsi="Calibri" w:cs="Calibri"/>
        </w:rPr>
        <w:lastRenderedPageBreak/>
        <w:t>Date : ………………………………………</w:t>
      </w:r>
      <w:r w:rsidR="00232D50">
        <w:rPr>
          <w:rFonts w:ascii="Calibri" w:hAnsi="Calibri" w:cs="Calibri"/>
        </w:rPr>
        <w:tab/>
      </w:r>
      <w:r>
        <w:rPr>
          <w:rFonts w:ascii="Calibri" w:hAnsi="Calibri" w:cs="Calibri"/>
        </w:rPr>
        <w:t>Signature : …………………………………………………</w:t>
      </w:r>
    </w:p>
    <w:p w14:paraId="18D5B5E4" w14:textId="77777777" w:rsidR="003702F5" w:rsidRPr="00C322FB" w:rsidRDefault="003702F5" w:rsidP="003702F5">
      <w:pPr>
        <w:rPr>
          <w:rFonts w:ascii="Calibri" w:hAnsi="Calibri" w:cs="Calibri"/>
        </w:rPr>
      </w:pPr>
    </w:p>
    <w:p w14:paraId="146BCFDD" w14:textId="77777777" w:rsidR="004964D5" w:rsidRDefault="004964D5" w:rsidP="00C723ED">
      <w:pPr>
        <w:spacing w:line="276" w:lineRule="auto"/>
        <w:ind w:right="423"/>
        <w:jc w:val="both"/>
        <w:rPr>
          <w:rFonts w:ascii="Calibri" w:hAnsi="Calibri" w:cs="Calibri"/>
          <w:b/>
          <w:bCs/>
          <w:color w:val="000000" w:themeColor="text1"/>
          <w:sz w:val="22"/>
          <w:szCs w:val="22"/>
          <w:lang w:eastAsia="en-US"/>
        </w:rPr>
      </w:pPr>
    </w:p>
    <w:sectPr w:rsidR="004964D5" w:rsidSect="008337C9">
      <w:headerReference w:type="default" r:id="rId9"/>
      <w:footerReference w:type="default" r:id="rId10"/>
      <w:headerReference w:type="first" r:id="rId11"/>
      <w:footerReference w:type="first" r:id="rId12"/>
      <w:pgSz w:w="12240" w:h="15840"/>
      <w:pgMar w:top="851" w:right="1440" w:bottom="1440" w:left="1170" w:header="720" w:footer="30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1CA47" w14:textId="77777777" w:rsidR="00336543" w:rsidRDefault="00336543">
      <w:r>
        <w:separator/>
      </w:r>
    </w:p>
    <w:p w14:paraId="6F99CF98" w14:textId="77777777" w:rsidR="00336543" w:rsidRDefault="00336543"/>
  </w:endnote>
  <w:endnote w:type="continuationSeparator" w:id="0">
    <w:p w14:paraId="64C13877" w14:textId="77777777" w:rsidR="00336543" w:rsidRDefault="00336543">
      <w:r>
        <w:continuationSeparator/>
      </w:r>
    </w:p>
    <w:p w14:paraId="63A01E72" w14:textId="77777777" w:rsidR="00336543" w:rsidRDefault="003365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charset w:val="00"/>
    <w:family w:val="swiss"/>
    <w:pitch w:val="variable"/>
    <w:sig w:usb0="00000003" w:usb1="00000000" w:usb2="00000000" w:usb3="00000000" w:csb0="00000003" w:csb1="00000000"/>
  </w:font>
  <w:font w:name="Majalla U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6376928"/>
      <w:docPartObj>
        <w:docPartGallery w:val="Page Numbers (Bottom of Page)"/>
        <w:docPartUnique/>
      </w:docPartObj>
    </w:sdtPr>
    <w:sdtEndPr/>
    <w:sdtContent>
      <w:p w14:paraId="20497285" w14:textId="1253C09B" w:rsidR="008337C9" w:rsidRDefault="008337C9">
        <w:pPr>
          <w:pStyle w:val="Footer"/>
          <w:jc w:val="right"/>
        </w:pPr>
        <w:r>
          <w:fldChar w:fldCharType="begin"/>
        </w:r>
        <w:r>
          <w:instrText>PAGE   \* MERGEFORMAT</w:instrText>
        </w:r>
        <w:r>
          <w:fldChar w:fldCharType="separate"/>
        </w:r>
        <w:r>
          <w:t>2</w:t>
        </w:r>
        <w:r>
          <w:fldChar w:fldCharType="end"/>
        </w:r>
      </w:p>
    </w:sdtContent>
  </w:sdt>
  <w:p w14:paraId="7D41730C" w14:textId="77777777" w:rsidR="00214646" w:rsidRDefault="002146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A2795" w14:textId="77777777" w:rsidR="00214646" w:rsidRDefault="00214646">
    <w:pPr>
      <w:pStyle w:val="Footer"/>
    </w:pPr>
  </w:p>
  <w:p w14:paraId="7C9D2A0F" w14:textId="77777777" w:rsidR="00214646" w:rsidRDefault="002146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C0EC6" w14:textId="77777777" w:rsidR="00336543" w:rsidRDefault="00336543" w:rsidP="00A35A0C">
      <w:r>
        <w:separator/>
      </w:r>
    </w:p>
  </w:footnote>
  <w:footnote w:type="continuationSeparator" w:id="0">
    <w:p w14:paraId="02ADB8C1" w14:textId="77777777" w:rsidR="00336543" w:rsidRDefault="00336543">
      <w:r>
        <w:continuationSeparator/>
      </w:r>
    </w:p>
    <w:p w14:paraId="5D9570D8" w14:textId="77777777" w:rsidR="00336543" w:rsidRDefault="003365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D552F" w14:textId="33D317BF" w:rsidR="00214646" w:rsidRDefault="00824AB5">
    <w:pPr>
      <w:pStyle w:val="Header"/>
    </w:pPr>
    <w:r>
      <w:rPr>
        <w:noProof/>
      </w:rPr>
      <w:drawing>
        <wp:inline distT="0" distB="0" distL="0" distR="0" wp14:anchorId="4442BF65" wp14:editId="4FB56AB2">
          <wp:extent cx="1758558" cy="373711"/>
          <wp:effectExtent l="0" t="0" r="0" b="7620"/>
          <wp:docPr id="5" name="Picture 5"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white logo&#10;&#10;Description automatically generated"/>
                  <pic:cNvPicPr/>
                </pic:nvPicPr>
                <pic:blipFill>
                  <a:blip r:embed="rId1"/>
                  <a:stretch>
                    <a:fillRect/>
                  </a:stretch>
                </pic:blipFill>
                <pic:spPr>
                  <a:xfrm>
                    <a:off x="0" y="0"/>
                    <a:ext cx="1814530" cy="385606"/>
                  </a:xfrm>
                  <a:prstGeom prst="rect">
                    <a:avLst/>
                  </a:prstGeom>
                </pic:spPr>
              </pic:pic>
            </a:graphicData>
          </a:graphic>
        </wp:inline>
      </w:drawing>
    </w:r>
  </w:p>
  <w:p w14:paraId="4589AFF6" w14:textId="77777777" w:rsidR="00214646" w:rsidRDefault="0021464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FB522" w14:textId="5B8F38CB" w:rsidR="00214646" w:rsidRDefault="00D94175">
    <w:pPr>
      <w:pStyle w:val="Header"/>
    </w:pPr>
    <w:r>
      <w:rPr>
        <w:noProof/>
      </w:rPr>
      <w:drawing>
        <wp:inline distT="0" distB="0" distL="0" distR="0" wp14:anchorId="2082AC93" wp14:editId="63B028F7">
          <wp:extent cx="1758558" cy="373711"/>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1814530" cy="385606"/>
                  </a:xfrm>
                  <a:prstGeom prst="rect">
                    <a:avLst/>
                  </a:prstGeom>
                </pic:spPr>
              </pic:pic>
            </a:graphicData>
          </a:graphic>
        </wp:inline>
      </w:drawing>
    </w:r>
  </w:p>
  <w:p w14:paraId="2AB4A9D4" w14:textId="77777777" w:rsidR="00214646" w:rsidRDefault="002146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17740"/>
    <w:multiLevelType w:val="multilevel"/>
    <w:tmpl w:val="291ED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326EBE"/>
    <w:multiLevelType w:val="multilevel"/>
    <w:tmpl w:val="87900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639C6"/>
    <w:multiLevelType w:val="multilevel"/>
    <w:tmpl w:val="F0D2361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1884BB2"/>
    <w:multiLevelType w:val="hybridMultilevel"/>
    <w:tmpl w:val="D40ED1A6"/>
    <w:lvl w:ilvl="0" w:tplc="040C0005">
      <w:start w:val="1"/>
      <w:numFmt w:val="bullet"/>
      <w:lvlText w:val=""/>
      <w:lvlJc w:val="left"/>
      <w:pPr>
        <w:ind w:left="964" w:hanging="360"/>
      </w:pPr>
      <w:rPr>
        <w:rFonts w:ascii="Wingdings" w:hAnsi="Wingdings" w:hint="default"/>
      </w:rPr>
    </w:lvl>
    <w:lvl w:ilvl="1" w:tplc="040C0003" w:tentative="1">
      <w:start w:val="1"/>
      <w:numFmt w:val="bullet"/>
      <w:lvlText w:val="o"/>
      <w:lvlJc w:val="left"/>
      <w:pPr>
        <w:ind w:left="1684" w:hanging="360"/>
      </w:pPr>
      <w:rPr>
        <w:rFonts w:ascii="Courier New" w:hAnsi="Courier New" w:cs="Courier New" w:hint="default"/>
      </w:rPr>
    </w:lvl>
    <w:lvl w:ilvl="2" w:tplc="040C0005" w:tentative="1">
      <w:start w:val="1"/>
      <w:numFmt w:val="bullet"/>
      <w:lvlText w:val=""/>
      <w:lvlJc w:val="left"/>
      <w:pPr>
        <w:ind w:left="2404" w:hanging="360"/>
      </w:pPr>
      <w:rPr>
        <w:rFonts w:ascii="Wingdings" w:hAnsi="Wingdings" w:hint="default"/>
      </w:rPr>
    </w:lvl>
    <w:lvl w:ilvl="3" w:tplc="040C0001" w:tentative="1">
      <w:start w:val="1"/>
      <w:numFmt w:val="bullet"/>
      <w:lvlText w:val=""/>
      <w:lvlJc w:val="left"/>
      <w:pPr>
        <w:ind w:left="3124" w:hanging="360"/>
      </w:pPr>
      <w:rPr>
        <w:rFonts w:ascii="Symbol" w:hAnsi="Symbol" w:hint="default"/>
      </w:rPr>
    </w:lvl>
    <w:lvl w:ilvl="4" w:tplc="040C0003" w:tentative="1">
      <w:start w:val="1"/>
      <w:numFmt w:val="bullet"/>
      <w:lvlText w:val="o"/>
      <w:lvlJc w:val="left"/>
      <w:pPr>
        <w:ind w:left="3844" w:hanging="360"/>
      </w:pPr>
      <w:rPr>
        <w:rFonts w:ascii="Courier New" w:hAnsi="Courier New" w:cs="Courier New" w:hint="default"/>
      </w:rPr>
    </w:lvl>
    <w:lvl w:ilvl="5" w:tplc="040C0005" w:tentative="1">
      <w:start w:val="1"/>
      <w:numFmt w:val="bullet"/>
      <w:lvlText w:val=""/>
      <w:lvlJc w:val="left"/>
      <w:pPr>
        <w:ind w:left="4564" w:hanging="360"/>
      </w:pPr>
      <w:rPr>
        <w:rFonts w:ascii="Wingdings" w:hAnsi="Wingdings" w:hint="default"/>
      </w:rPr>
    </w:lvl>
    <w:lvl w:ilvl="6" w:tplc="040C0001" w:tentative="1">
      <w:start w:val="1"/>
      <w:numFmt w:val="bullet"/>
      <w:lvlText w:val=""/>
      <w:lvlJc w:val="left"/>
      <w:pPr>
        <w:ind w:left="5284" w:hanging="360"/>
      </w:pPr>
      <w:rPr>
        <w:rFonts w:ascii="Symbol" w:hAnsi="Symbol" w:hint="default"/>
      </w:rPr>
    </w:lvl>
    <w:lvl w:ilvl="7" w:tplc="040C0003" w:tentative="1">
      <w:start w:val="1"/>
      <w:numFmt w:val="bullet"/>
      <w:lvlText w:val="o"/>
      <w:lvlJc w:val="left"/>
      <w:pPr>
        <w:ind w:left="6004" w:hanging="360"/>
      </w:pPr>
      <w:rPr>
        <w:rFonts w:ascii="Courier New" w:hAnsi="Courier New" w:cs="Courier New" w:hint="default"/>
      </w:rPr>
    </w:lvl>
    <w:lvl w:ilvl="8" w:tplc="040C0005" w:tentative="1">
      <w:start w:val="1"/>
      <w:numFmt w:val="bullet"/>
      <w:lvlText w:val=""/>
      <w:lvlJc w:val="left"/>
      <w:pPr>
        <w:ind w:left="6724" w:hanging="360"/>
      </w:pPr>
      <w:rPr>
        <w:rFonts w:ascii="Wingdings" w:hAnsi="Wingdings" w:hint="default"/>
      </w:rPr>
    </w:lvl>
  </w:abstractNum>
  <w:abstractNum w:abstractNumId="4" w15:restartNumberingAfterBreak="0">
    <w:nsid w:val="1A795B85"/>
    <w:multiLevelType w:val="multilevel"/>
    <w:tmpl w:val="6BF6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82332C"/>
    <w:multiLevelType w:val="hybridMultilevel"/>
    <w:tmpl w:val="DD303D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1C66B2"/>
    <w:multiLevelType w:val="multilevel"/>
    <w:tmpl w:val="16506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03D71"/>
    <w:multiLevelType w:val="multilevel"/>
    <w:tmpl w:val="C05C2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3E074D"/>
    <w:multiLevelType w:val="multilevel"/>
    <w:tmpl w:val="8402D8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99C7E4B"/>
    <w:multiLevelType w:val="hybridMultilevel"/>
    <w:tmpl w:val="BAFA775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FD7B1F"/>
    <w:multiLevelType w:val="hybridMultilevel"/>
    <w:tmpl w:val="FFFFFFFF"/>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0F5678"/>
    <w:multiLevelType w:val="multilevel"/>
    <w:tmpl w:val="26B69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0076C4"/>
    <w:multiLevelType w:val="multilevel"/>
    <w:tmpl w:val="34BC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51759B"/>
    <w:multiLevelType w:val="multilevel"/>
    <w:tmpl w:val="F9A862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377CA7"/>
    <w:multiLevelType w:val="multilevel"/>
    <w:tmpl w:val="AD1C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D140C0"/>
    <w:multiLevelType w:val="hybridMultilevel"/>
    <w:tmpl w:val="FFFFFFFF"/>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6" w15:restartNumberingAfterBreak="0">
    <w:nsid w:val="433C0E42"/>
    <w:multiLevelType w:val="multilevel"/>
    <w:tmpl w:val="EA0A175C"/>
    <w:lvl w:ilvl="0">
      <w:start w:val="1"/>
      <w:numFmt w:val="upperLetter"/>
      <w:pStyle w:val="Heading1"/>
      <w:lvlText w:val="%1."/>
      <w:lvlJc w:val="left"/>
      <w:pPr>
        <w:ind w:left="360" w:hanging="360"/>
      </w:pPr>
      <w:rPr>
        <w:rFonts w:hint="default"/>
        <w:b/>
        <w:bCs w:val="0"/>
        <w:sz w:val="22"/>
        <w:szCs w:val="22"/>
      </w:rPr>
    </w:lvl>
    <w:lvl w:ilvl="1">
      <w:start w:val="1"/>
      <w:numFmt w:val="decimal"/>
      <w:isLgl/>
      <w:lvlText w:val="%1.%2."/>
      <w:lvlJc w:val="left"/>
      <w:pPr>
        <w:ind w:left="1636" w:hanging="360"/>
      </w:pPr>
      <w:rPr>
        <w:rFonts w:hint="default"/>
        <w:sz w:val="22"/>
        <w:szCs w:val="18"/>
      </w:rPr>
    </w:lvl>
    <w:lvl w:ilvl="2">
      <w:start w:val="1"/>
      <w:numFmt w:val="decimal"/>
      <w:isLgl/>
      <w:lvlText w:val="%1.%2.%3."/>
      <w:lvlJc w:val="left"/>
      <w:pPr>
        <w:ind w:left="-1549" w:hanging="360"/>
      </w:pPr>
      <w:rPr>
        <w:rFonts w:hint="default"/>
      </w:rPr>
    </w:lvl>
    <w:lvl w:ilvl="3">
      <w:start w:val="1"/>
      <w:numFmt w:val="decimal"/>
      <w:isLgl/>
      <w:lvlText w:val="%1.%2.%3.%4."/>
      <w:lvlJc w:val="left"/>
      <w:pPr>
        <w:ind w:left="-1189" w:hanging="720"/>
      </w:pPr>
      <w:rPr>
        <w:rFonts w:hint="default"/>
      </w:rPr>
    </w:lvl>
    <w:lvl w:ilvl="4">
      <w:start w:val="1"/>
      <w:numFmt w:val="decimal"/>
      <w:isLgl/>
      <w:lvlText w:val="%1.%2.%3.%4.%5."/>
      <w:lvlJc w:val="left"/>
      <w:pPr>
        <w:ind w:left="-1189" w:hanging="720"/>
      </w:pPr>
      <w:rPr>
        <w:rFonts w:hint="default"/>
      </w:rPr>
    </w:lvl>
    <w:lvl w:ilvl="5">
      <w:start w:val="1"/>
      <w:numFmt w:val="decimal"/>
      <w:isLgl/>
      <w:lvlText w:val="%1.%2.%3.%4.%5.%6."/>
      <w:lvlJc w:val="left"/>
      <w:pPr>
        <w:ind w:left="-1189" w:hanging="720"/>
      </w:pPr>
      <w:rPr>
        <w:rFonts w:hint="default"/>
      </w:rPr>
    </w:lvl>
    <w:lvl w:ilvl="6">
      <w:start w:val="1"/>
      <w:numFmt w:val="decimal"/>
      <w:isLgl/>
      <w:lvlText w:val="%1.%2.%3.%4.%5.%6.%7."/>
      <w:lvlJc w:val="left"/>
      <w:pPr>
        <w:ind w:left="-829" w:hanging="1080"/>
      </w:pPr>
      <w:rPr>
        <w:rFonts w:hint="default"/>
      </w:rPr>
    </w:lvl>
    <w:lvl w:ilvl="7">
      <w:start w:val="1"/>
      <w:numFmt w:val="decimal"/>
      <w:isLgl/>
      <w:lvlText w:val="%1.%2.%3.%4.%5.%6.%7.%8."/>
      <w:lvlJc w:val="left"/>
      <w:pPr>
        <w:ind w:left="-829" w:hanging="1080"/>
      </w:pPr>
      <w:rPr>
        <w:rFonts w:hint="default"/>
      </w:rPr>
    </w:lvl>
    <w:lvl w:ilvl="8">
      <w:start w:val="1"/>
      <w:numFmt w:val="decimal"/>
      <w:isLgl/>
      <w:lvlText w:val="%1.%2.%3.%4.%5.%6.%7.%8.%9."/>
      <w:lvlJc w:val="left"/>
      <w:pPr>
        <w:ind w:left="-829" w:hanging="1080"/>
      </w:pPr>
      <w:rPr>
        <w:rFonts w:hint="default"/>
      </w:rPr>
    </w:lvl>
  </w:abstractNum>
  <w:abstractNum w:abstractNumId="17" w15:restartNumberingAfterBreak="0">
    <w:nsid w:val="455B6DB2"/>
    <w:multiLevelType w:val="hybridMultilevel"/>
    <w:tmpl w:val="017C675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7194CF4"/>
    <w:multiLevelType w:val="multilevel"/>
    <w:tmpl w:val="E7728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0C315A"/>
    <w:multiLevelType w:val="multilevel"/>
    <w:tmpl w:val="24F6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DD32A1"/>
    <w:multiLevelType w:val="hybridMultilevel"/>
    <w:tmpl w:val="BEE2968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BE56717"/>
    <w:multiLevelType w:val="multilevel"/>
    <w:tmpl w:val="70C2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55235E"/>
    <w:multiLevelType w:val="multilevel"/>
    <w:tmpl w:val="F3B06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3404C8"/>
    <w:multiLevelType w:val="hybridMultilevel"/>
    <w:tmpl w:val="22649D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7415AF"/>
    <w:multiLevelType w:val="multilevel"/>
    <w:tmpl w:val="1438E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9627A4"/>
    <w:multiLevelType w:val="hybridMultilevel"/>
    <w:tmpl w:val="FFFFFFFF"/>
    <w:lvl w:ilvl="0" w:tplc="E4E84FB8">
      <w:start w:val="1"/>
      <w:numFmt w:val="bullet"/>
      <w:lvlText w:val=""/>
      <w:lvlJc w:val="left"/>
      <w:pPr>
        <w:ind w:left="1080" w:hanging="360"/>
      </w:pPr>
      <w:rPr>
        <w:rFonts w:ascii="Wingdings" w:hAnsi="Wingdings" w:hint="default"/>
        <w:color w:val="auto"/>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53E4261A"/>
    <w:multiLevelType w:val="multilevel"/>
    <w:tmpl w:val="3586C56E"/>
    <w:lvl w:ilvl="0">
      <w:start w:val="1"/>
      <w:numFmt w:val="decimal"/>
      <w:lvlText w:val="%1."/>
      <w:lvlJc w:val="left"/>
      <w:pPr>
        <w:tabs>
          <w:tab w:val="num" w:pos="720"/>
        </w:tabs>
        <w:ind w:left="720" w:hanging="360"/>
      </w:pPr>
    </w:lvl>
    <w:lvl w:ilvl="1">
      <w:start w:val="15"/>
      <w:numFmt w:val="bullet"/>
      <w:lvlText w:val=""/>
      <w:lvlJc w:val="left"/>
      <w:pPr>
        <w:ind w:left="1440" w:hanging="360"/>
      </w:pPr>
      <w:rPr>
        <w:rFonts w:ascii="Wingdings" w:eastAsia="Times New Roman" w:hAnsi="Wingding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97550E"/>
    <w:multiLevelType w:val="hybridMultilevel"/>
    <w:tmpl w:val="91BC3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5EB61D9"/>
    <w:multiLevelType w:val="multilevel"/>
    <w:tmpl w:val="1890B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9A5F86"/>
    <w:multiLevelType w:val="multilevel"/>
    <w:tmpl w:val="254C2570"/>
    <w:lvl w:ilvl="0">
      <w:start w:val="1"/>
      <w:numFmt w:val="decimal"/>
      <w:lvlText w:val="%1."/>
      <w:lvlJc w:val="left"/>
      <w:pPr>
        <w:ind w:left="502"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8FB58AE"/>
    <w:multiLevelType w:val="multilevel"/>
    <w:tmpl w:val="B3BE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90A06"/>
    <w:multiLevelType w:val="hybridMultilevel"/>
    <w:tmpl w:val="FD4877DE"/>
    <w:lvl w:ilvl="0" w:tplc="E1B0ADA0">
      <w:start w:val="1"/>
      <w:numFmt w:val="bullet"/>
      <w:lvlText w:val=""/>
      <w:lvlJc w:val="left"/>
      <w:pPr>
        <w:ind w:left="502" w:hanging="360"/>
      </w:pPr>
      <w:rPr>
        <w:rFonts w:ascii="Wingdings" w:eastAsia="Times New Roman" w:hAnsi="Wingdings" w:cs="Calibri" w:hint="default"/>
        <w:strike w:val="0"/>
        <w:color w:val="auto"/>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B482C69"/>
    <w:multiLevelType w:val="hybridMultilevel"/>
    <w:tmpl w:val="FFFFFFFF"/>
    <w:lvl w:ilvl="0" w:tplc="040C0005">
      <w:start w:val="1"/>
      <w:numFmt w:val="bullet"/>
      <w:lvlText w:val=""/>
      <w:lvlJc w:val="left"/>
      <w:pPr>
        <w:ind w:left="752" w:hanging="360"/>
      </w:pPr>
      <w:rPr>
        <w:rFonts w:ascii="Wingdings" w:hAnsi="Wingdings" w:hint="default"/>
      </w:rPr>
    </w:lvl>
    <w:lvl w:ilvl="1" w:tplc="040C0003" w:tentative="1">
      <w:start w:val="1"/>
      <w:numFmt w:val="bullet"/>
      <w:lvlText w:val="o"/>
      <w:lvlJc w:val="left"/>
      <w:pPr>
        <w:ind w:left="1472" w:hanging="360"/>
      </w:pPr>
      <w:rPr>
        <w:rFonts w:ascii="Courier New" w:hAnsi="Courier New" w:hint="default"/>
      </w:rPr>
    </w:lvl>
    <w:lvl w:ilvl="2" w:tplc="040C0005" w:tentative="1">
      <w:start w:val="1"/>
      <w:numFmt w:val="bullet"/>
      <w:lvlText w:val=""/>
      <w:lvlJc w:val="left"/>
      <w:pPr>
        <w:ind w:left="2192" w:hanging="360"/>
      </w:pPr>
      <w:rPr>
        <w:rFonts w:ascii="Wingdings" w:hAnsi="Wingdings" w:hint="default"/>
      </w:rPr>
    </w:lvl>
    <w:lvl w:ilvl="3" w:tplc="040C0001" w:tentative="1">
      <w:start w:val="1"/>
      <w:numFmt w:val="bullet"/>
      <w:lvlText w:val=""/>
      <w:lvlJc w:val="left"/>
      <w:pPr>
        <w:ind w:left="2912" w:hanging="360"/>
      </w:pPr>
      <w:rPr>
        <w:rFonts w:ascii="Symbol" w:hAnsi="Symbol" w:hint="default"/>
      </w:rPr>
    </w:lvl>
    <w:lvl w:ilvl="4" w:tplc="040C0003" w:tentative="1">
      <w:start w:val="1"/>
      <w:numFmt w:val="bullet"/>
      <w:lvlText w:val="o"/>
      <w:lvlJc w:val="left"/>
      <w:pPr>
        <w:ind w:left="3632" w:hanging="360"/>
      </w:pPr>
      <w:rPr>
        <w:rFonts w:ascii="Courier New" w:hAnsi="Courier New" w:hint="default"/>
      </w:rPr>
    </w:lvl>
    <w:lvl w:ilvl="5" w:tplc="040C0005" w:tentative="1">
      <w:start w:val="1"/>
      <w:numFmt w:val="bullet"/>
      <w:lvlText w:val=""/>
      <w:lvlJc w:val="left"/>
      <w:pPr>
        <w:ind w:left="4352" w:hanging="360"/>
      </w:pPr>
      <w:rPr>
        <w:rFonts w:ascii="Wingdings" w:hAnsi="Wingdings" w:hint="default"/>
      </w:rPr>
    </w:lvl>
    <w:lvl w:ilvl="6" w:tplc="040C0001" w:tentative="1">
      <w:start w:val="1"/>
      <w:numFmt w:val="bullet"/>
      <w:lvlText w:val=""/>
      <w:lvlJc w:val="left"/>
      <w:pPr>
        <w:ind w:left="5072" w:hanging="360"/>
      </w:pPr>
      <w:rPr>
        <w:rFonts w:ascii="Symbol" w:hAnsi="Symbol" w:hint="default"/>
      </w:rPr>
    </w:lvl>
    <w:lvl w:ilvl="7" w:tplc="040C0003" w:tentative="1">
      <w:start w:val="1"/>
      <w:numFmt w:val="bullet"/>
      <w:lvlText w:val="o"/>
      <w:lvlJc w:val="left"/>
      <w:pPr>
        <w:ind w:left="5792" w:hanging="360"/>
      </w:pPr>
      <w:rPr>
        <w:rFonts w:ascii="Courier New" w:hAnsi="Courier New" w:hint="default"/>
      </w:rPr>
    </w:lvl>
    <w:lvl w:ilvl="8" w:tplc="040C0005" w:tentative="1">
      <w:start w:val="1"/>
      <w:numFmt w:val="bullet"/>
      <w:lvlText w:val=""/>
      <w:lvlJc w:val="left"/>
      <w:pPr>
        <w:ind w:left="6512" w:hanging="360"/>
      </w:pPr>
      <w:rPr>
        <w:rFonts w:ascii="Wingdings" w:hAnsi="Wingdings" w:hint="default"/>
      </w:rPr>
    </w:lvl>
  </w:abstractNum>
  <w:abstractNum w:abstractNumId="33" w15:restartNumberingAfterBreak="0">
    <w:nsid w:val="5D195C20"/>
    <w:multiLevelType w:val="hybridMultilevel"/>
    <w:tmpl w:val="DD743D9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E912B10"/>
    <w:multiLevelType w:val="hybridMultilevel"/>
    <w:tmpl w:val="FFFFFFFF"/>
    <w:lvl w:ilvl="0" w:tplc="3F003846">
      <w:start w:val="1"/>
      <w:numFmt w:val="bullet"/>
      <w:lvlText w:val=""/>
      <w:lvlJc w:val="left"/>
      <w:pPr>
        <w:ind w:left="1440" w:hanging="360"/>
      </w:pPr>
      <w:rPr>
        <w:rFonts w:ascii="Wingdings" w:hAnsi="Wingdings" w:hint="default"/>
        <w:color w:val="auto"/>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15:restartNumberingAfterBreak="0">
    <w:nsid w:val="608055C9"/>
    <w:multiLevelType w:val="hybridMultilevel"/>
    <w:tmpl w:val="7602ADEE"/>
    <w:lvl w:ilvl="0" w:tplc="040C0005">
      <w:start w:val="1"/>
      <w:numFmt w:val="bullet"/>
      <w:lvlText w:val=""/>
      <w:lvlJc w:val="left"/>
      <w:pPr>
        <w:ind w:left="964" w:hanging="360"/>
      </w:pPr>
      <w:rPr>
        <w:rFonts w:ascii="Wingdings" w:hAnsi="Wingdings" w:hint="default"/>
      </w:rPr>
    </w:lvl>
    <w:lvl w:ilvl="1" w:tplc="040C0003" w:tentative="1">
      <w:start w:val="1"/>
      <w:numFmt w:val="bullet"/>
      <w:lvlText w:val="o"/>
      <w:lvlJc w:val="left"/>
      <w:pPr>
        <w:ind w:left="1684" w:hanging="360"/>
      </w:pPr>
      <w:rPr>
        <w:rFonts w:ascii="Courier New" w:hAnsi="Courier New" w:cs="Courier New" w:hint="default"/>
      </w:rPr>
    </w:lvl>
    <w:lvl w:ilvl="2" w:tplc="040C0005" w:tentative="1">
      <w:start w:val="1"/>
      <w:numFmt w:val="bullet"/>
      <w:lvlText w:val=""/>
      <w:lvlJc w:val="left"/>
      <w:pPr>
        <w:ind w:left="2404" w:hanging="360"/>
      </w:pPr>
      <w:rPr>
        <w:rFonts w:ascii="Wingdings" w:hAnsi="Wingdings" w:hint="default"/>
      </w:rPr>
    </w:lvl>
    <w:lvl w:ilvl="3" w:tplc="040C0001" w:tentative="1">
      <w:start w:val="1"/>
      <w:numFmt w:val="bullet"/>
      <w:lvlText w:val=""/>
      <w:lvlJc w:val="left"/>
      <w:pPr>
        <w:ind w:left="3124" w:hanging="360"/>
      </w:pPr>
      <w:rPr>
        <w:rFonts w:ascii="Symbol" w:hAnsi="Symbol" w:hint="default"/>
      </w:rPr>
    </w:lvl>
    <w:lvl w:ilvl="4" w:tplc="040C0003" w:tentative="1">
      <w:start w:val="1"/>
      <w:numFmt w:val="bullet"/>
      <w:lvlText w:val="o"/>
      <w:lvlJc w:val="left"/>
      <w:pPr>
        <w:ind w:left="3844" w:hanging="360"/>
      </w:pPr>
      <w:rPr>
        <w:rFonts w:ascii="Courier New" w:hAnsi="Courier New" w:cs="Courier New" w:hint="default"/>
      </w:rPr>
    </w:lvl>
    <w:lvl w:ilvl="5" w:tplc="040C0005" w:tentative="1">
      <w:start w:val="1"/>
      <w:numFmt w:val="bullet"/>
      <w:lvlText w:val=""/>
      <w:lvlJc w:val="left"/>
      <w:pPr>
        <w:ind w:left="4564" w:hanging="360"/>
      </w:pPr>
      <w:rPr>
        <w:rFonts w:ascii="Wingdings" w:hAnsi="Wingdings" w:hint="default"/>
      </w:rPr>
    </w:lvl>
    <w:lvl w:ilvl="6" w:tplc="040C0001" w:tentative="1">
      <w:start w:val="1"/>
      <w:numFmt w:val="bullet"/>
      <w:lvlText w:val=""/>
      <w:lvlJc w:val="left"/>
      <w:pPr>
        <w:ind w:left="5284" w:hanging="360"/>
      </w:pPr>
      <w:rPr>
        <w:rFonts w:ascii="Symbol" w:hAnsi="Symbol" w:hint="default"/>
      </w:rPr>
    </w:lvl>
    <w:lvl w:ilvl="7" w:tplc="040C0003" w:tentative="1">
      <w:start w:val="1"/>
      <w:numFmt w:val="bullet"/>
      <w:lvlText w:val="o"/>
      <w:lvlJc w:val="left"/>
      <w:pPr>
        <w:ind w:left="6004" w:hanging="360"/>
      </w:pPr>
      <w:rPr>
        <w:rFonts w:ascii="Courier New" w:hAnsi="Courier New" w:cs="Courier New" w:hint="default"/>
      </w:rPr>
    </w:lvl>
    <w:lvl w:ilvl="8" w:tplc="040C0005" w:tentative="1">
      <w:start w:val="1"/>
      <w:numFmt w:val="bullet"/>
      <w:lvlText w:val=""/>
      <w:lvlJc w:val="left"/>
      <w:pPr>
        <w:ind w:left="6724" w:hanging="360"/>
      </w:pPr>
      <w:rPr>
        <w:rFonts w:ascii="Wingdings" w:hAnsi="Wingdings" w:hint="default"/>
      </w:rPr>
    </w:lvl>
  </w:abstractNum>
  <w:abstractNum w:abstractNumId="36" w15:restartNumberingAfterBreak="0">
    <w:nsid w:val="68316775"/>
    <w:multiLevelType w:val="hybridMultilevel"/>
    <w:tmpl w:val="08E6D876"/>
    <w:lvl w:ilvl="0" w:tplc="BE50943A">
      <w:start w:val="7"/>
      <w:numFmt w:val="bullet"/>
      <w:lvlText w:val=""/>
      <w:lvlJc w:val="left"/>
      <w:pPr>
        <w:ind w:left="720" w:hanging="360"/>
      </w:pPr>
      <w:rPr>
        <w:rFonts w:ascii="Wingdings" w:eastAsia="Times New Roman" w:hAnsi="Wingdings"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A191095"/>
    <w:multiLevelType w:val="hybridMultilevel"/>
    <w:tmpl w:val="8ADED8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D5C217D"/>
    <w:multiLevelType w:val="hybridMultilevel"/>
    <w:tmpl w:val="F56270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FA434E6"/>
    <w:multiLevelType w:val="hybridMultilevel"/>
    <w:tmpl w:val="44803B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5FD4D91"/>
    <w:multiLevelType w:val="multilevel"/>
    <w:tmpl w:val="F0D2361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73C08B3"/>
    <w:multiLevelType w:val="multilevel"/>
    <w:tmpl w:val="C7020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0742A7"/>
    <w:multiLevelType w:val="hybridMultilevel"/>
    <w:tmpl w:val="94EC9B06"/>
    <w:lvl w:ilvl="0" w:tplc="2DD229CA">
      <w:start w:val="7"/>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A9213CA"/>
    <w:multiLevelType w:val="hybridMultilevel"/>
    <w:tmpl w:val="C8ECAEC0"/>
    <w:lvl w:ilvl="0" w:tplc="040C0005">
      <w:start w:val="1"/>
      <w:numFmt w:val="bullet"/>
      <w:lvlText w:val=""/>
      <w:lvlJc w:val="left"/>
      <w:pPr>
        <w:ind w:left="964" w:hanging="360"/>
      </w:pPr>
      <w:rPr>
        <w:rFonts w:ascii="Wingdings" w:hAnsi="Wingdings" w:hint="default"/>
      </w:rPr>
    </w:lvl>
    <w:lvl w:ilvl="1" w:tplc="040C0003" w:tentative="1">
      <w:start w:val="1"/>
      <w:numFmt w:val="bullet"/>
      <w:lvlText w:val="o"/>
      <w:lvlJc w:val="left"/>
      <w:pPr>
        <w:ind w:left="1684" w:hanging="360"/>
      </w:pPr>
      <w:rPr>
        <w:rFonts w:ascii="Courier New" w:hAnsi="Courier New" w:cs="Courier New" w:hint="default"/>
      </w:rPr>
    </w:lvl>
    <w:lvl w:ilvl="2" w:tplc="040C0005" w:tentative="1">
      <w:start w:val="1"/>
      <w:numFmt w:val="bullet"/>
      <w:lvlText w:val=""/>
      <w:lvlJc w:val="left"/>
      <w:pPr>
        <w:ind w:left="2404" w:hanging="360"/>
      </w:pPr>
      <w:rPr>
        <w:rFonts w:ascii="Wingdings" w:hAnsi="Wingdings" w:hint="default"/>
      </w:rPr>
    </w:lvl>
    <w:lvl w:ilvl="3" w:tplc="040C0001" w:tentative="1">
      <w:start w:val="1"/>
      <w:numFmt w:val="bullet"/>
      <w:lvlText w:val=""/>
      <w:lvlJc w:val="left"/>
      <w:pPr>
        <w:ind w:left="3124" w:hanging="360"/>
      </w:pPr>
      <w:rPr>
        <w:rFonts w:ascii="Symbol" w:hAnsi="Symbol" w:hint="default"/>
      </w:rPr>
    </w:lvl>
    <w:lvl w:ilvl="4" w:tplc="040C0003" w:tentative="1">
      <w:start w:val="1"/>
      <w:numFmt w:val="bullet"/>
      <w:lvlText w:val="o"/>
      <w:lvlJc w:val="left"/>
      <w:pPr>
        <w:ind w:left="3844" w:hanging="360"/>
      </w:pPr>
      <w:rPr>
        <w:rFonts w:ascii="Courier New" w:hAnsi="Courier New" w:cs="Courier New" w:hint="default"/>
      </w:rPr>
    </w:lvl>
    <w:lvl w:ilvl="5" w:tplc="040C0005" w:tentative="1">
      <w:start w:val="1"/>
      <w:numFmt w:val="bullet"/>
      <w:lvlText w:val=""/>
      <w:lvlJc w:val="left"/>
      <w:pPr>
        <w:ind w:left="4564" w:hanging="360"/>
      </w:pPr>
      <w:rPr>
        <w:rFonts w:ascii="Wingdings" w:hAnsi="Wingdings" w:hint="default"/>
      </w:rPr>
    </w:lvl>
    <w:lvl w:ilvl="6" w:tplc="040C0001" w:tentative="1">
      <w:start w:val="1"/>
      <w:numFmt w:val="bullet"/>
      <w:lvlText w:val=""/>
      <w:lvlJc w:val="left"/>
      <w:pPr>
        <w:ind w:left="5284" w:hanging="360"/>
      </w:pPr>
      <w:rPr>
        <w:rFonts w:ascii="Symbol" w:hAnsi="Symbol" w:hint="default"/>
      </w:rPr>
    </w:lvl>
    <w:lvl w:ilvl="7" w:tplc="040C0003" w:tentative="1">
      <w:start w:val="1"/>
      <w:numFmt w:val="bullet"/>
      <w:lvlText w:val="o"/>
      <w:lvlJc w:val="left"/>
      <w:pPr>
        <w:ind w:left="6004" w:hanging="360"/>
      </w:pPr>
      <w:rPr>
        <w:rFonts w:ascii="Courier New" w:hAnsi="Courier New" w:cs="Courier New" w:hint="default"/>
      </w:rPr>
    </w:lvl>
    <w:lvl w:ilvl="8" w:tplc="040C0005" w:tentative="1">
      <w:start w:val="1"/>
      <w:numFmt w:val="bullet"/>
      <w:lvlText w:val=""/>
      <w:lvlJc w:val="left"/>
      <w:pPr>
        <w:ind w:left="6724" w:hanging="360"/>
      </w:pPr>
      <w:rPr>
        <w:rFonts w:ascii="Wingdings" w:hAnsi="Wingdings" w:hint="default"/>
      </w:rPr>
    </w:lvl>
  </w:abstractNum>
  <w:num w:numId="1">
    <w:abstractNumId w:val="16"/>
  </w:num>
  <w:num w:numId="2">
    <w:abstractNumId w:val="0"/>
  </w:num>
  <w:num w:numId="3">
    <w:abstractNumId w:val="10"/>
  </w:num>
  <w:num w:numId="4">
    <w:abstractNumId w:val="29"/>
  </w:num>
  <w:num w:numId="5">
    <w:abstractNumId w:val="40"/>
  </w:num>
  <w:num w:numId="6">
    <w:abstractNumId w:val="21"/>
  </w:num>
  <w:num w:numId="7">
    <w:abstractNumId w:val="20"/>
  </w:num>
  <w:num w:numId="8">
    <w:abstractNumId w:val="18"/>
  </w:num>
  <w:num w:numId="9">
    <w:abstractNumId w:val="11"/>
  </w:num>
  <w:num w:numId="10">
    <w:abstractNumId w:val="14"/>
  </w:num>
  <w:num w:numId="11">
    <w:abstractNumId w:val="7"/>
  </w:num>
  <w:num w:numId="12">
    <w:abstractNumId w:val="6"/>
  </w:num>
  <w:num w:numId="13">
    <w:abstractNumId w:val="22"/>
  </w:num>
  <w:num w:numId="14">
    <w:abstractNumId w:val="19"/>
  </w:num>
  <w:num w:numId="15">
    <w:abstractNumId w:val="1"/>
  </w:num>
  <w:num w:numId="16">
    <w:abstractNumId w:val="4"/>
  </w:num>
  <w:num w:numId="17">
    <w:abstractNumId w:val="24"/>
  </w:num>
  <w:num w:numId="18">
    <w:abstractNumId w:val="30"/>
  </w:num>
  <w:num w:numId="19">
    <w:abstractNumId w:val="26"/>
  </w:num>
  <w:num w:numId="20">
    <w:abstractNumId w:val="27"/>
  </w:num>
  <w:num w:numId="21">
    <w:abstractNumId w:val="17"/>
  </w:num>
  <w:num w:numId="22">
    <w:abstractNumId w:val="5"/>
  </w:num>
  <w:num w:numId="23">
    <w:abstractNumId w:val="32"/>
  </w:num>
  <w:num w:numId="24">
    <w:abstractNumId w:val="31"/>
  </w:num>
  <w:num w:numId="25">
    <w:abstractNumId w:val="41"/>
  </w:num>
  <w:num w:numId="26">
    <w:abstractNumId w:val="42"/>
  </w:num>
  <w:num w:numId="27">
    <w:abstractNumId w:val="36"/>
  </w:num>
  <w:num w:numId="28">
    <w:abstractNumId w:val="38"/>
  </w:num>
  <w:num w:numId="29">
    <w:abstractNumId w:val="13"/>
  </w:num>
  <w:num w:numId="30">
    <w:abstractNumId w:val="37"/>
  </w:num>
  <w:num w:numId="31">
    <w:abstractNumId w:val="33"/>
  </w:num>
  <w:num w:numId="32">
    <w:abstractNumId w:val="9"/>
  </w:num>
  <w:num w:numId="33">
    <w:abstractNumId w:val="35"/>
  </w:num>
  <w:num w:numId="34">
    <w:abstractNumId w:val="43"/>
  </w:num>
  <w:num w:numId="35">
    <w:abstractNumId w:val="3"/>
  </w:num>
  <w:num w:numId="36">
    <w:abstractNumId w:val="2"/>
  </w:num>
  <w:num w:numId="37">
    <w:abstractNumId w:val="28"/>
  </w:num>
  <w:num w:numId="38">
    <w:abstractNumId w:val="12"/>
  </w:num>
  <w:num w:numId="39">
    <w:abstractNumId w:val="23"/>
  </w:num>
  <w:num w:numId="40">
    <w:abstractNumId w:val="25"/>
  </w:num>
  <w:num w:numId="41">
    <w:abstractNumId w:val="15"/>
  </w:num>
  <w:num w:numId="42">
    <w:abstractNumId w:val="34"/>
  </w:num>
  <w:num w:numId="43">
    <w:abstractNumId w:val="39"/>
  </w:num>
  <w:num w:numId="44">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634"/>
    <w:rsid w:val="00002BD5"/>
    <w:rsid w:val="000058CC"/>
    <w:rsid w:val="000121AE"/>
    <w:rsid w:val="0001339F"/>
    <w:rsid w:val="00015334"/>
    <w:rsid w:val="000154F9"/>
    <w:rsid w:val="00015F3C"/>
    <w:rsid w:val="00020852"/>
    <w:rsid w:val="00020B8C"/>
    <w:rsid w:val="00021D57"/>
    <w:rsid w:val="0002246C"/>
    <w:rsid w:val="00022483"/>
    <w:rsid w:val="00022A85"/>
    <w:rsid w:val="0002465C"/>
    <w:rsid w:val="00024C2C"/>
    <w:rsid w:val="00026420"/>
    <w:rsid w:val="0003167B"/>
    <w:rsid w:val="00035687"/>
    <w:rsid w:val="00040859"/>
    <w:rsid w:val="00044BBD"/>
    <w:rsid w:val="00045EA5"/>
    <w:rsid w:val="0004696D"/>
    <w:rsid w:val="00046DBC"/>
    <w:rsid w:val="000527AA"/>
    <w:rsid w:val="00052920"/>
    <w:rsid w:val="00055F97"/>
    <w:rsid w:val="00056338"/>
    <w:rsid w:val="00056754"/>
    <w:rsid w:val="000614EC"/>
    <w:rsid w:val="00062248"/>
    <w:rsid w:val="00062DDC"/>
    <w:rsid w:val="00062DF5"/>
    <w:rsid w:val="0006359F"/>
    <w:rsid w:val="000642C4"/>
    <w:rsid w:val="00066FE2"/>
    <w:rsid w:val="000707AC"/>
    <w:rsid w:val="00072609"/>
    <w:rsid w:val="00073CD5"/>
    <w:rsid w:val="000757EB"/>
    <w:rsid w:val="0007612A"/>
    <w:rsid w:val="000802DF"/>
    <w:rsid w:val="00080504"/>
    <w:rsid w:val="00080F19"/>
    <w:rsid w:val="00082BFE"/>
    <w:rsid w:val="000836AE"/>
    <w:rsid w:val="00086B27"/>
    <w:rsid w:val="00087B9A"/>
    <w:rsid w:val="000903D3"/>
    <w:rsid w:val="0009208D"/>
    <w:rsid w:val="00092689"/>
    <w:rsid w:val="00093556"/>
    <w:rsid w:val="000936FA"/>
    <w:rsid w:val="00093E92"/>
    <w:rsid w:val="00094D22"/>
    <w:rsid w:val="00097205"/>
    <w:rsid w:val="00097B43"/>
    <w:rsid w:val="000A01B4"/>
    <w:rsid w:val="000A0A8B"/>
    <w:rsid w:val="000A1860"/>
    <w:rsid w:val="000A28F9"/>
    <w:rsid w:val="000A3A73"/>
    <w:rsid w:val="000A662A"/>
    <w:rsid w:val="000A6998"/>
    <w:rsid w:val="000B08FA"/>
    <w:rsid w:val="000B288B"/>
    <w:rsid w:val="000C0AB3"/>
    <w:rsid w:val="000C28EB"/>
    <w:rsid w:val="000C6095"/>
    <w:rsid w:val="000C6444"/>
    <w:rsid w:val="000C681B"/>
    <w:rsid w:val="000D0636"/>
    <w:rsid w:val="000D0B6C"/>
    <w:rsid w:val="000D14B2"/>
    <w:rsid w:val="000D2138"/>
    <w:rsid w:val="000D22CF"/>
    <w:rsid w:val="000D5652"/>
    <w:rsid w:val="000D62BE"/>
    <w:rsid w:val="000D75F6"/>
    <w:rsid w:val="000D78D9"/>
    <w:rsid w:val="000E18D6"/>
    <w:rsid w:val="000E22E0"/>
    <w:rsid w:val="000E281B"/>
    <w:rsid w:val="000E2DA7"/>
    <w:rsid w:val="000E46DD"/>
    <w:rsid w:val="000E72C2"/>
    <w:rsid w:val="000E79AA"/>
    <w:rsid w:val="000F0DEE"/>
    <w:rsid w:val="000F16EA"/>
    <w:rsid w:val="000F6B9E"/>
    <w:rsid w:val="000F6ECB"/>
    <w:rsid w:val="000F779C"/>
    <w:rsid w:val="00102F2D"/>
    <w:rsid w:val="00103159"/>
    <w:rsid w:val="00105100"/>
    <w:rsid w:val="0010549B"/>
    <w:rsid w:val="001054F6"/>
    <w:rsid w:val="00107259"/>
    <w:rsid w:val="0011005A"/>
    <w:rsid w:val="00110136"/>
    <w:rsid w:val="00111329"/>
    <w:rsid w:val="00111666"/>
    <w:rsid w:val="00111D35"/>
    <w:rsid w:val="001134DA"/>
    <w:rsid w:val="001140F3"/>
    <w:rsid w:val="001158B9"/>
    <w:rsid w:val="00116709"/>
    <w:rsid w:val="001204D0"/>
    <w:rsid w:val="00120640"/>
    <w:rsid w:val="00123EAA"/>
    <w:rsid w:val="0012421E"/>
    <w:rsid w:val="00125871"/>
    <w:rsid w:val="0012791D"/>
    <w:rsid w:val="001304D0"/>
    <w:rsid w:val="001313E8"/>
    <w:rsid w:val="001314C3"/>
    <w:rsid w:val="00131859"/>
    <w:rsid w:val="00132CBA"/>
    <w:rsid w:val="00132E94"/>
    <w:rsid w:val="001334EF"/>
    <w:rsid w:val="001347F8"/>
    <w:rsid w:val="00135167"/>
    <w:rsid w:val="00136F2A"/>
    <w:rsid w:val="0013792D"/>
    <w:rsid w:val="00142F17"/>
    <w:rsid w:val="001445D3"/>
    <w:rsid w:val="00146AF0"/>
    <w:rsid w:val="00147672"/>
    <w:rsid w:val="001526A0"/>
    <w:rsid w:val="001536A4"/>
    <w:rsid w:val="00156F32"/>
    <w:rsid w:val="0016020F"/>
    <w:rsid w:val="00160644"/>
    <w:rsid w:val="00160C07"/>
    <w:rsid w:val="001617D5"/>
    <w:rsid w:val="00162B93"/>
    <w:rsid w:val="00162C44"/>
    <w:rsid w:val="00163760"/>
    <w:rsid w:val="00163F2A"/>
    <w:rsid w:val="00164E39"/>
    <w:rsid w:val="00165AB8"/>
    <w:rsid w:val="001676D9"/>
    <w:rsid w:val="00172125"/>
    <w:rsid w:val="00173EDE"/>
    <w:rsid w:val="00175C46"/>
    <w:rsid w:val="001779BB"/>
    <w:rsid w:val="0018153B"/>
    <w:rsid w:val="00181F04"/>
    <w:rsid w:val="00181F35"/>
    <w:rsid w:val="00183C6A"/>
    <w:rsid w:val="001869F0"/>
    <w:rsid w:val="00191523"/>
    <w:rsid w:val="00191C34"/>
    <w:rsid w:val="001922DE"/>
    <w:rsid w:val="001922E9"/>
    <w:rsid w:val="001950A7"/>
    <w:rsid w:val="00196BC8"/>
    <w:rsid w:val="001975AE"/>
    <w:rsid w:val="001A001D"/>
    <w:rsid w:val="001A3412"/>
    <w:rsid w:val="001A501C"/>
    <w:rsid w:val="001A6278"/>
    <w:rsid w:val="001A76EC"/>
    <w:rsid w:val="001A7A6A"/>
    <w:rsid w:val="001B3075"/>
    <w:rsid w:val="001B318A"/>
    <w:rsid w:val="001B3465"/>
    <w:rsid w:val="001B4864"/>
    <w:rsid w:val="001B489E"/>
    <w:rsid w:val="001B5B88"/>
    <w:rsid w:val="001B5E26"/>
    <w:rsid w:val="001C1138"/>
    <w:rsid w:val="001C3528"/>
    <w:rsid w:val="001C36CD"/>
    <w:rsid w:val="001C413F"/>
    <w:rsid w:val="001C746D"/>
    <w:rsid w:val="001D0758"/>
    <w:rsid w:val="001D4736"/>
    <w:rsid w:val="001D572F"/>
    <w:rsid w:val="001E1170"/>
    <w:rsid w:val="001E2191"/>
    <w:rsid w:val="001E3451"/>
    <w:rsid w:val="001F21C1"/>
    <w:rsid w:val="001F29F9"/>
    <w:rsid w:val="001F346E"/>
    <w:rsid w:val="001F386E"/>
    <w:rsid w:val="001F5067"/>
    <w:rsid w:val="001F5588"/>
    <w:rsid w:val="001F6AAE"/>
    <w:rsid w:val="00201DB7"/>
    <w:rsid w:val="00205D55"/>
    <w:rsid w:val="00206DD3"/>
    <w:rsid w:val="00207D7E"/>
    <w:rsid w:val="00211146"/>
    <w:rsid w:val="002136D7"/>
    <w:rsid w:val="00214646"/>
    <w:rsid w:val="00214FC1"/>
    <w:rsid w:val="00220C90"/>
    <w:rsid w:val="00222C15"/>
    <w:rsid w:val="002319B8"/>
    <w:rsid w:val="00232D50"/>
    <w:rsid w:val="002334A7"/>
    <w:rsid w:val="00234FBB"/>
    <w:rsid w:val="00237097"/>
    <w:rsid w:val="002418C8"/>
    <w:rsid w:val="00243632"/>
    <w:rsid w:val="00243C76"/>
    <w:rsid w:val="0024471B"/>
    <w:rsid w:val="00254849"/>
    <w:rsid w:val="002560C1"/>
    <w:rsid w:val="002614CC"/>
    <w:rsid w:val="00261D2C"/>
    <w:rsid w:val="002666AC"/>
    <w:rsid w:val="002711C8"/>
    <w:rsid w:val="00271C8E"/>
    <w:rsid w:val="00272E30"/>
    <w:rsid w:val="00273417"/>
    <w:rsid w:val="002740C3"/>
    <w:rsid w:val="002743DA"/>
    <w:rsid w:val="0027635F"/>
    <w:rsid w:val="00276EB6"/>
    <w:rsid w:val="00277A24"/>
    <w:rsid w:val="00277BDF"/>
    <w:rsid w:val="00287D2E"/>
    <w:rsid w:val="00290141"/>
    <w:rsid w:val="0029078E"/>
    <w:rsid w:val="002907E6"/>
    <w:rsid w:val="0029199E"/>
    <w:rsid w:val="00294EBA"/>
    <w:rsid w:val="00295DDF"/>
    <w:rsid w:val="00296790"/>
    <w:rsid w:val="00296BA5"/>
    <w:rsid w:val="00297545"/>
    <w:rsid w:val="002A0C4F"/>
    <w:rsid w:val="002A3356"/>
    <w:rsid w:val="002A34A4"/>
    <w:rsid w:val="002B1431"/>
    <w:rsid w:val="002B1718"/>
    <w:rsid w:val="002B1F6F"/>
    <w:rsid w:val="002B2080"/>
    <w:rsid w:val="002B6C68"/>
    <w:rsid w:val="002C009E"/>
    <w:rsid w:val="002C1015"/>
    <w:rsid w:val="002C1CFA"/>
    <w:rsid w:val="002C3836"/>
    <w:rsid w:val="002C3B5D"/>
    <w:rsid w:val="002C52C5"/>
    <w:rsid w:val="002C5E17"/>
    <w:rsid w:val="002C7DAF"/>
    <w:rsid w:val="002D03E3"/>
    <w:rsid w:val="002D1017"/>
    <w:rsid w:val="002D208A"/>
    <w:rsid w:val="002D2143"/>
    <w:rsid w:val="002D3519"/>
    <w:rsid w:val="002D5CF9"/>
    <w:rsid w:val="002D6A90"/>
    <w:rsid w:val="002D6D06"/>
    <w:rsid w:val="002D6DF4"/>
    <w:rsid w:val="002E15DD"/>
    <w:rsid w:val="002E211F"/>
    <w:rsid w:val="002E2D13"/>
    <w:rsid w:val="002E4AA4"/>
    <w:rsid w:val="002E5E21"/>
    <w:rsid w:val="002E7F5F"/>
    <w:rsid w:val="002F2B92"/>
    <w:rsid w:val="002F2FFB"/>
    <w:rsid w:val="002F655F"/>
    <w:rsid w:val="002F6AB2"/>
    <w:rsid w:val="00300B0B"/>
    <w:rsid w:val="003023F0"/>
    <w:rsid w:val="003024A2"/>
    <w:rsid w:val="0030387D"/>
    <w:rsid w:val="0030508F"/>
    <w:rsid w:val="00307ADA"/>
    <w:rsid w:val="00310991"/>
    <w:rsid w:val="00314FA9"/>
    <w:rsid w:val="0031582D"/>
    <w:rsid w:val="00316C50"/>
    <w:rsid w:val="00321269"/>
    <w:rsid w:val="003271C8"/>
    <w:rsid w:val="00327E8C"/>
    <w:rsid w:val="00332792"/>
    <w:rsid w:val="00332B27"/>
    <w:rsid w:val="00334508"/>
    <w:rsid w:val="00334799"/>
    <w:rsid w:val="0033593D"/>
    <w:rsid w:val="0033635B"/>
    <w:rsid w:val="00336543"/>
    <w:rsid w:val="00336867"/>
    <w:rsid w:val="00341566"/>
    <w:rsid w:val="00341F13"/>
    <w:rsid w:val="00344820"/>
    <w:rsid w:val="00346821"/>
    <w:rsid w:val="00347C7E"/>
    <w:rsid w:val="00351466"/>
    <w:rsid w:val="00354F0E"/>
    <w:rsid w:val="00356106"/>
    <w:rsid w:val="00356DA9"/>
    <w:rsid w:val="003635DB"/>
    <w:rsid w:val="00363E0E"/>
    <w:rsid w:val="00364EED"/>
    <w:rsid w:val="00367795"/>
    <w:rsid w:val="00367798"/>
    <w:rsid w:val="00367A33"/>
    <w:rsid w:val="003702F5"/>
    <w:rsid w:val="0037276E"/>
    <w:rsid w:val="00373556"/>
    <w:rsid w:val="00376149"/>
    <w:rsid w:val="003811E7"/>
    <w:rsid w:val="003814E7"/>
    <w:rsid w:val="00383412"/>
    <w:rsid w:val="00383492"/>
    <w:rsid w:val="00383E5B"/>
    <w:rsid w:val="00385489"/>
    <w:rsid w:val="00387B46"/>
    <w:rsid w:val="00391B29"/>
    <w:rsid w:val="00391B65"/>
    <w:rsid w:val="00392383"/>
    <w:rsid w:val="00394F42"/>
    <w:rsid w:val="00395AE7"/>
    <w:rsid w:val="00395DFE"/>
    <w:rsid w:val="0039710D"/>
    <w:rsid w:val="003A317A"/>
    <w:rsid w:val="003A3E85"/>
    <w:rsid w:val="003A5364"/>
    <w:rsid w:val="003A55E3"/>
    <w:rsid w:val="003A6D09"/>
    <w:rsid w:val="003A6ECE"/>
    <w:rsid w:val="003A73BD"/>
    <w:rsid w:val="003A7765"/>
    <w:rsid w:val="003A7D55"/>
    <w:rsid w:val="003A7D7C"/>
    <w:rsid w:val="003B001F"/>
    <w:rsid w:val="003B02C3"/>
    <w:rsid w:val="003B2C5C"/>
    <w:rsid w:val="003B7AF8"/>
    <w:rsid w:val="003C0460"/>
    <w:rsid w:val="003C0872"/>
    <w:rsid w:val="003C0C4D"/>
    <w:rsid w:val="003C1677"/>
    <w:rsid w:val="003C295E"/>
    <w:rsid w:val="003C2A8C"/>
    <w:rsid w:val="003C46F5"/>
    <w:rsid w:val="003C6711"/>
    <w:rsid w:val="003C6F90"/>
    <w:rsid w:val="003D014F"/>
    <w:rsid w:val="003D4E66"/>
    <w:rsid w:val="003D5E34"/>
    <w:rsid w:val="003E0071"/>
    <w:rsid w:val="003E24E5"/>
    <w:rsid w:val="003E339A"/>
    <w:rsid w:val="003E63C0"/>
    <w:rsid w:val="003F2708"/>
    <w:rsid w:val="003F4557"/>
    <w:rsid w:val="003F7348"/>
    <w:rsid w:val="004003EF"/>
    <w:rsid w:val="004028BC"/>
    <w:rsid w:val="00402BEE"/>
    <w:rsid w:val="004032E7"/>
    <w:rsid w:val="00403D7B"/>
    <w:rsid w:val="00404B66"/>
    <w:rsid w:val="004074E5"/>
    <w:rsid w:val="00407A32"/>
    <w:rsid w:val="00410617"/>
    <w:rsid w:val="00411151"/>
    <w:rsid w:val="0041614D"/>
    <w:rsid w:val="004162CD"/>
    <w:rsid w:val="004169C5"/>
    <w:rsid w:val="00416FC6"/>
    <w:rsid w:val="00420DCB"/>
    <w:rsid w:val="00420E2A"/>
    <w:rsid w:val="00423544"/>
    <w:rsid w:val="00424B8F"/>
    <w:rsid w:val="004252CC"/>
    <w:rsid w:val="00427FBC"/>
    <w:rsid w:val="00431E19"/>
    <w:rsid w:val="00431E6D"/>
    <w:rsid w:val="004322E3"/>
    <w:rsid w:val="00432D96"/>
    <w:rsid w:val="004339ED"/>
    <w:rsid w:val="004347CE"/>
    <w:rsid w:val="0043658C"/>
    <w:rsid w:val="00436CC2"/>
    <w:rsid w:val="00437AE6"/>
    <w:rsid w:val="00437BB4"/>
    <w:rsid w:val="0044035C"/>
    <w:rsid w:val="00440ABF"/>
    <w:rsid w:val="004412BB"/>
    <w:rsid w:val="004451B7"/>
    <w:rsid w:val="004475BA"/>
    <w:rsid w:val="00451513"/>
    <w:rsid w:val="00452215"/>
    <w:rsid w:val="00452BD4"/>
    <w:rsid w:val="00453987"/>
    <w:rsid w:val="00454474"/>
    <w:rsid w:val="004566D2"/>
    <w:rsid w:val="0045780C"/>
    <w:rsid w:val="00461C6A"/>
    <w:rsid w:val="004623E7"/>
    <w:rsid w:val="0046242D"/>
    <w:rsid w:val="004645B5"/>
    <w:rsid w:val="0046606D"/>
    <w:rsid w:val="00466FEE"/>
    <w:rsid w:val="00467209"/>
    <w:rsid w:val="00467E7D"/>
    <w:rsid w:val="0047256D"/>
    <w:rsid w:val="00472D67"/>
    <w:rsid w:val="004735E2"/>
    <w:rsid w:val="00473C88"/>
    <w:rsid w:val="004747C0"/>
    <w:rsid w:val="0047489D"/>
    <w:rsid w:val="0047534A"/>
    <w:rsid w:val="00477540"/>
    <w:rsid w:val="00480228"/>
    <w:rsid w:val="00480E2C"/>
    <w:rsid w:val="0048111F"/>
    <w:rsid w:val="0048114A"/>
    <w:rsid w:val="004817D6"/>
    <w:rsid w:val="004843D2"/>
    <w:rsid w:val="0048539B"/>
    <w:rsid w:val="00493F3B"/>
    <w:rsid w:val="004964D5"/>
    <w:rsid w:val="004965D0"/>
    <w:rsid w:val="00496671"/>
    <w:rsid w:val="004A01E7"/>
    <w:rsid w:val="004A0779"/>
    <w:rsid w:val="004A0A39"/>
    <w:rsid w:val="004A0E79"/>
    <w:rsid w:val="004A2ADE"/>
    <w:rsid w:val="004A4953"/>
    <w:rsid w:val="004A6098"/>
    <w:rsid w:val="004A62BF"/>
    <w:rsid w:val="004B1516"/>
    <w:rsid w:val="004B2F0B"/>
    <w:rsid w:val="004B36DA"/>
    <w:rsid w:val="004B4854"/>
    <w:rsid w:val="004C025F"/>
    <w:rsid w:val="004C1FED"/>
    <w:rsid w:val="004C2720"/>
    <w:rsid w:val="004C45DC"/>
    <w:rsid w:val="004C4D69"/>
    <w:rsid w:val="004C583B"/>
    <w:rsid w:val="004C6F35"/>
    <w:rsid w:val="004D0287"/>
    <w:rsid w:val="004D0394"/>
    <w:rsid w:val="004D11B8"/>
    <w:rsid w:val="004D25B6"/>
    <w:rsid w:val="004D3323"/>
    <w:rsid w:val="004D362B"/>
    <w:rsid w:val="004D4286"/>
    <w:rsid w:val="004D6F62"/>
    <w:rsid w:val="004D7BBB"/>
    <w:rsid w:val="004D7FD6"/>
    <w:rsid w:val="004E1529"/>
    <w:rsid w:val="004E1DCF"/>
    <w:rsid w:val="004E39AC"/>
    <w:rsid w:val="004E5D1F"/>
    <w:rsid w:val="004E6D41"/>
    <w:rsid w:val="004E7E2D"/>
    <w:rsid w:val="004F2654"/>
    <w:rsid w:val="004F7CB8"/>
    <w:rsid w:val="00500A21"/>
    <w:rsid w:val="005024E9"/>
    <w:rsid w:val="00504B97"/>
    <w:rsid w:val="00504F15"/>
    <w:rsid w:val="00506325"/>
    <w:rsid w:val="00506A6F"/>
    <w:rsid w:val="00507909"/>
    <w:rsid w:val="00512110"/>
    <w:rsid w:val="00512E7D"/>
    <w:rsid w:val="00513382"/>
    <w:rsid w:val="005133B3"/>
    <w:rsid w:val="0051568F"/>
    <w:rsid w:val="00515C6C"/>
    <w:rsid w:val="0051669B"/>
    <w:rsid w:val="005179A1"/>
    <w:rsid w:val="005179A8"/>
    <w:rsid w:val="00520197"/>
    <w:rsid w:val="005204E6"/>
    <w:rsid w:val="005214ED"/>
    <w:rsid w:val="00522672"/>
    <w:rsid w:val="005231BD"/>
    <w:rsid w:val="0052435D"/>
    <w:rsid w:val="0052565D"/>
    <w:rsid w:val="005268F0"/>
    <w:rsid w:val="00527A0E"/>
    <w:rsid w:val="005302F6"/>
    <w:rsid w:val="005305E7"/>
    <w:rsid w:val="00531B67"/>
    <w:rsid w:val="005324AB"/>
    <w:rsid w:val="00534DB8"/>
    <w:rsid w:val="0053685C"/>
    <w:rsid w:val="00542B3E"/>
    <w:rsid w:val="00544CD4"/>
    <w:rsid w:val="005457B9"/>
    <w:rsid w:val="00553771"/>
    <w:rsid w:val="00553C13"/>
    <w:rsid w:val="00554519"/>
    <w:rsid w:val="00554C2E"/>
    <w:rsid w:val="005559CB"/>
    <w:rsid w:val="00556073"/>
    <w:rsid w:val="00557DB0"/>
    <w:rsid w:val="00560376"/>
    <w:rsid w:val="0056309D"/>
    <w:rsid w:val="005631C0"/>
    <w:rsid w:val="0056327C"/>
    <w:rsid w:val="00563D72"/>
    <w:rsid w:val="00563F19"/>
    <w:rsid w:val="005667CF"/>
    <w:rsid w:val="00566AFC"/>
    <w:rsid w:val="005670BB"/>
    <w:rsid w:val="00572814"/>
    <w:rsid w:val="0057615C"/>
    <w:rsid w:val="005779B7"/>
    <w:rsid w:val="00581541"/>
    <w:rsid w:val="00587586"/>
    <w:rsid w:val="00591850"/>
    <w:rsid w:val="005927E1"/>
    <w:rsid w:val="0059477F"/>
    <w:rsid w:val="00595CA6"/>
    <w:rsid w:val="00596D5A"/>
    <w:rsid w:val="00597F44"/>
    <w:rsid w:val="005A1E5B"/>
    <w:rsid w:val="005A2A3A"/>
    <w:rsid w:val="005A4FBA"/>
    <w:rsid w:val="005A69DA"/>
    <w:rsid w:val="005A782D"/>
    <w:rsid w:val="005B3D6A"/>
    <w:rsid w:val="005B4314"/>
    <w:rsid w:val="005B4F37"/>
    <w:rsid w:val="005B5F49"/>
    <w:rsid w:val="005C2851"/>
    <w:rsid w:val="005C2A26"/>
    <w:rsid w:val="005C359B"/>
    <w:rsid w:val="005C75DF"/>
    <w:rsid w:val="005D0A6C"/>
    <w:rsid w:val="005D1427"/>
    <w:rsid w:val="005D50AC"/>
    <w:rsid w:val="005D5F0D"/>
    <w:rsid w:val="005D6495"/>
    <w:rsid w:val="005D6995"/>
    <w:rsid w:val="005E101A"/>
    <w:rsid w:val="005E169F"/>
    <w:rsid w:val="005E1C87"/>
    <w:rsid w:val="005E31EB"/>
    <w:rsid w:val="005E50B6"/>
    <w:rsid w:val="005F203C"/>
    <w:rsid w:val="005F2C0A"/>
    <w:rsid w:val="005F4015"/>
    <w:rsid w:val="005F4F4B"/>
    <w:rsid w:val="005F570D"/>
    <w:rsid w:val="005F663C"/>
    <w:rsid w:val="005F6AD8"/>
    <w:rsid w:val="00602556"/>
    <w:rsid w:val="00602AD2"/>
    <w:rsid w:val="00602B65"/>
    <w:rsid w:val="00610D18"/>
    <w:rsid w:val="00611A2C"/>
    <w:rsid w:val="00611E92"/>
    <w:rsid w:val="00612E1C"/>
    <w:rsid w:val="00614DB5"/>
    <w:rsid w:val="006167E4"/>
    <w:rsid w:val="00617388"/>
    <w:rsid w:val="00620CCA"/>
    <w:rsid w:val="00621C74"/>
    <w:rsid w:val="00621E4F"/>
    <w:rsid w:val="00622907"/>
    <w:rsid w:val="0062309B"/>
    <w:rsid w:val="00624DA7"/>
    <w:rsid w:val="00625457"/>
    <w:rsid w:val="006314D5"/>
    <w:rsid w:val="006317E5"/>
    <w:rsid w:val="006332AF"/>
    <w:rsid w:val="006363FB"/>
    <w:rsid w:val="00636AAE"/>
    <w:rsid w:val="00637E4F"/>
    <w:rsid w:val="00640322"/>
    <w:rsid w:val="0064061F"/>
    <w:rsid w:val="006419E2"/>
    <w:rsid w:val="00641B09"/>
    <w:rsid w:val="0064224A"/>
    <w:rsid w:val="00642427"/>
    <w:rsid w:val="00644D7B"/>
    <w:rsid w:val="00645EC9"/>
    <w:rsid w:val="006506BD"/>
    <w:rsid w:val="00650FDF"/>
    <w:rsid w:val="00653767"/>
    <w:rsid w:val="00653C4D"/>
    <w:rsid w:val="0065523A"/>
    <w:rsid w:val="00660ADD"/>
    <w:rsid w:val="00660D5D"/>
    <w:rsid w:val="006639E2"/>
    <w:rsid w:val="00664387"/>
    <w:rsid w:val="006668A7"/>
    <w:rsid w:val="00666D7D"/>
    <w:rsid w:val="00670A7B"/>
    <w:rsid w:val="00672C67"/>
    <w:rsid w:val="00673B77"/>
    <w:rsid w:val="00674A9A"/>
    <w:rsid w:val="0067656C"/>
    <w:rsid w:val="00676C19"/>
    <w:rsid w:val="00677D29"/>
    <w:rsid w:val="00680DD8"/>
    <w:rsid w:val="006814B4"/>
    <w:rsid w:val="0068236A"/>
    <w:rsid w:val="00685E93"/>
    <w:rsid w:val="006863CB"/>
    <w:rsid w:val="00686A6A"/>
    <w:rsid w:val="00686ECE"/>
    <w:rsid w:val="006878C5"/>
    <w:rsid w:val="00687FE8"/>
    <w:rsid w:val="00691F73"/>
    <w:rsid w:val="0069242A"/>
    <w:rsid w:val="00692966"/>
    <w:rsid w:val="006931F8"/>
    <w:rsid w:val="00693546"/>
    <w:rsid w:val="006949C7"/>
    <w:rsid w:val="00695F21"/>
    <w:rsid w:val="00696951"/>
    <w:rsid w:val="00696D72"/>
    <w:rsid w:val="0069712B"/>
    <w:rsid w:val="00697CD4"/>
    <w:rsid w:val="006A0602"/>
    <w:rsid w:val="006A0841"/>
    <w:rsid w:val="006A0914"/>
    <w:rsid w:val="006A25CA"/>
    <w:rsid w:val="006A4A1F"/>
    <w:rsid w:val="006A78C4"/>
    <w:rsid w:val="006B0B65"/>
    <w:rsid w:val="006B2EFC"/>
    <w:rsid w:val="006B5123"/>
    <w:rsid w:val="006B52FE"/>
    <w:rsid w:val="006B76C1"/>
    <w:rsid w:val="006C0AD8"/>
    <w:rsid w:val="006C1238"/>
    <w:rsid w:val="006C604C"/>
    <w:rsid w:val="006C6185"/>
    <w:rsid w:val="006C696F"/>
    <w:rsid w:val="006D0087"/>
    <w:rsid w:val="006D1DD4"/>
    <w:rsid w:val="006D3E7B"/>
    <w:rsid w:val="006D6875"/>
    <w:rsid w:val="006E19E6"/>
    <w:rsid w:val="006E2A4A"/>
    <w:rsid w:val="006E4CB7"/>
    <w:rsid w:val="006E718D"/>
    <w:rsid w:val="006E7A49"/>
    <w:rsid w:val="006F0172"/>
    <w:rsid w:val="006F3495"/>
    <w:rsid w:val="006F402F"/>
    <w:rsid w:val="006F446A"/>
    <w:rsid w:val="006F54F1"/>
    <w:rsid w:val="006F7892"/>
    <w:rsid w:val="0070015B"/>
    <w:rsid w:val="00701CDA"/>
    <w:rsid w:val="00702CE1"/>
    <w:rsid w:val="00703C25"/>
    <w:rsid w:val="007127D9"/>
    <w:rsid w:val="007129BA"/>
    <w:rsid w:val="00712A25"/>
    <w:rsid w:val="00712BCE"/>
    <w:rsid w:val="00712F33"/>
    <w:rsid w:val="00713E96"/>
    <w:rsid w:val="00714C05"/>
    <w:rsid w:val="00714D04"/>
    <w:rsid w:val="00714EAC"/>
    <w:rsid w:val="00715D75"/>
    <w:rsid w:val="0071773A"/>
    <w:rsid w:val="00717EBE"/>
    <w:rsid w:val="00720AA1"/>
    <w:rsid w:val="00720F9F"/>
    <w:rsid w:val="00723496"/>
    <w:rsid w:val="007251C9"/>
    <w:rsid w:val="00725301"/>
    <w:rsid w:val="00732824"/>
    <w:rsid w:val="0073294F"/>
    <w:rsid w:val="00733756"/>
    <w:rsid w:val="00733BA8"/>
    <w:rsid w:val="00735208"/>
    <w:rsid w:val="00735BE2"/>
    <w:rsid w:val="0074066F"/>
    <w:rsid w:val="007413BC"/>
    <w:rsid w:val="007421CD"/>
    <w:rsid w:val="007429D2"/>
    <w:rsid w:val="007429EB"/>
    <w:rsid w:val="0074363E"/>
    <w:rsid w:val="007504D9"/>
    <w:rsid w:val="00751E80"/>
    <w:rsid w:val="0075339A"/>
    <w:rsid w:val="007612AA"/>
    <w:rsid w:val="00761DE2"/>
    <w:rsid w:val="007623B2"/>
    <w:rsid w:val="00762CB6"/>
    <w:rsid w:val="007630F4"/>
    <w:rsid w:val="00766781"/>
    <w:rsid w:val="00770051"/>
    <w:rsid w:val="00772C15"/>
    <w:rsid w:val="00773188"/>
    <w:rsid w:val="007743A0"/>
    <w:rsid w:val="00777D2D"/>
    <w:rsid w:val="0078262C"/>
    <w:rsid w:val="00784DE8"/>
    <w:rsid w:val="0078653E"/>
    <w:rsid w:val="00786591"/>
    <w:rsid w:val="00786CFA"/>
    <w:rsid w:val="00787327"/>
    <w:rsid w:val="00790911"/>
    <w:rsid w:val="00792700"/>
    <w:rsid w:val="00792FC4"/>
    <w:rsid w:val="007942A4"/>
    <w:rsid w:val="00794AF5"/>
    <w:rsid w:val="007955CA"/>
    <w:rsid w:val="00796675"/>
    <w:rsid w:val="00797DA9"/>
    <w:rsid w:val="007A1553"/>
    <w:rsid w:val="007A3B90"/>
    <w:rsid w:val="007A4B7E"/>
    <w:rsid w:val="007A5B43"/>
    <w:rsid w:val="007A6031"/>
    <w:rsid w:val="007A729E"/>
    <w:rsid w:val="007A783C"/>
    <w:rsid w:val="007B003F"/>
    <w:rsid w:val="007B14A8"/>
    <w:rsid w:val="007B1EC2"/>
    <w:rsid w:val="007B2852"/>
    <w:rsid w:val="007B3483"/>
    <w:rsid w:val="007B3518"/>
    <w:rsid w:val="007B41E2"/>
    <w:rsid w:val="007B4BE3"/>
    <w:rsid w:val="007B4F30"/>
    <w:rsid w:val="007B59C2"/>
    <w:rsid w:val="007B7F76"/>
    <w:rsid w:val="007C0FF9"/>
    <w:rsid w:val="007C35ED"/>
    <w:rsid w:val="007C4B3A"/>
    <w:rsid w:val="007C67A2"/>
    <w:rsid w:val="007C68CD"/>
    <w:rsid w:val="007C7FFC"/>
    <w:rsid w:val="007D0C9C"/>
    <w:rsid w:val="007D1662"/>
    <w:rsid w:val="007D342E"/>
    <w:rsid w:val="007D38C9"/>
    <w:rsid w:val="007D4393"/>
    <w:rsid w:val="007D5303"/>
    <w:rsid w:val="007D74DA"/>
    <w:rsid w:val="007D7FC6"/>
    <w:rsid w:val="007E37C2"/>
    <w:rsid w:val="007E3D68"/>
    <w:rsid w:val="007E4AF2"/>
    <w:rsid w:val="007E6DE9"/>
    <w:rsid w:val="007F0740"/>
    <w:rsid w:val="007F0B55"/>
    <w:rsid w:val="007F1F16"/>
    <w:rsid w:val="007F2A17"/>
    <w:rsid w:val="007F3478"/>
    <w:rsid w:val="007F4BA6"/>
    <w:rsid w:val="0080046D"/>
    <w:rsid w:val="00801A4C"/>
    <w:rsid w:val="008035CD"/>
    <w:rsid w:val="008052C5"/>
    <w:rsid w:val="008060EB"/>
    <w:rsid w:val="0080679E"/>
    <w:rsid w:val="00807B5E"/>
    <w:rsid w:val="0081026C"/>
    <w:rsid w:val="008143AA"/>
    <w:rsid w:val="0081477A"/>
    <w:rsid w:val="0081478A"/>
    <w:rsid w:val="00815E74"/>
    <w:rsid w:val="0081642B"/>
    <w:rsid w:val="008164B4"/>
    <w:rsid w:val="0081672E"/>
    <w:rsid w:val="008212C0"/>
    <w:rsid w:val="008213C5"/>
    <w:rsid w:val="00821BE0"/>
    <w:rsid w:val="008220CA"/>
    <w:rsid w:val="00822735"/>
    <w:rsid w:val="00822B35"/>
    <w:rsid w:val="00822EC4"/>
    <w:rsid w:val="00824AB5"/>
    <w:rsid w:val="00824D40"/>
    <w:rsid w:val="00826D8E"/>
    <w:rsid w:val="00831A09"/>
    <w:rsid w:val="008337C9"/>
    <w:rsid w:val="00833863"/>
    <w:rsid w:val="008341FE"/>
    <w:rsid w:val="00836B6B"/>
    <w:rsid w:val="00837473"/>
    <w:rsid w:val="00837ED6"/>
    <w:rsid w:val="008406C2"/>
    <w:rsid w:val="00841A65"/>
    <w:rsid w:val="00842F9D"/>
    <w:rsid w:val="00844A8E"/>
    <w:rsid w:val="0084581B"/>
    <w:rsid w:val="0084582E"/>
    <w:rsid w:val="00845F58"/>
    <w:rsid w:val="00846189"/>
    <w:rsid w:val="008462C1"/>
    <w:rsid w:val="00854A64"/>
    <w:rsid w:val="008555CF"/>
    <w:rsid w:val="00855CAA"/>
    <w:rsid w:val="00857FA8"/>
    <w:rsid w:val="0086081A"/>
    <w:rsid w:val="008620AB"/>
    <w:rsid w:val="00862AFA"/>
    <w:rsid w:val="008640D1"/>
    <w:rsid w:val="0086650E"/>
    <w:rsid w:val="00870AFE"/>
    <w:rsid w:val="00871CB6"/>
    <w:rsid w:val="008729B6"/>
    <w:rsid w:val="00873156"/>
    <w:rsid w:val="00876D43"/>
    <w:rsid w:val="008777C4"/>
    <w:rsid w:val="00877A82"/>
    <w:rsid w:val="0088011A"/>
    <w:rsid w:val="00880D74"/>
    <w:rsid w:val="008862E8"/>
    <w:rsid w:val="00890953"/>
    <w:rsid w:val="00890EDD"/>
    <w:rsid w:val="0089128F"/>
    <w:rsid w:val="0089568C"/>
    <w:rsid w:val="00897E70"/>
    <w:rsid w:val="008A1198"/>
    <w:rsid w:val="008A1A3F"/>
    <w:rsid w:val="008A1FB0"/>
    <w:rsid w:val="008A2835"/>
    <w:rsid w:val="008A2DCA"/>
    <w:rsid w:val="008A51ED"/>
    <w:rsid w:val="008A5763"/>
    <w:rsid w:val="008B3512"/>
    <w:rsid w:val="008B3981"/>
    <w:rsid w:val="008B3E79"/>
    <w:rsid w:val="008B571B"/>
    <w:rsid w:val="008B6994"/>
    <w:rsid w:val="008B75AF"/>
    <w:rsid w:val="008C46EE"/>
    <w:rsid w:val="008C5A00"/>
    <w:rsid w:val="008D0196"/>
    <w:rsid w:val="008D5C98"/>
    <w:rsid w:val="008D6B81"/>
    <w:rsid w:val="008D73AA"/>
    <w:rsid w:val="008E0219"/>
    <w:rsid w:val="008E1445"/>
    <w:rsid w:val="008E2323"/>
    <w:rsid w:val="008E407E"/>
    <w:rsid w:val="008E5951"/>
    <w:rsid w:val="008E6496"/>
    <w:rsid w:val="008E6E44"/>
    <w:rsid w:val="008F054C"/>
    <w:rsid w:val="008F12C4"/>
    <w:rsid w:val="008F187B"/>
    <w:rsid w:val="008F40F4"/>
    <w:rsid w:val="008F74F9"/>
    <w:rsid w:val="009026B7"/>
    <w:rsid w:val="00902B86"/>
    <w:rsid w:val="00905A18"/>
    <w:rsid w:val="009078CD"/>
    <w:rsid w:val="00907C0B"/>
    <w:rsid w:val="00907CC7"/>
    <w:rsid w:val="0091066D"/>
    <w:rsid w:val="00910948"/>
    <w:rsid w:val="009142EA"/>
    <w:rsid w:val="00914702"/>
    <w:rsid w:val="00917A4D"/>
    <w:rsid w:val="00921F79"/>
    <w:rsid w:val="00922332"/>
    <w:rsid w:val="00922DB2"/>
    <w:rsid w:val="009240E6"/>
    <w:rsid w:val="009264CA"/>
    <w:rsid w:val="0093046A"/>
    <w:rsid w:val="0093066C"/>
    <w:rsid w:val="009346D2"/>
    <w:rsid w:val="0093485E"/>
    <w:rsid w:val="00935D88"/>
    <w:rsid w:val="0093643F"/>
    <w:rsid w:val="00940BD3"/>
    <w:rsid w:val="00943455"/>
    <w:rsid w:val="00944052"/>
    <w:rsid w:val="00945057"/>
    <w:rsid w:val="009507FE"/>
    <w:rsid w:val="00952271"/>
    <w:rsid w:val="009533C9"/>
    <w:rsid w:val="009536BD"/>
    <w:rsid w:val="009551B5"/>
    <w:rsid w:val="0096123F"/>
    <w:rsid w:val="00961955"/>
    <w:rsid w:val="00961C8F"/>
    <w:rsid w:val="00962D11"/>
    <w:rsid w:val="009643CB"/>
    <w:rsid w:val="00966990"/>
    <w:rsid w:val="009723EF"/>
    <w:rsid w:val="00973C8C"/>
    <w:rsid w:val="00974226"/>
    <w:rsid w:val="00975C89"/>
    <w:rsid w:val="009760D2"/>
    <w:rsid w:val="0097733E"/>
    <w:rsid w:val="00977DE1"/>
    <w:rsid w:val="00977FD2"/>
    <w:rsid w:val="009839F0"/>
    <w:rsid w:val="00984307"/>
    <w:rsid w:val="00984668"/>
    <w:rsid w:val="009905F4"/>
    <w:rsid w:val="00991D02"/>
    <w:rsid w:val="00992EAA"/>
    <w:rsid w:val="00993845"/>
    <w:rsid w:val="00993BBE"/>
    <w:rsid w:val="00994D27"/>
    <w:rsid w:val="0099517D"/>
    <w:rsid w:val="00995DE5"/>
    <w:rsid w:val="00996543"/>
    <w:rsid w:val="00997023"/>
    <w:rsid w:val="00997D6B"/>
    <w:rsid w:val="009A038D"/>
    <w:rsid w:val="009A1AF8"/>
    <w:rsid w:val="009A2F03"/>
    <w:rsid w:val="009A3002"/>
    <w:rsid w:val="009A356C"/>
    <w:rsid w:val="009A4710"/>
    <w:rsid w:val="009A5ED2"/>
    <w:rsid w:val="009A6696"/>
    <w:rsid w:val="009A73DB"/>
    <w:rsid w:val="009A7785"/>
    <w:rsid w:val="009B1207"/>
    <w:rsid w:val="009B4384"/>
    <w:rsid w:val="009B4FDA"/>
    <w:rsid w:val="009B5D8E"/>
    <w:rsid w:val="009B782F"/>
    <w:rsid w:val="009C03A5"/>
    <w:rsid w:val="009C076D"/>
    <w:rsid w:val="009C466F"/>
    <w:rsid w:val="009C4A5C"/>
    <w:rsid w:val="009C6050"/>
    <w:rsid w:val="009C7627"/>
    <w:rsid w:val="009D014A"/>
    <w:rsid w:val="009D0CED"/>
    <w:rsid w:val="009D4855"/>
    <w:rsid w:val="009D6432"/>
    <w:rsid w:val="009D722F"/>
    <w:rsid w:val="009E0D32"/>
    <w:rsid w:val="009E3208"/>
    <w:rsid w:val="009E4871"/>
    <w:rsid w:val="009E4B77"/>
    <w:rsid w:val="009E4F1C"/>
    <w:rsid w:val="009E6072"/>
    <w:rsid w:val="009E63E1"/>
    <w:rsid w:val="009E69DE"/>
    <w:rsid w:val="009E6A34"/>
    <w:rsid w:val="009E6A8D"/>
    <w:rsid w:val="009E6AB4"/>
    <w:rsid w:val="009F06FC"/>
    <w:rsid w:val="009F0BCD"/>
    <w:rsid w:val="009F0DAF"/>
    <w:rsid w:val="009F0FCB"/>
    <w:rsid w:val="009F1358"/>
    <w:rsid w:val="009F1CC4"/>
    <w:rsid w:val="009F409F"/>
    <w:rsid w:val="00A00256"/>
    <w:rsid w:val="00A00F5B"/>
    <w:rsid w:val="00A012C4"/>
    <w:rsid w:val="00A01D31"/>
    <w:rsid w:val="00A0364D"/>
    <w:rsid w:val="00A03C7A"/>
    <w:rsid w:val="00A04085"/>
    <w:rsid w:val="00A11C75"/>
    <w:rsid w:val="00A11E9B"/>
    <w:rsid w:val="00A12087"/>
    <w:rsid w:val="00A1229B"/>
    <w:rsid w:val="00A14EE3"/>
    <w:rsid w:val="00A15DC8"/>
    <w:rsid w:val="00A200A8"/>
    <w:rsid w:val="00A22D62"/>
    <w:rsid w:val="00A2331B"/>
    <w:rsid w:val="00A235E8"/>
    <w:rsid w:val="00A24F76"/>
    <w:rsid w:val="00A26903"/>
    <w:rsid w:val="00A2783B"/>
    <w:rsid w:val="00A3159F"/>
    <w:rsid w:val="00A31F14"/>
    <w:rsid w:val="00A32631"/>
    <w:rsid w:val="00A35541"/>
    <w:rsid w:val="00A35A0C"/>
    <w:rsid w:val="00A43AE8"/>
    <w:rsid w:val="00A46168"/>
    <w:rsid w:val="00A47F60"/>
    <w:rsid w:val="00A512EC"/>
    <w:rsid w:val="00A5220F"/>
    <w:rsid w:val="00A53690"/>
    <w:rsid w:val="00A53B1F"/>
    <w:rsid w:val="00A56DD8"/>
    <w:rsid w:val="00A56E68"/>
    <w:rsid w:val="00A61375"/>
    <w:rsid w:val="00A6154D"/>
    <w:rsid w:val="00A617A5"/>
    <w:rsid w:val="00A61E8B"/>
    <w:rsid w:val="00A62E03"/>
    <w:rsid w:val="00A62EA1"/>
    <w:rsid w:val="00A64340"/>
    <w:rsid w:val="00A64651"/>
    <w:rsid w:val="00A657B6"/>
    <w:rsid w:val="00A65EC5"/>
    <w:rsid w:val="00A71E96"/>
    <w:rsid w:val="00A74606"/>
    <w:rsid w:val="00A8246F"/>
    <w:rsid w:val="00A826A8"/>
    <w:rsid w:val="00A827C0"/>
    <w:rsid w:val="00A82B9B"/>
    <w:rsid w:val="00A840E7"/>
    <w:rsid w:val="00A84F12"/>
    <w:rsid w:val="00A855CE"/>
    <w:rsid w:val="00A8565C"/>
    <w:rsid w:val="00A8565E"/>
    <w:rsid w:val="00A85CFE"/>
    <w:rsid w:val="00A8679C"/>
    <w:rsid w:val="00A87CE0"/>
    <w:rsid w:val="00A90224"/>
    <w:rsid w:val="00A929ED"/>
    <w:rsid w:val="00A9363F"/>
    <w:rsid w:val="00A956DB"/>
    <w:rsid w:val="00A96BDC"/>
    <w:rsid w:val="00AA013A"/>
    <w:rsid w:val="00AA1150"/>
    <w:rsid w:val="00AA3970"/>
    <w:rsid w:val="00AA46FC"/>
    <w:rsid w:val="00AA6B69"/>
    <w:rsid w:val="00AB09FC"/>
    <w:rsid w:val="00AB149F"/>
    <w:rsid w:val="00AB28CD"/>
    <w:rsid w:val="00AB3D1E"/>
    <w:rsid w:val="00AB6F24"/>
    <w:rsid w:val="00AC14A9"/>
    <w:rsid w:val="00AC289B"/>
    <w:rsid w:val="00AC44E6"/>
    <w:rsid w:val="00AC492F"/>
    <w:rsid w:val="00AC52B9"/>
    <w:rsid w:val="00AC5F10"/>
    <w:rsid w:val="00AD2783"/>
    <w:rsid w:val="00AD3190"/>
    <w:rsid w:val="00AD377B"/>
    <w:rsid w:val="00AD592B"/>
    <w:rsid w:val="00AD6C5F"/>
    <w:rsid w:val="00AE0F39"/>
    <w:rsid w:val="00AE194F"/>
    <w:rsid w:val="00AE1989"/>
    <w:rsid w:val="00AE213E"/>
    <w:rsid w:val="00AE2C3B"/>
    <w:rsid w:val="00AE323C"/>
    <w:rsid w:val="00AE5D7B"/>
    <w:rsid w:val="00AE7148"/>
    <w:rsid w:val="00AE7751"/>
    <w:rsid w:val="00AF1695"/>
    <w:rsid w:val="00AF3C73"/>
    <w:rsid w:val="00AF5C59"/>
    <w:rsid w:val="00B00BD9"/>
    <w:rsid w:val="00B0131E"/>
    <w:rsid w:val="00B01BE3"/>
    <w:rsid w:val="00B02481"/>
    <w:rsid w:val="00B03AAF"/>
    <w:rsid w:val="00B03B8B"/>
    <w:rsid w:val="00B04A8E"/>
    <w:rsid w:val="00B05BD1"/>
    <w:rsid w:val="00B06075"/>
    <w:rsid w:val="00B06082"/>
    <w:rsid w:val="00B06C88"/>
    <w:rsid w:val="00B06DC1"/>
    <w:rsid w:val="00B06FDC"/>
    <w:rsid w:val="00B07E8E"/>
    <w:rsid w:val="00B10C91"/>
    <w:rsid w:val="00B11214"/>
    <w:rsid w:val="00B11D3B"/>
    <w:rsid w:val="00B12553"/>
    <w:rsid w:val="00B12567"/>
    <w:rsid w:val="00B12975"/>
    <w:rsid w:val="00B14ED5"/>
    <w:rsid w:val="00B2035B"/>
    <w:rsid w:val="00B20CBE"/>
    <w:rsid w:val="00B23786"/>
    <w:rsid w:val="00B2401F"/>
    <w:rsid w:val="00B24E2B"/>
    <w:rsid w:val="00B279DC"/>
    <w:rsid w:val="00B30EC7"/>
    <w:rsid w:val="00B32EC1"/>
    <w:rsid w:val="00B32FAB"/>
    <w:rsid w:val="00B33C8E"/>
    <w:rsid w:val="00B357BB"/>
    <w:rsid w:val="00B3681C"/>
    <w:rsid w:val="00B40CA9"/>
    <w:rsid w:val="00B46210"/>
    <w:rsid w:val="00B47F40"/>
    <w:rsid w:val="00B53772"/>
    <w:rsid w:val="00B54D43"/>
    <w:rsid w:val="00B55199"/>
    <w:rsid w:val="00B56743"/>
    <w:rsid w:val="00B60716"/>
    <w:rsid w:val="00B632FC"/>
    <w:rsid w:val="00B648AA"/>
    <w:rsid w:val="00B64BC6"/>
    <w:rsid w:val="00B668C6"/>
    <w:rsid w:val="00B6755C"/>
    <w:rsid w:val="00B67A81"/>
    <w:rsid w:val="00B71634"/>
    <w:rsid w:val="00B738EC"/>
    <w:rsid w:val="00B73BF0"/>
    <w:rsid w:val="00B74805"/>
    <w:rsid w:val="00B7486B"/>
    <w:rsid w:val="00B75BEA"/>
    <w:rsid w:val="00B764B8"/>
    <w:rsid w:val="00B802C7"/>
    <w:rsid w:val="00B80CDC"/>
    <w:rsid w:val="00B81F1B"/>
    <w:rsid w:val="00B82087"/>
    <w:rsid w:val="00B82BC1"/>
    <w:rsid w:val="00B84576"/>
    <w:rsid w:val="00B8459E"/>
    <w:rsid w:val="00B8781D"/>
    <w:rsid w:val="00B90044"/>
    <w:rsid w:val="00B918D9"/>
    <w:rsid w:val="00B9200F"/>
    <w:rsid w:val="00B92499"/>
    <w:rsid w:val="00B935CB"/>
    <w:rsid w:val="00B94804"/>
    <w:rsid w:val="00B9511C"/>
    <w:rsid w:val="00B956E4"/>
    <w:rsid w:val="00B96F5B"/>
    <w:rsid w:val="00B972CD"/>
    <w:rsid w:val="00BA1AD0"/>
    <w:rsid w:val="00BA354D"/>
    <w:rsid w:val="00BA4B47"/>
    <w:rsid w:val="00BA4B77"/>
    <w:rsid w:val="00BA5DD9"/>
    <w:rsid w:val="00BA6604"/>
    <w:rsid w:val="00BA7DB9"/>
    <w:rsid w:val="00BB203F"/>
    <w:rsid w:val="00BB454F"/>
    <w:rsid w:val="00BB6A89"/>
    <w:rsid w:val="00BB7588"/>
    <w:rsid w:val="00BB778C"/>
    <w:rsid w:val="00BB794A"/>
    <w:rsid w:val="00BC21B1"/>
    <w:rsid w:val="00BC3352"/>
    <w:rsid w:val="00BC3B85"/>
    <w:rsid w:val="00BD13E7"/>
    <w:rsid w:val="00BD3288"/>
    <w:rsid w:val="00BD33BE"/>
    <w:rsid w:val="00BE05A2"/>
    <w:rsid w:val="00BE0663"/>
    <w:rsid w:val="00BE1271"/>
    <w:rsid w:val="00BE21F2"/>
    <w:rsid w:val="00BE2312"/>
    <w:rsid w:val="00BE4585"/>
    <w:rsid w:val="00BE4E63"/>
    <w:rsid w:val="00BF3216"/>
    <w:rsid w:val="00BF3290"/>
    <w:rsid w:val="00BF33C1"/>
    <w:rsid w:val="00BF3F9A"/>
    <w:rsid w:val="00BF49AE"/>
    <w:rsid w:val="00BF5029"/>
    <w:rsid w:val="00BF549F"/>
    <w:rsid w:val="00BF79EC"/>
    <w:rsid w:val="00C00035"/>
    <w:rsid w:val="00C02219"/>
    <w:rsid w:val="00C0360C"/>
    <w:rsid w:val="00C0443F"/>
    <w:rsid w:val="00C05A6C"/>
    <w:rsid w:val="00C06A7D"/>
    <w:rsid w:val="00C07F05"/>
    <w:rsid w:val="00C10A07"/>
    <w:rsid w:val="00C11469"/>
    <w:rsid w:val="00C12FBD"/>
    <w:rsid w:val="00C13779"/>
    <w:rsid w:val="00C13B56"/>
    <w:rsid w:val="00C13CA5"/>
    <w:rsid w:val="00C14AD6"/>
    <w:rsid w:val="00C15F3E"/>
    <w:rsid w:val="00C163E4"/>
    <w:rsid w:val="00C203F3"/>
    <w:rsid w:val="00C23CBE"/>
    <w:rsid w:val="00C245AA"/>
    <w:rsid w:val="00C24FD7"/>
    <w:rsid w:val="00C258FB"/>
    <w:rsid w:val="00C26AD9"/>
    <w:rsid w:val="00C3017F"/>
    <w:rsid w:val="00C306FC"/>
    <w:rsid w:val="00C30F1C"/>
    <w:rsid w:val="00C31451"/>
    <w:rsid w:val="00C31EAF"/>
    <w:rsid w:val="00C3285C"/>
    <w:rsid w:val="00C331BB"/>
    <w:rsid w:val="00C34448"/>
    <w:rsid w:val="00C3616F"/>
    <w:rsid w:val="00C36E2D"/>
    <w:rsid w:val="00C41F0D"/>
    <w:rsid w:val="00C44F4D"/>
    <w:rsid w:val="00C46625"/>
    <w:rsid w:val="00C51172"/>
    <w:rsid w:val="00C51BD2"/>
    <w:rsid w:val="00C51C2E"/>
    <w:rsid w:val="00C52B00"/>
    <w:rsid w:val="00C546C2"/>
    <w:rsid w:val="00C5617E"/>
    <w:rsid w:val="00C565A4"/>
    <w:rsid w:val="00C573D1"/>
    <w:rsid w:val="00C60EC6"/>
    <w:rsid w:val="00C647CE"/>
    <w:rsid w:val="00C709EA"/>
    <w:rsid w:val="00C723ED"/>
    <w:rsid w:val="00C72FE9"/>
    <w:rsid w:val="00C74496"/>
    <w:rsid w:val="00C7555C"/>
    <w:rsid w:val="00C75CC7"/>
    <w:rsid w:val="00C76385"/>
    <w:rsid w:val="00C80B92"/>
    <w:rsid w:val="00C8358C"/>
    <w:rsid w:val="00C83B81"/>
    <w:rsid w:val="00C86098"/>
    <w:rsid w:val="00C90E70"/>
    <w:rsid w:val="00C9118C"/>
    <w:rsid w:val="00C91476"/>
    <w:rsid w:val="00C94582"/>
    <w:rsid w:val="00C95955"/>
    <w:rsid w:val="00C9785E"/>
    <w:rsid w:val="00CA668B"/>
    <w:rsid w:val="00CB0625"/>
    <w:rsid w:val="00CB0B50"/>
    <w:rsid w:val="00CB1289"/>
    <w:rsid w:val="00CB171B"/>
    <w:rsid w:val="00CB2722"/>
    <w:rsid w:val="00CB2EB0"/>
    <w:rsid w:val="00CB30C6"/>
    <w:rsid w:val="00CB35D5"/>
    <w:rsid w:val="00CB46D2"/>
    <w:rsid w:val="00CB595B"/>
    <w:rsid w:val="00CC2AC6"/>
    <w:rsid w:val="00CC30A2"/>
    <w:rsid w:val="00CC3958"/>
    <w:rsid w:val="00CC3D2B"/>
    <w:rsid w:val="00CC6869"/>
    <w:rsid w:val="00CC7FFD"/>
    <w:rsid w:val="00CD5E30"/>
    <w:rsid w:val="00CD6495"/>
    <w:rsid w:val="00CD6F59"/>
    <w:rsid w:val="00CD7A65"/>
    <w:rsid w:val="00CE0429"/>
    <w:rsid w:val="00CE2AD1"/>
    <w:rsid w:val="00CE2EE2"/>
    <w:rsid w:val="00CE34D4"/>
    <w:rsid w:val="00CE3E4C"/>
    <w:rsid w:val="00CE4067"/>
    <w:rsid w:val="00CE52FE"/>
    <w:rsid w:val="00CE7057"/>
    <w:rsid w:val="00CF0E4D"/>
    <w:rsid w:val="00CF1639"/>
    <w:rsid w:val="00CF276F"/>
    <w:rsid w:val="00CF3061"/>
    <w:rsid w:val="00CF3130"/>
    <w:rsid w:val="00CF32B6"/>
    <w:rsid w:val="00CF6C2D"/>
    <w:rsid w:val="00D0144A"/>
    <w:rsid w:val="00D04A32"/>
    <w:rsid w:val="00D079F9"/>
    <w:rsid w:val="00D10034"/>
    <w:rsid w:val="00D11B4A"/>
    <w:rsid w:val="00D125AE"/>
    <w:rsid w:val="00D13345"/>
    <w:rsid w:val="00D13689"/>
    <w:rsid w:val="00D14F10"/>
    <w:rsid w:val="00D17901"/>
    <w:rsid w:val="00D211AC"/>
    <w:rsid w:val="00D21612"/>
    <w:rsid w:val="00D219F3"/>
    <w:rsid w:val="00D2221D"/>
    <w:rsid w:val="00D2250C"/>
    <w:rsid w:val="00D22C33"/>
    <w:rsid w:val="00D2429E"/>
    <w:rsid w:val="00D26AD6"/>
    <w:rsid w:val="00D26BAA"/>
    <w:rsid w:val="00D27F8C"/>
    <w:rsid w:val="00D30BEA"/>
    <w:rsid w:val="00D30CDF"/>
    <w:rsid w:val="00D30DB3"/>
    <w:rsid w:val="00D31180"/>
    <w:rsid w:val="00D32A3A"/>
    <w:rsid w:val="00D32E97"/>
    <w:rsid w:val="00D34E19"/>
    <w:rsid w:val="00D35869"/>
    <w:rsid w:val="00D36E9D"/>
    <w:rsid w:val="00D36F37"/>
    <w:rsid w:val="00D40707"/>
    <w:rsid w:val="00D41070"/>
    <w:rsid w:val="00D412F0"/>
    <w:rsid w:val="00D41DDC"/>
    <w:rsid w:val="00D4351A"/>
    <w:rsid w:val="00D437EC"/>
    <w:rsid w:val="00D43F86"/>
    <w:rsid w:val="00D5384F"/>
    <w:rsid w:val="00D53D40"/>
    <w:rsid w:val="00D55543"/>
    <w:rsid w:val="00D558DC"/>
    <w:rsid w:val="00D56A9E"/>
    <w:rsid w:val="00D621EA"/>
    <w:rsid w:val="00D63B30"/>
    <w:rsid w:val="00D63D86"/>
    <w:rsid w:val="00D67D2D"/>
    <w:rsid w:val="00D7100E"/>
    <w:rsid w:val="00D715D2"/>
    <w:rsid w:val="00D7198D"/>
    <w:rsid w:val="00D71EC3"/>
    <w:rsid w:val="00D72F78"/>
    <w:rsid w:val="00D748BB"/>
    <w:rsid w:val="00D74997"/>
    <w:rsid w:val="00D75DD1"/>
    <w:rsid w:val="00D77CD2"/>
    <w:rsid w:val="00D81073"/>
    <w:rsid w:val="00D823E9"/>
    <w:rsid w:val="00D83566"/>
    <w:rsid w:val="00D85556"/>
    <w:rsid w:val="00D85BF5"/>
    <w:rsid w:val="00D877A5"/>
    <w:rsid w:val="00D94175"/>
    <w:rsid w:val="00D9495C"/>
    <w:rsid w:val="00D94A96"/>
    <w:rsid w:val="00D94B2A"/>
    <w:rsid w:val="00D95375"/>
    <w:rsid w:val="00DA0D46"/>
    <w:rsid w:val="00DA18E7"/>
    <w:rsid w:val="00DA1D10"/>
    <w:rsid w:val="00DA4741"/>
    <w:rsid w:val="00DA4E16"/>
    <w:rsid w:val="00DA5BB2"/>
    <w:rsid w:val="00DA6933"/>
    <w:rsid w:val="00DB0489"/>
    <w:rsid w:val="00DB1150"/>
    <w:rsid w:val="00DB14D8"/>
    <w:rsid w:val="00DB3A16"/>
    <w:rsid w:val="00DB48B4"/>
    <w:rsid w:val="00DB4BFF"/>
    <w:rsid w:val="00DB5378"/>
    <w:rsid w:val="00DB5737"/>
    <w:rsid w:val="00DB639B"/>
    <w:rsid w:val="00DB74C0"/>
    <w:rsid w:val="00DB781A"/>
    <w:rsid w:val="00DC63F5"/>
    <w:rsid w:val="00DC642C"/>
    <w:rsid w:val="00DC6FF0"/>
    <w:rsid w:val="00DD1E12"/>
    <w:rsid w:val="00DD3F4E"/>
    <w:rsid w:val="00DD409A"/>
    <w:rsid w:val="00DD49D6"/>
    <w:rsid w:val="00DD5FF4"/>
    <w:rsid w:val="00DE0B9C"/>
    <w:rsid w:val="00DE1718"/>
    <w:rsid w:val="00DE1D66"/>
    <w:rsid w:val="00DE20C2"/>
    <w:rsid w:val="00DE4761"/>
    <w:rsid w:val="00DE5B7B"/>
    <w:rsid w:val="00DE6A88"/>
    <w:rsid w:val="00DE7D2E"/>
    <w:rsid w:val="00DF4724"/>
    <w:rsid w:val="00DF619F"/>
    <w:rsid w:val="00DF6F3E"/>
    <w:rsid w:val="00E00443"/>
    <w:rsid w:val="00E009DE"/>
    <w:rsid w:val="00E013D4"/>
    <w:rsid w:val="00E03A71"/>
    <w:rsid w:val="00E0677A"/>
    <w:rsid w:val="00E06A97"/>
    <w:rsid w:val="00E1005A"/>
    <w:rsid w:val="00E10E00"/>
    <w:rsid w:val="00E1153B"/>
    <w:rsid w:val="00E11C15"/>
    <w:rsid w:val="00E127C8"/>
    <w:rsid w:val="00E1328A"/>
    <w:rsid w:val="00E1408F"/>
    <w:rsid w:val="00E205D6"/>
    <w:rsid w:val="00E24353"/>
    <w:rsid w:val="00E24850"/>
    <w:rsid w:val="00E25A80"/>
    <w:rsid w:val="00E26708"/>
    <w:rsid w:val="00E27AEC"/>
    <w:rsid w:val="00E27F0E"/>
    <w:rsid w:val="00E30230"/>
    <w:rsid w:val="00E3098A"/>
    <w:rsid w:val="00E30E08"/>
    <w:rsid w:val="00E31AF6"/>
    <w:rsid w:val="00E322E7"/>
    <w:rsid w:val="00E3292D"/>
    <w:rsid w:val="00E329B3"/>
    <w:rsid w:val="00E32A10"/>
    <w:rsid w:val="00E33123"/>
    <w:rsid w:val="00E35192"/>
    <w:rsid w:val="00E3563E"/>
    <w:rsid w:val="00E35B4D"/>
    <w:rsid w:val="00E406EE"/>
    <w:rsid w:val="00E43832"/>
    <w:rsid w:val="00E44531"/>
    <w:rsid w:val="00E44AA3"/>
    <w:rsid w:val="00E46562"/>
    <w:rsid w:val="00E50E19"/>
    <w:rsid w:val="00E51785"/>
    <w:rsid w:val="00E51BC3"/>
    <w:rsid w:val="00E53A75"/>
    <w:rsid w:val="00E5799D"/>
    <w:rsid w:val="00E607CA"/>
    <w:rsid w:val="00E61403"/>
    <w:rsid w:val="00E6301C"/>
    <w:rsid w:val="00E66FAC"/>
    <w:rsid w:val="00E702A6"/>
    <w:rsid w:val="00E7149E"/>
    <w:rsid w:val="00E72238"/>
    <w:rsid w:val="00E733A5"/>
    <w:rsid w:val="00E73728"/>
    <w:rsid w:val="00E74BB1"/>
    <w:rsid w:val="00E75DC5"/>
    <w:rsid w:val="00E768B6"/>
    <w:rsid w:val="00E76E19"/>
    <w:rsid w:val="00E87B8A"/>
    <w:rsid w:val="00E90299"/>
    <w:rsid w:val="00E905C5"/>
    <w:rsid w:val="00E929DA"/>
    <w:rsid w:val="00E93E9D"/>
    <w:rsid w:val="00E94420"/>
    <w:rsid w:val="00EA3C22"/>
    <w:rsid w:val="00EA3FE6"/>
    <w:rsid w:val="00EA473F"/>
    <w:rsid w:val="00EA60D3"/>
    <w:rsid w:val="00EA626F"/>
    <w:rsid w:val="00EB1ECC"/>
    <w:rsid w:val="00EB4896"/>
    <w:rsid w:val="00EB5FBB"/>
    <w:rsid w:val="00EB71A8"/>
    <w:rsid w:val="00EC15D8"/>
    <w:rsid w:val="00EC199A"/>
    <w:rsid w:val="00EC1EBE"/>
    <w:rsid w:val="00EC2591"/>
    <w:rsid w:val="00EC319B"/>
    <w:rsid w:val="00EC3324"/>
    <w:rsid w:val="00EC4837"/>
    <w:rsid w:val="00EC6EC4"/>
    <w:rsid w:val="00ED06D8"/>
    <w:rsid w:val="00ED2783"/>
    <w:rsid w:val="00ED318A"/>
    <w:rsid w:val="00ED67E4"/>
    <w:rsid w:val="00EE525C"/>
    <w:rsid w:val="00EE5E14"/>
    <w:rsid w:val="00EE739B"/>
    <w:rsid w:val="00EE788C"/>
    <w:rsid w:val="00EF1A2C"/>
    <w:rsid w:val="00EF2713"/>
    <w:rsid w:val="00EF33C7"/>
    <w:rsid w:val="00EF71B2"/>
    <w:rsid w:val="00F004E4"/>
    <w:rsid w:val="00F00D57"/>
    <w:rsid w:val="00F01ED9"/>
    <w:rsid w:val="00F0369E"/>
    <w:rsid w:val="00F03818"/>
    <w:rsid w:val="00F05428"/>
    <w:rsid w:val="00F05ACE"/>
    <w:rsid w:val="00F061A7"/>
    <w:rsid w:val="00F073EF"/>
    <w:rsid w:val="00F1508E"/>
    <w:rsid w:val="00F17495"/>
    <w:rsid w:val="00F17B4D"/>
    <w:rsid w:val="00F17C7B"/>
    <w:rsid w:val="00F2002E"/>
    <w:rsid w:val="00F2076B"/>
    <w:rsid w:val="00F20B1C"/>
    <w:rsid w:val="00F2113C"/>
    <w:rsid w:val="00F250CB"/>
    <w:rsid w:val="00F27D21"/>
    <w:rsid w:val="00F31C6A"/>
    <w:rsid w:val="00F31D4C"/>
    <w:rsid w:val="00F326B7"/>
    <w:rsid w:val="00F32E7C"/>
    <w:rsid w:val="00F3523E"/>
    <w:rsid w:val="00F37189"/>
    <w:rsid w:val="00F37D38"/>
    <w:rsid w:val="00F37FDE"/>
    <w:rsid w:val="00F4034A"/>
    <w:rsid w:val="00F41C03"/>
    <w:rsid w:val="00F4361F"/>
    <w:rsid w:val="00F508A5"/>
    <w:rsid w:val="00F50ACE"/>
    <w:rsid w:val="00F50DE2"/>
    <w:rsid w:val="00F51CA4"/>
    <w:rsid w:val="00F520B3"/>
    <w:rsid w:val="00F5230E"/>
    <w:rsid w:val="00F527FF"/>
    <w:rsid w:val="00F533C5"/>
    <w:rsid w:val="00F54358"/>
    <w:rsid w:val="00F574F6"/>
    <w:rsid w:val="00F6075B"/>
    <w:rsid w:val="00F607FA"/>
    <w:rsid w:val="00F6083F"/>
    <w:rsid w:val="00F60D9A"/>
    <w:rsid w:val="00F647F5"/>
    <w:rsid w:val="00F64ADE"/>
    <w:rsid w:val="00F653B2"/>
    <w:rsid w:val="00F65694"/>
    <w:rsid w:val="00F66BD5"/>
    <w:rsid w:val="00F67C22"/>
    <w:rsid w:val="00F72631"/>
    <w:rsid w:val="00F7354A"/>
    <w:rsid w:val="00F73618"/>
    <w:rsid w:val="00F74079"/>
    <w:rsid w:val="00F74F78"/>
    <w:rsid w:val="00F75653"/>
    <w:rsid w:val="00F7717C"/>
    <w:rsid w:val="00F804FC"/>
    <w:rsid w:val="00F837EC"/>
    <w:rsid w:val="00F86091"/>
    <w:rsid w:val="00F877E0"/>
    <w:rsid w:val="00F90FC9"/>
    <w:rsid w:val="00F91C4C"/>
    <w:rsid w:val="00F923BE"/>
    <w:rsid w:val="00F92A77"/>
    <w:rsid w:val="00F92E7F"/>
    <w:rsid w:val="00F93741"/>
    <w:rsid w:val="00F96BAD"/>
    <w:rsid w:val="00F9790D"/>
    <w:rsid w:val="00FA0363"/>
    <w:rsid w:val="00FA1264"/>
    <w:rsid w:val="00FA1631"/>
    <w:rsid w:val="00FA458A"/>
    <w:rsid w:val="00FA66EC"/>
    <w:rsid w:val="00FA6E53"/>
    <w:rsid w:val="00FA734B"/>
    <w:rsid w:val="00FA77E8"/>
    <w:rsid w:val="00FB38A5"/>
    <w:rsid w:val="00FB473F"/>
    <w:rsid w:val="00FB7F9B"/>
    <w:rsid w:val="00FC284D"/>
    <w:rsid w:val="00FC2E68"/>
    <w:rsid w:val="00FC5D20"/>
    <w:rsid w:val="00FC70E0"/>
    <w:rsid w:val="00FC7450"/>
    <w:rsid w:val="00FC7EEE"/>
    <w:rsid w:val="00FD1E49"/>
    <w:rsid w:val="00FD1FD0"/>
    <w:rsid w:val="00FD33E6"/>
    <w:rsid w:val="00FD3C31"/>
    <w:rsid w:val="00FD47AF"/>
    <w:rsid w:val="00FD5FCA"/>
    <w:rsid w:val="00FD6F4A"/>
    <w:rsid w:val="00FD7793"/>
    <w:rsid w:val="00FE0558"/>
    <w:rsid w:val="00FE19A9"/>
    <w:rsid w:val="00FE2FE2"/>
    <w:rsid w:val="00FE5985"/>
    <w:rsid w:val="00FE6CE0"/>
    <w:rsid w:val="00FE7DF2"/>
    <w:rsid w:val="00FF2DD0"/>
    <w:rsid w:val="00FF3043"/>
    <w:rsid w:val="00FF391A"/>
    <w:rsid w:val="00FF3DC3"/>
    <w:rsid w:val="00FF528F"/>
    <w:rsid w:val="00FF5FB9"/>
    <w:rsid w:val="00FF6BE8"/>
    <w:rsid w:val="00FF782A"/>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69BCE8"/>
  <w15:docId w15:val="{38168DE0-61DB-4278-909B-6408CA54D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w:qFormat="1"/>
    <w:lsdException w:name="heading 1" w:uiPriority="9" w:qFormat="1"/>
    <w:lsdException w:name="heading 2" w:uiPriority="3" w:qFormat="1"/>
    <w:lsdException w:name="heading 3" w:uiPriority="9" w:qFormat="1"/>
    <w:lsdException w:name="heading 4" w:uiPriority="3" w:qFormat="1"/>
    <w:lsdException w:name="heading 5" w:semiHidden="1" w:uiPriority="9"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
    <w:lsdException w:name="List Bullet" w:semiHidden="1" w:unhideWhenUsed="1"/>
    <w:lsdException w:name="List Number" w:semiHidden="1" w:unhideWhenUsed="1"/>
    <w:lsdException w:name="List 2" w:uiPriority="9"/>
    <w:lsdException w:name="List 3" w:uiPriority="9"/>
    <w:lsdException w:name="List 4" w:uiPriority="9"/>
    <w:lsdException w:name="List 5" w:uiPriority="9"/>
    <w:lsdException w:name="List Bullet 2" w:uiPriority="9"/>
    <w:lsdException w:name="List Bullet 3" w:uiPriority="9"/>
    <w:lsdException w:name="List Bullet 4" w:uiPriority="9"/>
    <w:lsdException w:name="List Bullet 5" w:uiPriority="9"/>
    <w:lsdException w:name="List Number 2" w:uiPriority="9"/>
    <w:lsdException w:name="List Number 3" w:uiPriority="9"/>
    <w:lsdException w:name="List Number 4" w:uiPriority="9"/>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9"/>
    <w:lsdException w:name="Body Text Indent 2" w:uiPriority="9"/>
    <w:lsdException w:name="Body Text Indent 3" w:uiPriority="9"/>
    <w:lsdException w:name="Block Text" w:qFormat="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
    <w:lsdException w:name="No Spacing" w:uiPriority="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9"/>
    <w:lsdException w:name="Intense Quote" w:uiPriority="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
    <w:lsdException w:name="Intense Emphasis" w:uiPriority="9"/>
    <w:lsdException w:name="Subtle Reference" w:uiPriority="9"/>
    <w:lsdException w:name="Intense Reference" w:uiPriority="9"/>
    <w:lsdException w:name="Book Title" w:uiPriority="9"/>
    <w:lsdException w:name="Bibliography" w:semiHidden="1" w:uiPriority="9"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7A4D"/>
    <w:pPr>
      <w:spacing w:after="0"/>
    </w:pPr>
    <w:rPr>
      <w:rFonts w:ascii="Times New Roman" w:eastAsia="Times New Roman" w:hAnsi="Times New Roman" w:cs="Times New Roman"/>
      <w:lang w:val="fr-FR" w:eastAsia="fr-FR"/>
    </w:rPr>
  </w:style>
  <w:style w:type="paragraph" w:styleId="Heading1">
    <w:name w:val="heading 1"/>
    <w:basedOn w:val="Normal"/>
    <w:next w:val="Normal"/>
    <w:link w:val="Heading1Char"/>
    <w:uiPriority w:val="3"/>
    <w:qFormat/>
    <w:rsid w:val="00A35541"/>
    <w:pPr>
      <w:keepNext/>
      <w:keepLines/>
      <w:numPr>
        <w:numId w:val="1"/>
      </w:numPr>
      <w:spacing w:before="240" w:after="120"/>
      <w:jc w:val="both"/>
      <w:outlineLvl w:val="0"/>
    </w:pPr>
    <w:rPr>
      <w:rFonts w:eastAsiaTheme="majorEastAsia" w:cstheme="majorBidi"/>
      <w:bCs/>
      <w:color w:val="1F497D" w:themeColor="text2"/>
      <w:kern w:val="36"/>
      <w:sz w:val="28"/>
      <w:szCs w:val="28"/>
    </w:rPr>
  </w:style>
  <w:style w:type="paragraph" w:styleId="Heading2">
    <w:name w:val="heading 2"/>
    <w:basedOn w:val="Normal"/>
    <w:next w:val="Normal"/>
    <w:link w:val="Heading2Char"/>
    <w:uiPriority w:val="3"/>
    <w:qFormat/>
    <w:rsid w:val="00597F44"/>
    <w:pPr>
      <w:keepNext/>
      <w:keepLines/>
      <w:spacing w:before="240" w:after="120"/>
      <w:jc w:val="both"/>
      <w:outlineLvl w:val="1"/>
    </w:pPr>
    <w:rPr>
      <w:rFonts w:eastAsiaTheme="majorEastAsia" w:cstheme="majorBidi"/>
      <w:bCs/>
      <w:color w:val="4F81BD" w:themeColor="accent1"/>
      <w:szCs w:val="20"/>
    </w:rPr>
  </w:style>
  <w:style w:type="paragraph" w:styleId="Heading3">
    <w:name w:val="heading 3"/>
    <w:basedOn w:val="Normal"/>
    <w:next w:val="Normal"/>
    <w:link w:val="Heading3Char"/>
    <w:uiPriority w:val="3"/>
    <w:qFormat/>
    <w:rsid w:val="00A35541"/>
    <w:pPr>
      <w:keepNext/>
      <w:keepLines/>
      <w:spacing w:before="240" w:after="120"/>
      <w:jc w:val="both"/>
      <w:outlineLvl w:val="2"/>
    </w:pPr>
    <w:rPr>
      <w:rFonts w:eastAsiaTheme="majorEastAsia" w:cstheme="majorBidi"/>
      <w:b/>
      <w:bCs/>
      <w:color w:val="4F81BD" w:themeColor="accent1"/>
      <w:szCs w:val="20"/>
    </w:rPr>
  </w:style>
  <w:style w:type="paragraph" w:styleId="Heading4">
    <w:name w:val="heading 4"/>
    <w:basedOn w:val="Normal"/>
    <w:next w:val="Normal"/>
    <w:link w:val="Heading4Char"/>
    <w:uiPriority w:val="3"/>
    <w:qFormat/>
    <w:rsid w:val="00B7486B"/>
    <w:pPr>
      <w:keepNext/>
      <w:keepLines/>
      <w:spacing w:before="120" w:after="12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3"/>
    <w:rsid w:val="00B7486B"/>
    <w:pPr>
      <w:keepNext/>
      <w:keepLines/>
      <w:spacing w:before="120" w:after="120"/>
      <w:jc w:val="both"/>
      <w:outlineLvl w:val="4"/>
    </w:pPr>
    <w:rPr>
      <w:rFonts w:eastAsiaTheme="majorEastAsia" w:cstheme="majorBidi"/>
      <w:color w:val="C0504D" w:themeColor="accent2"/>
      <w:szCs w:val="20"/>
    </w:rPr>
  </w:style>
  <w:style w:type="paragraph" w:styleId="Heading6">
    <w:name w:val="heading 6"/>
    <w:basedOn w:val="Normal"/>
    <w:next w:val="Normal"/>
    <w:link w:val="Heading6Char"/>
    <w:uiPriority w:val="3"/>
    <w:rsid w:val="00F00D57"/>
    <w:pPr>
      <w:keepNext/>
      <w:keepLines/>
      <w:spacing w:before="40"/>
      <w:jc w:val="both"/>
      <w:outlineLvl w:val="5"/>
    </w:pPr>
    <w:rPr>
      <w:rFonts w:eastAsiaTheme="majorEastAsia" w:cstheme="majorBidi"/>
      <w:color w:val="C0504D" w:themeColor="accent2"/>
      <w:szCs w:val="22"/>
      <w:lang w:val="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A37"/>
    <w:pPr>
      <w:tabs>
        <w:tab w:val="center" w:pos="4320"/>
        <w:tab w:val="right" w:pos="8640"/>
      </w:tabs>
    </w:pPr>
  </w:style>
  <w:style w:type="character" w:customStyle="1" w:styleId="HeaderChar">
    <w:name w:val="Header Char"/>
    <w:basedOn w:val="DefaultParagraphFont"/>
    <w:link w:val="Header"/>
    <w:uiPriority w:val="99"/>
    <w:rsid w:val="00803A37"/>
  </w:style>
  <w:style w:type="paragraph" w:styleId="Footer">
    <w:name w:val="footer"/>
    <w:basedOn w:val="Normal"/>
    <w:link w:val="FooterChar"/>
    <w:uiPriority w:val="99"/>
    <w:unhideWhenUsed/>
    <w:rsid w:val="00F00D57"/>
    <w:pPr>
      <w:tabs>
        <w:tab w:val="center" w:pos="4320"/>
        <w:tab w:val="right" w:pos="8640"/>
      </w:tabs>
    </w:pPr>
    <w:rPr>
      <w:sz w:val="16"/>
    </w:rPr>
  </w:style>
  <w:style w:type="character" w:customStyle="1" w:styleId="FooterChar">
    <w:name w:val="Footer Char"/>
    <w:basedOn w:val="DefaultParagraphFont"/>
    <w:link w:val="Footer"/>
    <w:uiPriority w:val="99"/>
    <w:rsid w:val="00F00D57"/>
    <w:rPr>
      <w:rFonts w:ascii="Gill Sans MT" w:hAnsi="Gill Sans MT"/>
      <w:color w:val="404040" w:themeColor="text1" w:themeTint="BF"/>
      <w:sz w:val="16"/>
      <w:lang w:val="uz-Cyrl-UZ"/>
    </w:rPr>
  </w:style>
  <w:style w:type="character" w:styleId="PageNumber">
    <w:name w:val="page number"/>
    <w:basedOn w:val="DefaultParagraphFont"/>
    <w:uiPriority w:val="99"/>
    <w:semiHidden/>
    <w:unhideWhenUsed/>
    <w:rsid w:val="00803A37"/>
  </w:style>
  <w:style w:type="character" w:styleId="Hyperlink">
    <w:name w:val="Hyperlink"/>
    <w:basedOn w:val="DefaultParagraphFont"/>
    <w:uiPriority w:val="99"/>
    <w:unhideWhenUsed/>
    <w:rsid w:val="003A2C3C"/>
    <w:rPr>
      <w:color w:val="18376A" w:themeColor="hyperlink"/>
      <w:u w:val="single"/>
    </w:rPr>
  </w:style>
  <w:style w:type="character" w:customStyle="1" w:styleId="Heading2Char">
    <w:name w:val="Heading 2 Char"/>
    <w:basedOn w:val="DefaultParagraphFont"/>
    <w:link w:val="Heading2"/>
    <w:uiPriority w:val="3"/>
    <w:rsid w:val="00B7486B"/>
    <w:rPr>
      <w:rFonts w:ascii="Gill Sans MT" w:eastAsiaTheme="majorEastAsia" w:hAnsi="Gill Sans MT" w:cstheme="majorBidi"/>
      <w:bCs/>
      <w:color w:val="4F81BD" w:themeColor="accent1"/>
      <w:szCs w:val="20"/>
    </w:rPr>
  </w:style>
  <w:style w:type="character" w:customStyle="1" w:styleId="Heading3Char">
    <w:name w:val="Heading 3 Char"/>
    <w:basedOn w:val="DefaultParagraphFont"/>
    <w:link w:val="Heading3"/>
    <w:uiPriority w:val="3"/>
    <w:rsid w:val="00B7486B"/>
    <w:rPr>
      <w:rFonts w:ascii="Gill Sans MT" w:eastAsiaTheme="majorEastAsia" w:hAnsi="Gill Sans MT" w:cstheme="majorBidi"/>
      <w:b/>
      <w:bCs/>
      <w:color w:val="4F81BD" w:themeColor="accent1"/>
      <w:sz w:val="20"/>
      <w:szCs w:val="20"/>
    </w:rPr>
  </w:style>
  <w:style w:type="character" w:customStyle="1" w:styleId="Heading1Char">
    <w:name w:val="Heading 1 Char"/>
    <w:basedOn w:val="DefaultParagraphFont"/>
    <w:link w:val="Heading1"/>
    <w:uiPriority w:val="3"/>
    <w:rsid w:val="00B7486B"/>
    <w:rPr>
      <w:rFonts w:ascii="Times New Roman" w:eastAsiaTheme="majorEastAsia" w:hAnsi="Times New Roman" w:cstheme="majorBidi"/>
      <w:bCs/>
      <w:color w:val="1F497D" w:themeColor="text2"/>
      <w:kern w:val="36"/>
      <w:sz w:val="28"/>
      <w:szCs w:val="28"/>
      <w:lang w:val="fr-FR" w:eastAsia="fr-FR"/>
    </w:rPr>
  </w:style>
  <w:style w:type="paragraph" w:styleId="BodyText">
    <w:name w:val="Body Text"/>
    <w:basedOn w:val="Normal"/>
    <w:link w:val="BodyTextChar"/>
    <w:uiPriority w:val="99"/>
    <w:unhideWhenUsed/>
    <w:rsid w:val="00CE0536"/>
    <w:pPr>
      <w:spacing w:after="120"/>
    </w:pPr>
  </w:style>
  <w:style w:type="character" w:customStyle="1" w:styleId="BodyTextChar">
    <w:name w:val="Body Text Char"/>
    <w:basedOn w:val="DefaultParagraphFont"/>
    <w:link w:val="BodyText"/>
    <w:uiPriority w:val="99"/>
    <w:rsid w:val="00CE0536"/>
    <w:rPr>
      <w:rFonts w:ascii="Gill Sans MT" w:hAnsi="Gill Sans MT"/>
      <w:sz w:val="22"/>
      <w:lang w:val="uz-Cyrl-UZ"/>
    </w:rPr>
  </w:style>
  <w:style w:type="paragraph" w:styleId="NormalWeb">
    <w:name w:val="Normal (Web)"/>
    <w:basedOn w:val="Normal"/>
    <w:uiPriority w:val="99"/>
    <w:rsid w:val="00120640"/>
    <w:pPr>
      <w:spacing w:beforeLines="1" w:afterLines="1"/>
    </w:pPr>
    <w:rPr>
      <w:rFonts w:ascii="Times" w:hAnsi="Times"/>
      <w:szCs w:val="20"/>
    </w:rPr>
  </w:style>
  <w:style w:type="table" w:styleId="TableGrid">
    <w:name w:val="Table Grid"/>
    <w:basedOn w:val="TableNormal"/>
    <w:uiPriority w:val="39"/>
    <w:rsid w:val="0012064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ullet Styles para,Figure_name,Equipment,List Paragraph1,Numbered Indented Text,List Paragraph Char Char Char,List Paragraph Char Char,Bullet 1,lp1,List Paragraph11,kepala,Citation List,Graphic,Table of contents numbered,3,References"/>
    <w:basedOn w:val="Normal"/>
    <w:link w:val="ListParagraphChar"/>
    <w:uiPriority w:val="34"/>
    <w:qFormat/>
    <w:rsid w:val="00120640"/>
    <w:pPr>
      <w:ind w:left="720"/>
      <w:contextualSpacing/>
    </w:pPr>
  </w:style>
  <w:style w:type="character" w:styleId="CommentReference">
    <w:name w:val="annotation reference"/>
    <w:basedOn w:val="DefaultParagraphFont"/>
    <w:uiPriority w:val="99"/>
    <w:semiHidden/>
    <w:unhideWhenUsed/>
    <w:rsid w:val="00935D88"/>
    <w:rPr>
      <w:sz w:val="16"/>
      <w:szCs w:val="16"/>
    </w:rPr>
  </w:style>
  <w:style w:type="paragraph" w:styleId="CommentText">
    <w:name w:val="annotation text"/>
    <w:basedOn w:val="Normal"/>
    <w:link w:val="CommentTextChar"/>
    <w:uiPriority w:val="99"/>
    <w:unhideWhenUsed/>
    <w:rsid w:val="00935D88"/>
    <w:rPr>
      <w:szCs w:val="20"/>
    </w:rPr>
  </w:style>
  <w:style w:type="character" w:customStyle="1" w:styleId="CommentTextChar">
    <w:name w:val="Comment Text Char"/>
    <w:basedOn w:val="DefaultParagraphFont"/>
    <w:link w:val="CommentText"/>
    <w:uiPriority w:val="99"/>
    <w:rsid w:val="00935D88"/>
    <w:rPr>
      <w:rFonts w:ascii="Gill Sans MT" w:hAnsi="Gill Sans MT"/>
      <w:sz w:val="20"/>
      <w:szCs w:val="20"/>
      <w:lang w:val="uz-Cyrl-UZ"/>
    </w:rPr>
  </w:style>
  <w:style w:type="paragraph" w:styleId="CommentSubject">
    <w:name w:val="annotation subject"/>
    <w:basedOn w:val="CommentText"/>
    <w:next w:val="CommentText"/>
    <w:link w:val="CommentSubjectChar"/>
    <w:uiPriority w:val="99"/>
    <w:semiHidden/>
    <w:unhideWhenUsed/>
    <w:rsid w:val="00935D88"/>
    <w:rPr>
      <w:b/>
      <w:bCs/>
    </w:rPr>
  </w:style>
  <w:style w:type="character" w:customStyle="1" w:styleId="CommentSubjectChar">
    <w:name w:val="Comment Subject Char"/>
    <w:basedOn w:val="CommentTextChar"/>
    <w:link w:val="CommentSubject"/>
    <w:uiPriority w:val="99"/>
    <w:semiHidden/>
    <w:rsid w:val="00935D88"/>
    <w:rPr>
      <w:rFonts w:ascii="Gill Sans MT" w:hAnsi="Gill Sans MT"/>
      <w:b/>
      <w:bCs/>
      <w:sz w:val="20"/>
      <w:szCs w:val="20"/>
      <w:lang w:val="uz-Cyrl-UZ"/>
    </w:rPr>
  </w:style>
  <w:style w:type="paragraph" w:styleId="BalloonText">
    <w:name w:val="Balloon Text"/>
    <w:basedOn w:val="Normal"/>
    <w:link w:val="BalloonTextChar"/>
    <w:uiPriority w:val="99"/>
    <w:unhideWhenUsed/>
    <w:rsid w:val="00935D88"/>
    <w:rPr>
      <w:rFonts w:ascii="Tahoma" w:hAnsi="Tahoma" w:cs="Tahoma"/>
      <w:sz w:val="16"/>
      <w:szCs w:val="16"/>
    </w:rPr>
  </w:style>
  <w:style w:type="character" w:customStyle="1" w:styleId="BalloonTextChar">
    <w:name w:val="Balloon Text Char"/>
    <w:basedOn w:val="DefaultParagraphFont"/>
    <w:link w:val="BalloonText"/>
    <w:uiPriority w:val="99"/>
    <w:rsid w:val="00935D88"/>
    <w:rPr>
      <w:rFonts w:ascii="Tahoma" w:hAnsi="Tahoma" w:cs="Tahoma"/>
      <w:sz w:val="16"/>
      <w:szCs w:val="16"/>
      <w:lang w:val="uz-Cyrl-UZ"/>
    </w:rPr>
  </w:style>
  <w:style w:type="character" w:customStyle="1" w:styleId="Heading5Char">
    <w:name w:val="Heading 5 Char"/>
    <w:basedOn w:val="DefaultParagraphFont"/>
    <w:link w:val="Heading5"/>
    <w:uiPriority w:val="3"/>
    <w:rsid w:val="00B7486B"/>
    <w:rPr>
      <w:rFonts w:ascii="Gill Sans MT" w:eastAsiaTheme="majorEastAsia" w:hAnsi="Gill Sans MT" w:cstheme="majorBidi"/>
      <w:color w:val="C0504D" w:themeColor="accent2"/>
      <w:sz w:val="20"/>
      <w:szCs w:val="20"/>
    </w:rPr>
  </w:style>
  <w:style w:type="character" w:customStyle="1" w:styleId="Heading6Char">
    <w:name w:val="Heading 6 Char"/>
    <w:basedOn w:val="DefaultParagraphFont"/>
    <w:link w:val="Heading6"/>
    <w:uiPriority w:val="3"/>
    <w:rsid w:val="00B7486B"/>
    <w:rPr>
      <w:rFonts w:ascii="Gill Sans MT" w:eastAsiaTheme="majorEastAsia" w:hAnsi="Gill Sans MT" w:cstheme="majorBidi"/>
      <w:color w:val="C0504D" w:themeColor="accent2"/>
      <w:sz w:val="20"/>
      <w:szCs w:val="22"/>
      <w:lang w:val="es-CO"/>
    </w:rPr>
  </w:style>
  <w:style w:type="paragraph" w:styleId="Title">
    <w:name w:val="Title"/>
    <w:basedOn w:val="Normal"/>
    <w:next w:val="Normal"/>
    <w:link w:val="TitleChar"/>
    <w:uiPriority w:val="1"/>
    <w:qFormat/>
    <w:rsid w:val="00842F9D"/>
    <w:pPr>
      <w:jc w:val="center"/>
    </w:pPr>
    <w:rPr>
      <w:b/>
      <w:color w:val="1F497D" w:themeColor="text2"/>
      <w:sz w:val="36"/>
      <w:szCs w:val="22"/>
    </w:rPr>
  </w:style>
  <w:style w:type="character" w:customStyle="1" w:styleId="TitleChar">
    <w:name w:val="Title Char"/>
    <w:basedOn w:val="DefaultParagraphFont"/>
    <w:link w:val="Title"/>
    <w:uiPriority w:val="1"/>
    <w:rsid w:val="00597F44"/>
    <w:rPr>
      <w:rFonts w:ascii="Gill Sans MT" w:eastAsia="Times New Roman" w:hAnsi="Gill Sans MT" w:cs="Times New Roman"/>
      <w:b/>
      <w:color w:val="1F497D" w:themeColor="text2"/>
      <w:sz w:val="36"/>
      <w:szCs w:val="22"/>
    </w:rPr>
  </w:style>
  <w:style w:type="paragraph" w:styleId="Subtitle">
    <w:name w:val="Subtitle"/>
    <w:basedOn w:val="Normal"/>
    <w:next w:val="Normal"/>
    <w:link w:val="SubtitleChar"/>
    <w:uiPriority w:val="2"/>
    <w:qFormat/>
    <w:rsid w:val="00842F9D"/>
    <w:pPr>
      <w:jc w:val="center"/>
    </w:pPr>
    <w:rPr>
      <w:b/>
      <w:color w:val="595959" w:themeColor="text1" w:themeTint="A6"/>
      <w:szCs w:val="32"/>
    </w:rPr>
  </w:style>
  <w:style w:type="character" w:customStyle="1" w:styleId="SubtitleChar">
    <w:name w:val="Subtitle Char"/>
    <w:basedOn w:val="DefaultParagraphFont"/>
    <w:link w:val="Subtitle"/>
    <w:uiPriority w:val="2"/>
    <w:rsid w:val="00B7486B"/>
    <w:rPr>
      <w:rFonts w:ascii="Gill Sans MT" w:hAnsi="Gill Sans MT"/>
      <w:b/>
      <w:color w:val="595959" w:themeColor="text1" w:themeTint="A6"/>
      <w:szCs w:val="32"/>
    </w:rPr>
  </w:style>
  <w:style w:type="character" w:styleId="Emphasis">
    <w:name w:val="Emphasis"/>
    <w:basedOn w:val="DefaultParagraphFont"/>
    <w:uiPriority w:val="20"/>
    <w:qFormat/>
    <w:rsid w:val="00B8781D"/>
    <w:rPr>
      <w:i/>
      <w:iCs/>
    </w:rPr>
  </w:style>
  <w:style w:type="paragraph" w:styleId="TOCHeading">
    <w:name w:val="TOC Heading"/>
    <w:basedOn w:val="Heading1"/>
    <w:next w:val="Normal"/>
    <w:uiPriority w:val="39"/>
    <w:unhideWhenUsed/>
    <w:rsid w:val="00F00D57"/>
    <w:pPr>
      <w:spacing w:line="276" w:lineRule="auto"/>
      <w:outlineLvl w:val="9"/>
    </w:pPr>
  </w:style>
  <w:style w:type="paragraph" w:styleId="TOC1">
    <w:name w:val="toc 1"/>
    <w:basedOn w:val="Normal"/>
    <w:next w:val="Normal"/>
    <w:autoRedefine/>
    <w:uiPriority w:val="39"/>
    <w:rsid w:val="00F86091"/>
    <w:pPr>
      <w:spacing w:before="120"/>
    </w:pPr>
    <w:rPr>
      <w:rFonts w:asciiTheme="majorHAnsi" w:hAnsiTheme="majorHAnsi"/>
      <w:b/>
      <w:color w:val="548DD4"/>
    </w:rPr>
  </w:style>
  <w:style w:type="paragraph" w:styleId="TOC2">
    <w:name w:val="toc 2"/>
    <w:basedOn w:val="Normal"/>
    <w:next w:val="Normal"/>
    <w:autoRedefine/>
    <w:uiPriority w:val="39"/>
    <w:rsid w:val="007421CD"/>
    <w:pPr>
      <w:tabs>
        <w:tab w:val="right" w:leader="dot" w:pos="9620"/>
      </w:tabs>
    </w:pPr>
    <w:rPr>
      <w:noProof/>
      <w:szCs w:val="20"/>
    </w:rPr>
  </w:style>
  <w:style w:type="paragraph" w:styleId="TOC3">
    <w:name w:val="toc 3"/>
    <w:basedOn w:val="Normal"/>
    <w:next w:val="Normal"/>
    <w:autoRedefine/>
    <w:uiPriority w:val="39"/>
    <w:rsid w:val="00F86091"/>
    <w:pPr>
      <w:ind w:left="220"/>
    </w:pPr>
    <w:rPr>
      <w:rFonts w:asciiTheme="minorHAnsi" w:hAnsiTheme="minorHAnsi"/>
      <w:i/>
      <w:szCs w:val="22"/>
    </w:rPr>
  </w:style>
  <w:style w:type="paragraph" w:styleId="TOC4">
    <w:name w:val="toc 4"/>
    <w:basedOn w:val="Normal"/>
    <w:next w:val="Normal"/>
    <w:autoRedefine/>
    <w:uiPriority w:val="9"/>
    <w:rsid w:val="00F86091"/>
    <w:pPr>
      <w:pBdr>
        <w:between w:val="double" w:sz="6" w:space="0" w:color="auto"/>
      </w:pBdr>
      <w:ind w:left="440"/>
    </w:pPr>
    <w:rPr>
      <w:rFonts w:asciiTheme="minorHAnsi" w:hAnsiTheme="minorHAnsi"/>
      <w:szCs w:val="20"/>
    </w:rPr>
  </w:style>
  <w:style w:type="paragraph" w:styleId="TOC5">
    <w:name w:val="toc 5"/>
    <w:basedOn w:val="Normal"/>
    <w:next w:val="Normal"/>
    <w:autoRedefine/>
    <w:uiPriority w:val="9"/>
    <w:rsid w:val="00F86091"/>
    <w:pPr>
      <w:pBdr>
        <w:between w:val="double" w:sz="6" w:space="0" w:color="auto"/>
      </w:pBdr>
      <w:ind w:left="660"/>
    </w:pPr>
    <w:rPr>
      <w:rFonts w:asciiTheme="minorHAnsi" w:hAnsiTheme="minorHAnsi"/>
      <w:szCs w:val="20"/>
    </w:rPr>
  </w:style>
  <w:style w:type="paragraph" w:styleId="TOC6">
    <w:name w:val="toc 6"/>
    <w:basedOn w:val="Normal"/>
    <w:next w:val="Normal"/>
    <w:autoRedefine/>
    <w:uiPriority w:val="9"/>
    <w:rsid w:val="00F86091"/>
    <w:pPr>
      <w:pBdr>
        <w:between w:val="double" w:sz="6" w:space="0" w:color="auto"/>
      </w:pBdr>
      <w:ind w:left="880"/>
    </w:pPr>
    <w:rPr>
      <w:rFonts w:asciiTheme="minorHAnsi" w:hAnsiTheme="minorHAnsi"/>
      <w:szCs w:val="20"/>
    </w:rPr>
  </w:style>
  <w:style w:type="paragraph" w:styleId="TOC7">
    <w:name w:val="toc 7"/>
    <w:basedOn w:val="Normal"/>
    <w:next w:val="Normal"/>
    <w:autoRedefine/>
    <w:uiPriority w:val="9"/>
    <w:rsid w:val="00F86091"/>
    <w:pPr>
      <w:pBdr>
        <w:between w:val="double" w:sz="6" w:space="0" w:color="auto"/>
      </w:pBdr>
      <w:ind w:left="1100"/>
    </w:pPr>
    <w:rPr>
      <w:rFonts w:asciiTheme="minorHAnsi" w:hAnsiTheme="minorHAnsi"/>
      <w:szCs w:val="20"/>
    </w:rPr>
  </w:style>
  <w:style w:type="paragraph" w:styleId="TOC8">
    <w:name w:val="toc 8"/>
    <w:basedOn w:val="Normal"/>
    <w:next w:val="Normal"/>
    <w:autoRedefine/>
    <w:uiPriority w:val="9"/>
    <w:rsid w:val="00F86091"/>
    <w:pPr>
      <w:pBdr>
        <w:between w:val="double" w:sz="6" w:space="0" w:color="auto"/>
      </w:pBdr>
      <w:ind w:left="1320"/>
    </w:pPr>
    <w:rPr>
      <w:rFonts w:asciiTheme="minorHAnsi" w:hAnsiTheme="minorHAnsi"/>
      <w:szCs w:val="20"/>
    </w:rPr>
  </w:style>
  <w:style w:type="paragraph" w:styleId="TOC9">
    <w:name w:val="toc 9"/>
    <w:basedOn w:val="Normal"/>
    <w:next w:val="Normal"/>
    <w:autoRedefine/>
    <w:uiPriority w:val="9"/>
    <w:rsid w:val="00F86091"/>
    <w:pPr>
      <w:pBdr>
        <w:between w:val="double" w:sz="6" w:space="0" w:color="auto"/>
      </w:pBdr>
      <w:ind w:left="1540"/>
    </w:pPr>
    <w:rPr>
      <w:rFonts w:asciiTheme="minorHAnsi" w:hAnsiTheme="minorHAnsi"/>
      <w:szCs w:val="20"/>
    </w:rPr>
  </w:style>
  <w:style w:type="paragraph" w:styleId="BlockText">
    <w:name w:val="Block Text"/>
    <w:basedOn w:val="Normal"/>
    <w:qFormat/>
    <w:rsid w:val="00B80CD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Cs/>
      <w:sz w:val="18"/>
    </w:rPr>
  </w:style>
  <w:style w:type="paragraph" w:styleId="FootnoteText">
    <w:name w:val="footnote text"/>
    <w:aliases w:val="Tekst przypisu,Fußnotentextf,Geneva 9,Font: Geneva 9,Boston 10,f,ft,single space,footnote text,Footnote Text Char Char,Footnote Text Quote,fn,FOOTNOTES,Footnote,Footnote Text qer,Footnote Text Char2 Char,Footnote Text Char1 Char Char"/>
    <w:basedOn w:val="Normal"/>
    <w:link w:val="FootnoteTextChar"/>
    <w:uiPriority w:val="4"/>
    <w:qFormat/>
    <w:rsid w:val="00D7100E"/>
    <w:rPr>
      <w:sz w:val="16"/>
      <w:szCs w:val="20"/>
    </w:rPr>
  </w:style>
  <w:style w:type="character" w:customStyle="1" w:styleId="Heading4Char">
    <w:name w:val="Heading 4 Char"/>
    <w:basedOn w:val="DefaultParagraphFont"/>
    <w:link w:val="Heading4"/>
    <w:uiPriority w:val="3"/>
    <w:rsid w:val="00B7486B"/>
    <w:rPr>
      <w:rFonts w:asciiTheme="majorHAnsi" w:eastAsiaTheme="majorEastAsia" w:hAnsiTheme="majorHAnsi" w:cstheme="majorBidi"/>
      <w:b/>
      <w:iCs/>
      <w:color w:val="404040" w:themeColor="text1" w:themeTint="BF"/>
      <w:sz w:val="20"/>
    </w:rPr>
  </w:style>
  <w:style w:type="character" w:customStyle="1" w:styleId="FootnoteTextChar">
    <w:name w:val="Footnote Text Char"/>
    <w:aliases w:val="Tekst przypisu Char,Fußnotentextf Char,Geneva 9 Char,Font: Geneva 9 Char,Boston 10 Char,f Char,ft Char,single space Char,footnote text Char,Footnote Text Char Char Char,Footnote Text Quote Char,fn Char,FOOTNOTES Char,Footnote Char"/>
    <w:basedOn w:val="DefaultParagraphFont"/>
    <w:link w:val="FootnoteText"/>
    <w:uiPriority w:val="4"/>
    <w:rsid w:val="00D7100E"/>
    <w:rPr>
      <w:rFonts w:ascii="Gill Sans MT" w:hAnsi="Gill Sans MT"/>
      <w:color w:val="404040" w:themeColor="text1" w:themeTint="BF"/>
      <w:sz w:val="16"/>
      <w:szCs w:val="20"/>
    </w:rPr>
  </w:style>
  <w:style w:type="character" w:styleId="FootnoteReference">
    <w:name w:val="footnote reference"/>
    <w:aliases w:val="16 Point,Superscript 6 Point,ftref,BVI fnr,BVI fnr Char Char1 Char Char Char,BVI fnr Car Car Char Char1 Char Char Char,BVI fnr Car Char Char1 Char Char Char,BVI fnr Car Car Car Car Char Char Char Char Char,4_G,fr, BVI fnr,Ref"/>
    <w:basedOn w:val="DefaultParagraphFont"/>
    <w:link w:val="BVIfnrCharCharChar"/>
    <w:uiPriority w:val="4"/>
    <w:qFormat/>
    <w:rsid w:val="00BF79EC"/>
    <w:rPr>
      <w:vertAlign w:val="superscript"/>
    </w:rPr>
  </w:style>
  <w:style w:type="paragraph" w:customStyle="1" w:styleId="Style1">
    <w:name w:val="Style1"/>
    <w:basedOn w:val="FootnoteText"/>
    <w:rsid w:val="00B2035B"/>
  </w:style>
  <w:style w:type="character" w:customStyle="1" w:styleId="ListParagraphChar">
    <w:name w:val="List Paragraph Char"/>
    <w:aliases w:val="Bullet Styles para Char,Figure_name Char,Equipment Char,List Paragraph1 Char,Numbered Indented Text Char,List Paragraph Char Char Char Char,List Paragraph Char Char Char1,Bullet 1 Char,lp1 Char,List Paragraph11 Char,kepala Char"/>
    <w:link w:val="ListParagraph"/>
    <w:uiPriority w:val="34"/>
    <w:qFormat/>
    <w:rsid w:val="00B71634"/>
    <w:rPr>
      <w:rFonts w:ascii="Gill Sans MT" w:hAnsi="Gill Sans MT"/>
      <w:color w:val="404040" w:themeColor="text1" w:themeTint="BF"/>
      <w:sz w:val="20"/>
    </w:rPr>
  </w:style>
  <w:style w:type="paragraph" w:styleId="Caption">
    <w:name w:val="caption"/>
    <w:basedOn w:val="Normal"/>
    <w:next w:val="Normal"/>
    <w:unhideWhenUsed/>
    <w:rsid w:val="009643CB"/>
    <w:pPr>
      <w:spacing w:after="200"/>
    </w:pPr>
    <w:rPr>
      <w:i/>
      <w:iCs/>
      <w:color w:val="1F497D" w:themeColor="text2"/>
      <w:sz w:val="18"/>
      <w:szCs w:val="18"/>
    </w:rPr>
  </w:style>
  <w:style w:type="paragraph" w:customStyle="1" w:styleId="BVIfnrCharCharChar">
    <w:name w:val="BVI fnr Char Char Char"/>
    <w:aliases w:val="BVI fnr Car Car Char Char Char,BVI fnr Car Char Char Char,BVI fnr Car Car Car Car Char1 Char Char,BVI fnr Car Car Car Car Char Car Char Char Char,BVI fnr Char Char Char Char1,BVI fnr Car Car Char Char Char Char1"/>
    <w:basedOn w:val="Normal"/>
    <w:link w:val="FootnoteReference"/>
    <w:uiPriority w:val="4"/>
    <w:rsid w:val="009643CB"/>
    <w:pPr>
      <w:autoSpaceDE w:val="0"/>
      <w:autoSpaceDN w:val="0"/>
      <w:adjustRightInd w:val="0"/>
      <w:spacing w:before="120" w:after="160" w:line="240" w:lineRule="exact"/>
      <w:jc w:val="both"/>
    </w:pPr>
    <w:rPr>
      <w:rFonts w:asciiTheme="minorHAnsi" w:hAnsiTheme="minorHAnsi"/>
      <w:vertAlign w:val="superscript"/>
    </w:rPr>
  </w:style>
  <w:style w:type="character" w:customStyle="1" w:styleId="contentpasted0">
    <w:name w:val="contentpasted0"/>
    <w:basedOn w:val="DefaultParagraphFont"/>
    <w:rsid w:val="003C6711"/>
  </w:style>
  <w:style w:type="character" w:customStyle="1" w:styleId="markvvqkzpqc7">
    <w:name w:val="markvvqkzpqc7"/>
    <w:basedOn w:val="DefaultParagraphFont"/>
    <w:rsid w:val="003C6711"/>
  </w:style>
  <w:style w:type="character" w:styleId="Strong">
    <w:name w:val="Strong"/>
    <w:basedOn w:val="DefaultParagraphFont"/>
    <w:uiPriority w:val="22"/>
    <w:qFormat/>
    <w:rsid w:val="00B764B8"/>
    <w:rPr>
      <w:b/>
      <w:bCs/>
    </w:rPr>
  </w:style>
  <w:style w:type="paragraph" w:styleId="Revision">
    <w:name w:val="Revision"/>
    <w:hidden/>
    <w:semiHidden/>
    <w:rsid w:val="00787327"/>
    <w:pPr>
      <w:spacing w:after="0"/>
    </w:pPr>
    <w:rPr>
      <w:rFonts w:ascii="Times New Roman" w:eastAsia="Times New Roman" w:hAnsi="Times New Roman" w:cs="Times New Roman"/>
      <w:lang w:val="fr-FR" w:eastAsia="fr-FR"/>
    </w:rPr>
  </w:style>
  <w:style w:type="paragraph" w:customStyle="1" w:styleId="TableParagraph">
    <w:name w:val="Table Paragraph"/>
    <w:basedOn w:val="Normal"/>
    <w:uiPriority w:val="1"/>
    <w:qFormat/>
    <w:rsid w:val="00940BD3"/>
    <w:pPr>
      <w:widowControl w:val="0"/>
      <w:autoSpaceDE w:val="0"/>
      <w:autoSpaceDN w:val="0"/>
      <w:adjustRightInd w:val="0"/>
      <w:ind w:left="107"/>
    </w:pPr>
    <w:rPr>
      <w:rFonts w:ascii="Arial" w:eastAsiaTheme="minorEastAsia" w:hAnsi="Arial" w:cs="Arial"/>
    </w:rPr>
  </w:style>
  <w:style w:type="table" w:customStyle="1" w:styleId="Grilledutableau1">
    <w:name w:val="Grille du tableau1"/>
    <w:basedOn w:val="TableNormal"/>
    <w:next w:val="TableGrid"/>
    <w:uiPriority w:val="39"/>
    <w:rsid w:val="0086081A"/>
    <w:pPr>
      <w:spacing w:after="0"/>
    </w:pPr>
    <w:rPr>
      <w:rFonts w:eastAsia="Times New Roman" w:cs="Arial"/>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723ED"/>
    <w:rPr>
      <w:color w:val="605E5C"/>
      <w:shd w:val="clear" w:color="auto" w:fill="E1DFDD"/>
    </w:rPr>
  </w:style>
  <w:style w:type="table" w:customStyle="1" w:styleId="TableNormal1">
    <w:name w:val="Table Normal1"/>
    <w:uiPriority w:val="2"/>
    <w:semiHidden/>
    <w:unhideWhenUsed/>
    <w:qFormat/>
    <w:rsid w:val="00CF32B6"/>
    <w:pPr>
      <w:widowControl w:val="0"/>
      <w:autoSpaceDE w:val="0"/>
      <w:autoSpaceDN w:val="0"/>
      <w:spacing w:after="0"/>
    </w:pPr>
    <w:rPr>
      <w:sz w:val="22"/>
      <w:szCs w:val="22"/>
    </w:rPr>
    <w:tblPr>
      <w:tblInd w:w="0" w:type="dxa"/>
      <w:tblCellMar>
        <w:top w:w="0" w:type="dxa"/>
        <w:left w:w="0" w:type="dxa"/>
        <w:bottom w:w="0" w:type="dxa"/>
        <w:right w:w="0" w:type="dxa"/>
      </w:tblCellMar>
    </w:tblPr>
  </w:style>
  <w:style w:type="character" w:customStyle="1" w:styleId="Heading3Char11">
    <w:name w:val="Heading 3 Char11"/>
    <w:aliases w:val="Para3 Char11,head3hdbk Char11,H3 Char11,C Sub-Sub/Italic Char11,h3 sub heading Char11,Head 3 Char11,Head 31 Char11,Head 32 Char11,C Sub-Sub/Italic1 Char11,3 Char11,Sub2Para Char11,h3 Char11,Head 33 Char11,C Sub-Sub/Italic2 Char11"/>
    <w:uiPriority w:val="99"/>
    <w:semiHidden/>
    <w:locked/>
    <w:rsid w:val="003F2708"/>
    <w:rPr>
      <w:rFonts w:ascii="Cambria" w:hAnsi="Cambria" w:cs="Times New Roman"/>
      <w:b/>
      <w:bCs/>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3559">
      <w:bodyDiv w:val="1"/>
      <w:marLeft w:val="0"/>
      <w:marRight w:val="0"/>
      <w:marTop w:val="0"/>
      <w:marBottom w:val="0"/>
      <w:divBdr>
        <w:top w:val="none" w:sz="0" w:space="0" w:color="auto"/>
        <w:left w:val="none" w:sz="0" w:space="0" w:color="auto"/>
        <w:bottom w:val="none" w:sz="0" w:space="0" w:color="auto"/>
        <w:right w:val="none" w:sz="0" w:space="0" w:color="auto"/>
      </w:divBdr>
    </w:div>
    <w:div w:id="25643383">
      <w:bodyDiv w:val="1"/>
      <w:marLeft w:val="0"/>
      <w:marRight w:val="0"/>
      <w:marTop w:val="0"/>
      <w:marBottom w:val="0"/>
      <w:divBdr>
        <w:top w:val="none" w:sz="0" w:space="0" w:color="auto"/>
        <w:left w:val="none" w:sz="0" w:space="0" w:color="auto"/>
        <w:bottom w:val="none" w:sz="0" w:space="0" w:color="auto"/>
        <w:right w:val="none" w:sz="0" w:space="0" w:color="auto"/>
      </w:divBdr>
    </w:div>
    <w:div w:id="26489467">
      <w:bodyDiv w:val="1"/>
      <w:marLeft w:val="0"/>
      <w:marRight w:val="0"/>
      <w:marTop w:val="0"/>
      <w:marBottom w:val="0"/>
      <w:divBdr>
        <w:top w:val="none" w:sz="0" w:space="0" w:color="auto"/>
        <w:left w:val="none" w:sz="0" w:space="0" w:color="auto"/>
        <w:bottom w:val="none" w:sz="0" w:space="0" w:color="auto"/>
        <w:right w:val="none" w:sz="0" w:space="0" w:color="auto"/>
      </w:divBdr>
    </w:div>
    <w:div w:id="64422672">
      <w:bodyDiv w:val="1"/>
      <w:marLeft w:val="0"/>
      <w:marRight w:val="0"/>
      <w:marTop w:val="0"/>
      <w:marBottom w:val="0"/>
      <w:divBdr>
        <w:top w:val="none" w:sz="0" w:space="0" w:color="auto"/>
        <w:left w:val="none" w:sz="0" w:space="0" w:color="auto"/>
        <w:bottom w:val="none" w:sz="0" w:space="0" w:color="auto"/>
        <w:right w:val="none" w:sz="0" w:space="0" w:color="auto"/>
      </w:divBdr>
    </w:div>
    <w:div w:id="66920969">
      <w:bodyDiv w:val="1"/>
      <w:marLeft w:val="0"/>
      <w:marRight w:val="0"/>
      <w:marTop w:val="0"/>
      <w:marBottom w:val="0"/>
      <w:divBdr>
        <w:top w:val="none" w:sz="0" w:space="0" w:color="auto"/>
        <w:left w:val="none" w:sz="0" w:space="0" w:color="auto"/>
        <w:bottom w:val="none" w:sz="0" w:space="0" w:color="auto"/>
        <w:right w:val="none" w:sz="0" w:space="0" w:color="auto"/>
      </w:divBdr>
    </w:div>
    <w:div w:id="76097427">
      <w:bodyDiv w:val="1"/>
      <w:marLeft w:val="0"/>
      <w:marRight w:val="0"/>
      <w:marTop w:val="0"/>
      <w:marBottom w:val="0"/>
      <w:divBdr>
        <w:top w:val="none" w:sz="0" w:space="0" w:color="auto"/>
        <w:left w:val="none" w:sz="0" w:space="0" w:color="auto"/>
        <w:bottom w:val="none" w:sz="0" w:space="0" w:color="auto"/>
        <w:right w:val="none" w:sz="0" w:space="0" w:color="auto"/>
      </w:divBdr>
    </w:div>
    <w:div w:id="139426126">
      <w:bodyDiv w:val="1"/>
      <w:marLeft w:val="0"/>
      <w:marRight w:val="0"/>
      <w:marTop w:val="0"/>
      <w:marBottom w:val="0"/>
      <w:divBdr>
        <w:top w:val="none" w:sz="0" w:space="0" w:color="auto"/>
        <w:left w:val="none" w:sz="0" w:space="0" w:color="auto"/>
        <w:bottom w:val="none" w:sz="0" w:space="0" w:color="auto"/>
        <w:right w:val="none" w:sz="0" w:space="0" w:color="auto"/>
      </w:divBdr>
      <w:divsChild>
        <w:div w:id="2146005217">
          <w:marLeft w:val="446"/>
          <w:marRight w:val="0"/>
          <w:marTop w:val="0"/>
          <w:marBottom w:val="0"/>
          <w:divBdr>
            <w:top w:val="none" w:sz="0" w:space="0" w:color="auto"/>
            <w:left w:val="none" w:sz="0" w:space="0" w:color="auto"/>
            <w:bottom w:val="none" w:sz="0" w:space="0" w:color="auto"/>
            <w:right w:val="none" w:sz="0" w:space="0" w:color="auto"/>
          </w:divBdr>
        </w:div>
      </w:divsChild>
    </w:div>
    <w:div w:id="165944136">
      <w:bodyDiv w:val="1"/>
      <w:marLeft w:val="0"/>
      <w:marRight w:val="0"/>
      <w:marTop w:val="0"/>
      <w:marBottom w:val="0"/>
      <w:divBdr>
        <w:top w:val="none" w:sz="0" w:space="0" w:color="auto"/>
        <w:left w:val="none" w:sz="0" w:space="0" w:color="auto"/>
        <w:bottom w:val="none" w:sz="0" w:space="0" w:color="auto"/>
        <w:right w:val="none" w:sz="0" w:space="0" w:color="auto"/>
      </w:divBdr>
    </w:div>
    <w:div w:id="208541737">
      <w:bodyDiv w:val="1"/>
      <w:marLeft w:val="0"/>
      <w:marRight w:val="0"/>
      <w:marTop w:val="0"/>
      <w:marBottom w:val="0"/>
      <w:divBdr>
        <w:top w:val="none" w:sz="0" w:space="0" w:color="auto"/>
        <w:left w:val="none" w:sz="0" w:space="0" w:color="auto"/>
        <w:bottom w:val="none" w:sz="0" w:space="0" w:color="auto"/>
        <w:right w:val="none" w:sz="0" w:space="0" w:color="auto"/>
      </w:divBdr>
    </w:div>
    <w:div w:id="216624316">
      <w:bodyDiv w:val="1"/>
      <w:marLeft w:val="0"/>
      <w:marRight w:val="0"/>
      <w:marTop w:val="0"/>
      <w:marBottom w:val="0"/>
      <w:divBdr>
        <w:top w:val="none" w:sz="0" w:space="0" w:color="auto"/>
        <w:left w:val="none" w:sz="0" w:space="0" w:color="auto"/>
        <w:bottom w:val="none" w:sz="0" w:space="0" w:color="auto"/>
        <w:right w:val="none" w:sz="0" w:space="0" w:color="auto"/>
      </w:divBdr>
      <w:divsChild>
        <w:div w:id="1266494667">
          <w:marLeft w:val="446"/>
          <w:marRight w:val="0"/>
          <w:marTop w:val="0"/>
          <w:marBottom w:val="0"/>
          <w:divBdr>
            <w:top w:val="none" w:sz="0" w:space="0" w:color="auto"/>
            <w:left w:val="none" w:sz="0" w:space="0" w:color="auto"/>
            <w:bottom w:val="none" w:sz="0" w:space="0" w:color="auto"/>
            <w:right w:val="none" w:sz="0" w:space="0" w:color="auto"/>
          </w:divBdr>
        </w:div>
      </w:divsChild>
    </w:div>
    <w:div w:id="226765201">
      <w:bodyDiv w:val="1"/>
      <w:marLeft w:val="0"/>
      <w:marRight w:val="0"/>
      <w:marTop w:val="0"/>
      <w:marBottom w:val="0"/>
      <w:divBdr>
        <w:top w:val="none" w:sz="0" w:space="0" w:color="auto"/>
        <w:left w:val="none" w:sz="0" w:space="0" w:color="auto"/>
        <w:bottom w:val="none" w:sz="0" w:space="0" w:color="auto"/>
        <w:right w:val="none" w:sz="0" w:space="0" w:color="auto"/>
      </w:divBdr>
    </w:div>
    <w:div w:id="247736381">
      <w:bodyDiv w:val="1"/>
      <w:marLeft w:val="0"/>
      <w:marRight w:val="0"/>
      <w:marTop w:val="0"/>
      <w:marBottom w:val="0"/>
      <w:divBdr>
        <w:top w:val="none" w:sz="0" w:space="0" w:color="auto"/>
        <w:left w:val="none" w:sz="0" w:space="0" w:color="auto"/>
        <w:bottom w:val="none" w:sz="0" w:space="0" w:color="auto"/>
        <w:right w:val="none" w:sz="0" w:space="0" w:color="auto"/>
      </w:divBdr>
    </w:div>
    <w:div w:id="250629916">
      <w:bodyDiv w:val="1"/>
      <w:marLeft w:val="0"/>
      <w:marRight w:val="0"/>
      <w:marTop w:val="0"/>
      <w:marBottom w:val="0"/>
      <w:divBdr>
        <w:top w:val="none" w:sz="0" w:space="0" w:color="auto"/>
        <w:left w:val="none" w:sz="0" w:space="0" w:color="auto"/>
        <w:bottom w:val="none" w:sz="0" w:space="0" w:color="auto"/>
        <w:right w:val="none" w:sz="0" w:space="0" w:color="auto"/>
      </w:divBdr>
    </w:div>
    <w:div w:id="264701919">
      <w:bodyDiv w:val="1"/>
      <w:marLeft w:val="0"/>
      <w:marRight w:val="0"/>
      <w:marTop w:val="0"/>
      <w:marBottom w:val="0"/>
      <w:divBdr>
        <w:top w:val="none" w:sz="0" w:space="0" w:color="auto"/>
        <w:left w:val="none" w:sz="0" w:space="0" w:color="auto"/>
        <w:bottom w:val="none" w:sz="0" w:space="0" w:color="auto"/>
        <w:right w:val="none" w:sz="0" w:space="0" w:color="auto"/>
      </w:divBdr>
    </w:div>
    <w:div w:id="310409171">
      <w:bodyDiv w:val="1"/>
      <w:marLeft w:val="0"/>
      <w:marRight w:val="0"/>
      <w:marTop w:val="0"/>
      <w:marBottom w:val="0"/>
      <w:divBdr>
        <w:top w:val="none" w:sz="0" w:space="0" w:color="auto"/>
        <w:left w:val="none" w:sz="0" w:space="0" w:color="auto"/>
        <w:bottom w:val="none" w:sz="0" w:space="0" w:color="auto"/>
        <w:right w:val="none" w:sz="0" w:space="0" w:color="auto"/>
      </w:divBdr>
    </w:div>
    <w:div w:id="338778588">
      <w:bodyDiv w:val="1"/>
      <w:marLeft w:val="0"/>
      <w:marRight w:val="0"/>
      <w:marTop w:val="0"/>
      <w:marBottom w:val="0"/>
      <w:divBdr>
        <w:top w:val="none" w:sz="0" w:space="0" w:color="auto"/>
        <w:left w:val="none" w:sz="0" w:space="0" w:color="auto"/>
        <w:bottom w:val="none" w:sz="0" w:space="0" w:color="auto"/>
        <w:right w:val="none" w:sz="0" w:space="0" w:color="auto"/>
      </w:divBdr>
    </w:div>
    <w:div w:id="388848682">
      <w:bodyDiv w:val="1"/>
      <w:marLeft w:val="0"/>
      <w:marRight w:val="0"/>
      <w:marTop w:val="0"/>
      <w:marBottom w:val="0"/>
      <w:divBdr>
        <w:top w:val="none" w:sz="0" w:space="0" w:color="auto"/>
        <w:left w:val="none" w:sz="0" w:space="0" w:color="auto"/>
        <w:bottom w:val="none" w:sz="0" w:space="0" w:color="auto"/>
        <w:right w:val="none" w:sz="0" w:space="0" w:color="auto"/>
      </w:divBdr>
    </w:div>
    <w:div w:id="419303378">
      <w:bodyDiv w:val="1"/>
      <w:marLeft w:val="0"/>
      <w:marRight w:val="0"/>
      <w:marTop w:val="0"/>
      <w:marBottom w:val="0"/>
      <w:divBdr>
        <w:top w:val="none" w:sz="0" w:space="0" w:color="auto"/>
        <w:left w:val="none" w:sz="0" w:space="0" w:color="auto"/>
        <w:bottom w:val="none" w:sz="0" w:space="0" w:color="auto"/>
        <w:right w:val="none" w:sz="0" w:space="0" w:color="auto"/>
      </w:divBdr>
    </w:div>
    <w:div w:id="490296606">
      <w:bodyDiv w:val="1"/>
      <w:marLeft w:val="0"/>
      <w:marRight w:val="0"/>
      <w:marTop w:val="0"/>
      <w:marBottom w:val="0"/>
      <w:divBdr>
        <w:top w:val="none" w:sz="0" w:space="0" w:color="auto"/>
        <w:left w:val="none" w:sz="0" w:space="0" w:color="auto"/>
        <w:bottom w:val="none" w:sz="0" w:space="0" w:color="auto"/>
        <w:right w:val="none" w:sz="0" w:space="0" w:color="auto"/>
      </w:divBdr>
      <w:divsChild>
        <w:div w:id="1164661259">
          <w:marLeft w:val="274"/>
          <w:marRight w:val="0"/>
          <w:marTop w:val="0"/>
          <w:marBottom w:val="0"/>
          <w:divBdr>
            <w:top w:val="none" w:sz="0" w:space="0" w:color="auto"/>
            <w:left w:val="none" w:sz="0" w:space="0" w:color="auto"/>
            <w:bottom w:val="none" w:sz="0" w:space="0" w:color="auto"/>
            <w:right w:val="none" w:sz="0" w:space="0" w:color="auto"/>
          </w:divBdr>
        </w:div>
      </w:divsChild>
    </w:div>
    <w:div w:id="502858916">
      <w:bodyDiv w:val="1"/>
      <w:marLeft w:val="0"/>
      <w:marRight w:val="0"/>
      <w:marTop w:val="0"/>
      <w:marBottom w:val="0"/>
      <w:divBdr>
        <w:top w:val="none" w:sz="0" w:space="0" w:color="auto"/>
        <w:left w:val="none" w:sz="0" w:space="0" w:color="auto"/>
        <w:bottom w:val="none" w:sz="0" w:space="0" w:color="auto"/>
        <w:right w:val="none" w:sz="0" w:space="0" w:color="auto"/>
      </w:divBdr>
    </w:div>
    <w:div w:id="510415066">
      <w:bodyDiv w:val="1"/>
      <w:marLeft w:val="0"/>
      <w:marRight w:val="0"/>
      <w:marTop w:val="0"/>
      <w:marBottom w:val="0"/>
      <w:divBdr>
        <w:top w:val="none" w:sz="0" w:space="0" w:color="auto"/>
        <w:left w:val="none" w:sz="0" w:space="0" w:color="auto"/>
        <w:bottom w:val="none" w:sz="0" w:space="0" w:color="auto"/>
        <w:right w:val="none" w:sz="0" w:space="0" w:color="auto"/>
      </w:divBdr>
    </w:div>
    <w:div w:id="515316668">
      <w:bodyDiv w:val="1"/>
      <w:marLeft w:val="0"/>
      <w:marRight w:val="0"/>
      <w:marTop w:val="0"/>
      <w:marBottom w:val="0"/>
      <w:divBdr>
        <w:top w:val="none" w:sz="0" w:space="0" w:color="auto"/>
        <w:left w:val="none" w:sz="0" w:space="0" w:color="auto"/>
        <w:bottom w:val="none" w:sz="0" w:space="0" w:color="auto"/>
        <w:right w:val="none" w:sz="0" w:space="0" w:color="auto"/>
      </w:divBdr>
    </w:div>
    <w:div w:id="520361914">
      <w:bodyDiv w:val="1"/>
      <w:marLeft w:val="0"/>
      <w:marRight w:val="0"/>
      <w:marTop w:val="0"/>
      <w:marBottom w:val="0"/>
      <w:divBdr>
        <w:top w:val="none" w:sz="0" w:space="0" w:color="auto"/>
        <w:left w:val="none" w:sz="0" w:space="0" w:color="auto"/>
        <w:bottom w:val="none" w:sz="0" w:space="0" w:color="auto"/>
        <w:right w:val="none" w:sz="0" w:space="0" w:color="auto"/>
      </w:divBdr>
    </w:div>
    <w:div w:id="558249807">
      <w:bodyDiv w:val="1"/>
      <w:marLeft w:val="0"/>
      <w:marRight w:val="0"/>
      <w:marTop w:val="0"/>
      <w:marBottom w:val="0"/>
      <w:divBdr>
        <w:top w:val="none" w:sz="0" w:space="0" w:color="auto"/>
        <w:left w:val="none" w:sz="0" w:space="0" w:color="auto"/>
        <w:bottom w:val="none" w:sz="0" w:space="0" w:color="auto"/>
        <w:right w:val="none" w:sz="0" w:space="0" w:color="auto"/>
      </w:divBdr>
    </w:div>
    <w:div w:id="559444117">
      <w:bodyDiv w:val="1"/>
      <w:marLeft w:val="0"/>
      <w:marRight w:val="0"/>
      <w:marTop w:val="0"/>
      <w:marBottom w:val="0"/>
      <w:divBdr>
        <w:top w:val="none" w:sz="0" w:space="0" w:color="auto"/>
        <w:left w:val="none" w:sz="0" w:space="0" w:color="auto"/>
        <w:bottom w:val="none" w:sz="0" w:space="0" w:color="auto"/>
        <w:right w:val="none" w:sz="0" w:space="0" w:color="auto"/>
      </w:divBdr>
    </w:div>
    <w:div w:id="573053800">
      <w:bodyDiv w:val="1"/>
      <w:marLeft w:val="0"/>
      <w:marRight w:val="0"/>
      <w:marTop w:val="0"/>
      <w:marBottom w:val="0"/>
      <w:divBdr>
        <w:top w:val="none" w:sz="0" w:space="0" w:color="auto"/>
        <w:left w:val="none" w:sz="0" w:space="0" w:color="auto"/>
        <w:bottom w:val="none" w:sz="0" w:space="0" w:color="auto"/>
        <w:right w:val="none" w:sz="0" w:space="0" w:color="auto"/>
      </w:divBdr>
    </w:div>
    <w:div w:id="577329529">
      <w:bodyDiv w:val="1"/>
      <w:marLeft w:val="0"/>
      <w:marRight w:val="0"/>
      <w:marTop w:val="0"/>
      <w:marBottom w:val="0"/>
      <w:divBdr>
        <w:top w:val="none" w:sz="0" w:space="0" w:color="auto"/>
        <w:left w:val="none" w:sz="0" w:space="0" w:color="auto"/>
        <w:bottom w:val="none" w:sz="0" w:space="0" w:color="auto"/>
        <w:right w:val="none" w:sz="0" w:space="0" w:color="auto"/>
      </w:divBdr>
    </w:div>
    <w:div w:id="577516600">
      <w:bodyDiv w:val="1"/>
      <w:marLeft w:val="0"/>
      <w:marRight w:val="0"/>
      <w:marTop w:val="0"/>
      <w:marBottom w:val="0"/>
      <w:divBdr>
        <w:top w:val="none" w:sz="0" w:space="0" w:color="auto"/>
        <w:left w:val="none" w:sz="0" w:space="0" w:color="auto"/>
        <w:bottom w:val="none" w:sz="0" w:space="0" w:color="auto"/>
        <w:right w:val="none" w:sz="0" w:space="0" w:color="auto"/>
      </w:divBdr>
    </w:div>
    <w:div w:id="583875670">
      <w:bodyDiv w:val="1"/>
      <w:marLeft w:val="0"/>
      <w:marRight w:val="0"/>
      <w:marTop w:val="0"/>
      <w:marBottom w:val="0"/>
      <w:divBdr>
        <w:top w:val="none" w:sz="0" w:space="0" w:color="auto"/>
        <w:left w:val="none" w:sz="0" w:space="0" w:color="auto"/>
        <w:bottom w:val="none" w:sz="0" w:space="0" w:color="auto"/>
        <w:right w:val="none" w:sz="0" w:space="0" w:color="auto"/>
      </w:divBdr>
    </w:div>
    <w:div w:id="586614679">
      <w:bodyDiv w:val="1"/>
      <w:marLeft w:val="0"/>
      <w:marRight w:val="0"/>
      <w:marTop w:val="0"/>
      <w:marBottom w:val="0"/>
      <w:divBdr>
        <w:top w:val="none" w:sz="0" w:space="0" w:color="auto"/>
        <w:left w:val="none" w:sz="0" w:space="0" w:color="auto"/>
        <w:bottom w:val="none" w:sz="0" w:space="0" w:color="auto"/>
        <w:right w:val="none" w:sz="0" w:space="0" w:color="auto"/>
      </w:divBdr>
    </w:div>
    <w:div w:id="589583450">
      <w:bodyDiv w:val="1"/>
      <w:marLeft w:val="0"/>
      <w:marRight w:val="0"/>
      <w:marTop w:val="0"/>
      <w:marBottom w:val="0"/>
      <w:divBdr>
        <w:top w:val="none" w:sz="0" w:space="0" w:color="auto"/>
        <w:left w:val="none" w:sz="0" w:space="0" w:color="auto"/>
        <w:bottom w:val="none" w:sz="0" w:space="0" w:color="auto"/>
        <w:right w:val="none" w:sz="0" w:space="0" w:color="auto"/>
      </w:divBdr>
    </w:div>
    <w:div w:id="653489760">
      <w:bodyDiv w:val="1"/>
      <w:marLeft w:val="0"/>
      <w:marRight w:val="0"/>
      <w:marTop w:val="0"/>
      <w:marBottom w:val="0"/>
      <w:divBdr>
        <w:top w:val="none" w:sz="0" w:space="0" w:color="auto"/>
        <w:left w:val="none" w:sz="0" w:space="0" w:color="auto"/>
        <w:bottom w:val="none" w:sz="0" w:space="0" w:color="auto"/>
        <w:right w:val="none" w:sz="0" w:space="0" w:color="auto"/>
      </w:divBdr>
    </w:div>
    <w:div w:id="660350490">
      <w:bodyDiv w:val="1"/>
      <w:marLeft w:val="0"/>
      <w:marRight w:val="0"/>
      <w:marTop w:val="0"/>
      <w:marBottom w:val="0"/>
      <w:divBdr>
        <w:top w:val="none" w:sz="0" w:space="0" w:color="auto"/>
        <w:left w:val="none" w:sz="0" w:space="0" w:color="auto"/>
        <w:bottom w:val="none" w:sz="0" w:space="0" w:color="auto"/>
        <w:right w:val="none" w:sz="0" w:space="0" w:color="auto"/>
      </w:divBdr>
    </w:div>
    <w:div w:id="669059929">
      <w:bodyDiv w:val="1"/>
      <w:marLeft w:val="0"/>
      <w:marRight w:val="0"/>
      <w:marTop w:val="0"/>
      <w:marBottom w:val="0"/>
      <w:divBdr>
        <w:top w:val="none" w:sz="0" w:space="0" w:color="auto"/>
        <w:left w:val="none" w:sz="0" w:space="0" w:color="auto"/>
        <w:bottom w:val="none" w:sz="0" w:space="0" w:color="auto"/>
        <w:right w:val="none" w:sz="0" w:space="0" w:color="auto"/>
      </w:divBdr>
    </w:div>
    <w:div w:id="676154814">
      <w:bodyDiv w:val="1"/>
      <w:marLeft w:val="0"/>
      <w:marRight w:val="0"/>
      <w:marTop w:val="0"/>
      <w:marBottom w:val="0"/>
      <w:divBdr>
        <w:top w:val="none" w:sz="0" w:space="0" w:color="auto"/>
        <w:left w:val="none" w:sz="0" w:space="0" w:color="auto"/>
        <w:bottom w:val="none" w:sz="0" w:space="0" w:color="auto"/>
        <w:right w:val="none" w:sz="0" w:space="0" w:color="auto"/>
      </w:divBdr>
    </w:div>
    <w:div w:id="682827362">
      <w:bodyDiv w:val="1"/>
      <w:marLeft w:val="0"/>
      <w:marRight w:val="0"/>
      <w:marTop w:val="0"/>
      <w:marBottom w:val="0"/>
      <w:divBdr>
        <w:top w:val="none" w:sz="0" w:space="0" w:color="auto"/>
        <w:left w:val="none" w:sz="0" w:space="0" w:color="auto"/>
        <w:bottom w:val="none" w:sz="0" w:space="0" w:color="auto"/>
        <w:right w:val="none" w:sz="0" w:space="0" w:color="auto"/>
      </w:divBdr>
    </w:div>
    <w:div w:id="710881083">
      <w:bodyDiv w:val="1"/>
      <w:marLeft w:val="0"/>
      <w:marRight w:val="0"/>
      <w:marTop w:val="0"/>
      <w:marBottom w:val="0"/>
      <w:divBdr>
        <w:top w:val="none" w:sz="0" w:space="0" w:color="auto"/>
        <w:left w:val="none" w:sz="0" w:space="0" w:color="auto"/>
        <w:bottom w:val="none" w:sz="0" w:space="0" w:color="auto"/>
        <w:right w:val="none" w:sz="0" w:space="0" w:color="auto"/>
      </w:divBdr>
    </w:div>
    <w:div w:id="733045027">
      <w:bodyDiv w:val="1"/>
      <w:marLeft w:val="0"/>
      <w:marRight w:val="0"/>
      <w:marTop w:val="0"/>
      <w:marBottom w:val="0"/>
      <w:divBdr>
        <w:top w:val="none" w:sz="0" w:space="0" w:color="auto"/>
        <w:left w:val="none" w:sz="0" w:space="0" w:color="auto"/>
        <w:bottom w:val="none" w:sz="0" w:space="0" w:color="auto"/>
        <w:right w:val="none" w:sz="0" w:space="0" w:color="auto"/>
      </w:divBdr>
    </w:div>
    <w:div w:id="743529065">
      <w:bodyDiv w:val="1"/>
      <w:marLeft w:val="0"/>
      <w:marRight w:val="0"/>
      <w:marTop w:val="0"/>
      <w:marBottom w:val="0"/>
      <w:divBdr>
        <w:top w:val="none" w:sz="0" w:space="0" w:color="auto"/>
        <w:left w:val="none" w:sz="0" w:space="0" w:color="auto"/>
        <w:bottom w:val="none" w:sz="0" w:space="0" w:color="auto"/>
        <w:right w:val="none" w:sz="0" w:space="0" w:color="auto"/>
      </w:divBdr>
    </w:div>
    <w:div w:id="771441748">
      <w:bodyDiv w:val="1"/>
      <w:marLeft w:val="0"/>
      <w:marRight w:val="0"/>
      <w:marTop w:val="0"/>
      <w:marBottom w:val="0"/>
      <w:divBdr>
        <w:top w:val="none" w:sz="0" w:space="0" w:color="auto"/>
        <w:left w:val="none" w:sz="0" w:space="0" w:color="auto"/>
        <w:bottom w:val="none" w:sz="0" w:space="0" w:color="auto"/>
        <w:right w:val="none" w:sz="0" w:space="0" w:color="auto"/>
      </w:divBdr>
    </w:div>
    <w:div w:id="802116948">
      <w:bodyDiv w:val="1"/>
      <w:marLeft w:val="0"/>
      <w:marRight w:val="0"/>
      <w:marTop w:val="0"/>
      <w:marBottom w:val="0"/>
      <w:divBdr>
        <w:top w:val="none" w:sz="0" w:space="0" w:color="auto"/>
        <w:left w:val="none" w:sz="0" w:space="0" w:color="auto"/>
        <w:bottom w:val="none" w:sz="0" w:space="0" w:color="auto"/>
        <w:right w:val="none" w:sz="0" w:space="0" w:color="auto"/>
      </w:divBdr>
    </w:div>
    <w:div w:id="817724555">
      <w:bodyDiv w:val="1"/>
      <w:marLeft w:val="0"/>
      <w:marRight w:val="0"/>
      <w:marTop w:val="0"/>
      <w:marBottom w:val="0"/>
      <w:divBdr>
        <w:top w:val="none" w:sz="0" w:space="0" w:color="auto"/>
        <w:left w:val="none" w:sz="0" w:space="0" w:color="auto"/>
        <w:bottom w:val="none" w:sz="0" w:space="0" w:color="auto"/>
        <w:right w:val="none" w:sz="0" w:space="0" w:color="auto"/>
      </w:divBdr>
    </w:div>
    <w:div w:id="836967105">
      <w:bodyDiv w:val="1"/>
      <w:marLeft w:val="0"/>
      <w:marRight w:val="0"/>
      <w:marTop w:val="0"/>
      <w:marBottom w:val="0"/>
      <w:divBdr>
        <w:top w:val="none" w:sz="0" w:space="0" w:color="auto"/>
        <w:left w:val="none" w:sz="0" w:space="0" w:color="auto"/>
        <w:bottom w:val="none" w:sz="0" w:space="0" w:color="auto"/>
        <w:right w:val="none" w:sz="0" w:space="0" w:color="auto"/>
      </w:divBdr>
    </w:div>
    <w:div w:id="848061569">
      <w:bodyDiv w:val="1"/>
      <w:marLeft w:val="0"/>
      <w:marRight w:val="0"/>
      <w:marTop w:val="0"/>
      <w:marBottom w:val="0"/>
      <w:divBdr>
        <w:top w:val="none" w:sz="0" w:space="0" w:color="auto"/>
        <w:left w:val="none" w:sz="0" w:space="0" w:color="auto"/>
        <w:bottom w:val="none" w:sz="0" w:space="0" w:color="auto"/>
        <w:right w:val="none" w:sz="0" w:space="0" w:color="auto"/>
      </w:divBdr>
    </w:div>
    <w:div w:id="859658953">
      <w:bodyDiv w:val="1"/>
      <w:marLeft w:val="0"/>
      <w:marRight w:val="0"/>
      <w:marTop w:val="0"/>
      <w:marBottom w:val="0"/>
      <w:divBdr>
        <w:top w:val="none" w:sz="0" w:space="0" w:color="auto"/>
        <w:left w:val="none" w:sz="0" w:space="0" w:color="auto"/>
        <w:bottom w:val="none" w:sz="0" w:space="0" w:color="auto"/>
        <w:right w:val="none" w:sz="0" w:space="0" w:color="auto"/>
      </w:divBdr>
    </w:div>
    <w:div w:id="890388972">
      <w:bodyDiv w:val="1"/>
      <w:marLeft w:val="0"/>
      <w:marRight w:val="0"/>
      <w:marTop w:val="0"/>
      <w:marBottom w:val="0"/>
      <w:divBdr>
        <w:top w:val="none" w:sz="0" w:space="0" w:color="auto"/>
        <w:left w:val="none" w:sz="0" w:space="0" w:color="auto"/>
        <w:bottom w:val="none" w:sz="0" w:space="0" w:color="auto"/>
        <w:right w:val="none" w:sz="0" w:space="0" w:color="auto"/>
      </w:divBdr>
    </w:div>
    <w:div w:id="892274398">
      <w:bodyDiv w:val="1"/>
      <w:marLeft w:val="0"/>
      <w:marRight w:val="0"/>
      <w:marTop w:val="0"/>
      <w:marBottom w:val="0"/>
      <w:divBdr>
        <w:top w:val="none" w:sz="0" w:space="0" w:color="auto"/>
        <w:left w:val="none" w:sz="0" w:space="0" w:color="auto"/>
        <w:bottom w:val="none" w:sz="0" w:space="0" w:color="auto"/>
        <w:right w:val="none" w:sz="0" w:space="0" w:color="auto"/>
      </w:divBdr>
    </w:div>
    <w:div w:id="900335053">
      <w:bodyDiv w:val="1"/>
      <w:marLeft w:val="0"/>
      <w:marRight w:val="0"/>
      <w:marTop w:val="0"/>
      <w:marBottom w:val="0"/>
      <w:divBdr>
        <w:top w:val="none" w:sz="0" w:space="0" w:color="auto"/>
        <w:left w:val="none" w:sz="0" w:space="0" w:color="auto"/>
        <w:bottom w:val="none" w:sz="0" w:space="0" w:color="auto"/>
        <w:right w:val="none" w:sz="0" w:space="0" w:color="auto"/>
      </w:divBdr>
      <w:divsChild>
        <w:div w:id="223612599">
          <w:marLeft w:val="0"/>
          <w:marRight w:val="0"/>
          <w:marTop w:val="0"/>
          <w:marBottom w:val="0"/>
          <w:divBdr>
            <w:top w:val="none" w:sz="0" w:space="0" w:color="auto"/>
            <w:left w:val="none" w:sz="0" w:space="0" w:color="auto"/>
            <w:bottom w:val="none" w:sz="0" w:space="0" w:color="auto"/>
            <w:right w:val="none" w:sz="0" w:space="0" w:color="auto"/>
          </w:divBdr>
          <w:divsChild>
            <w:div w:id="1360081460">
              <w:marLeft w:val="0"/>
              <w:marRight w:val="0"/>
              <w:marTop w:val="0"/>
              <w:marBottom w:val="0"/>
              <w:divBdr>
                <w:top w:val="none" w:sz="0" w:space="0" w:color="auto"/>
                <w:left w:val="none" w:sz="0" w:space="0" w:color="auto"/>
                <w:bottom w:val="none" w:sz="0" w:space="0" w:color="auto"/>
                <w:right w:val="none" w:sz="0" w:space="0" w:color="auto"/>
              </w:divBdr>
              <w:divsChild>
                <w:div w:id="486945728">
                  <w:marLeft w:val="0"/>
                  <w:marRight w:val="0"/>
                  <w:marTop w:val="0"/>
                  <w:marBottom w:val="0"/>
                  <w:divBdr>
                    <w:top w:val="none" w:sz="0" w:space="0" w:color="auto"/>
                    <w:left w:val="none" w:sz="0" w:space="0" w:color="auto"/>
                    <w:bottom w:val="none" w:sz="0" w:space="0" w:color="auto"/>
                    <w:right w:val="none" w:sz="0" w:space="0" w:color="auto"/>
                  </w:divBdr>
                  <w:divsChild>
                    <w:div w:id="6214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47927">
          <w:marLeft w:val="0"/>
          <w:marRight w:val="0"/>
          <w:marTop w:val="0"/>
          <w:marBottom w:val="0"/>
          <w:divBdr>
            <w:top w:val="none" w:sz="0" w:space="0" w:color="auto"/>
            <w:left w:val="none" w:sz="0" w:space="0" w:color="auto"/>
            <w:bottom w:val="none" w:sz="0" w:space="0" w:color="auto"/>
            <w:right w:val="none" w:sz="0" w:space="0" w:color="auto"/>
          </w:divBdr>
          <w:divsChild>
            <w:div w:id="1052315808">
              <w:marLeft w:val="0"/>
              <w:marRight w:val="0"/>
              <w:marTop w:val="0"/>
              <w:marBottom w:val="0"/>
              <w:divBdr>
                <w:top w:val="none" w:sz="0" w:space="0" w:color="auto"/>
                <w:left w:val="none" w:sz="0" w:space="0" w:color="auto"/>
                <w:bottom w:val="none" w:sz="0" w:space="0" w:color="auto"/>
                <w:right w:val="none" w:sz="0" w:space="0" w:color="auto"/>
              </w:divBdr>
              <w:divsChild>
                <w:div w:id="2099862409">
                  <w:marLeft w:val="0"/>
                  <w:marRight w:val="0"/>
                  <w:marTop w:val="0"/>
                  <w:marBottom w:val="0"/>
                  <w:divBdr>
                    <w:top w:val="none" w:sz="0" w:space="0" w:color="auto"/>
                    <w:left w:val="none" w:sz="0" w:space="0" w:color="auto"/>
                    <w:bottom w:val="none" w:sz="0" w:space="0" w:color="auto"/>
                    <w:right w:val="none" w:sz="0" w:space="0" w:color="auto"/>
                  </w:divBdr>
                  <w:divsChild>
                    <w:div w:id="36826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841839">
      <w:bodyDiv w:val="1"/>
      <w:marLeft w:val="0"/>
      <w:marRight w:val="0"/>
      <w:marTop w:val="0"/>
      <w:marBottom w:val="0"/>
      <w:divBdr>
        <w:top w:val="none" w:sz="0" w:space="0" w:color="auto"/>
        <w:left w:val="none" w:sz="0" w:space="0" w:color="auto"/>
        <w:bottom w:val="none" w:sz="0" w:space="0" w:color="auto"/>
        <w:right w:val="none" w:sz="0" w:space="0" w:color="auto"/>
      </w:divBdr>
    </w:div>
    <w:div w:id="910577722">
      <w:bodyDiv w:val="1"/>
      <w:marLeft w:val="0"/>
      <w:marRight w:val="0"/>
      <w:marTop w:val="0"/>
      <w:marBottom w:val="0"/>
      <w:divBdr>
        <w:top w:val="none" w:sz="0" w:space="0" w:color="auto"/>
        <w:left w:val="none" w:sz="0" w:space="0" w:color="auto"/>
        <w:bottom w:val="none" w:sz="0" w:space="0" w:color="auto"/>
        <w:right w:val="none" w:sz="0" w:space="0" w:color="auto"/>
      </w:divBdr>
    </w:div>
    <w:div w:id="928470384">
      <w:bodyDiv w:val="1"/>
      <w:marLeft w:val="0"/>
      <w:marRight w:val="0"/>
      <w:marTop w:val="0"/>
      <w:marBottom w:val="0"/>
      <w:divBdr>
        <w:top w:val="none" w:sz="0" w:space="0" w:color="auto"/>
        <w:left w:val="none" w:sz="0" w:space="0" w:color="auto"/>
        <w:bottom w:val="none" w:sz="0" w:space="0" w:color="auto"/>
        <w:right w:val="none" w:sz="0" w:space="0" w:color="auto"/>
      </w:divBdr>
    </w:div>
    <w:div w:id="986206975">
      <w:bodyDiv w:val="1"/>
      <w:marLeft w:val="0"/>
      <w:marRight w:val="0"/>
      <w:marTop w:val="0"/>
      <w:marBottom w:val="0"/>
      <w:divBdr>
        <w:top w:val="none" w:sz="0" w:space="0" w:color="auto"/>
        <w:left w:val="none" w:sz="0" w:space="0" w:color="auto"/>
        <w:bottom w:val="none" w:sz="0" w:space="0" w:color="auto"/>
        <w:right w:val="none" w:sz="0" w:space="0" w:color="auto"/>
      </w:divBdr>
    </w:div>
    <w:div w:id="986978095">
      <w:bodyDiv w:val="1"/>
      <w:marLeft w:val="0"/>
      <w:marRight w:val="0"/>
      <w:marTop w:val="0"/>
      <w:marBottom w:val="0"/>
      <w:divBdr>
        <w:top w:val="none" w:sz="0" w:space="0" w:color="auto"/>
        <w:left w:val="none" w:sz="0" w:space="0" w:color="auto"/>
        <w:bottom w:val="none" w:sz="0" w:space="0" w:color="auto"/>
        <w:right w:val="none" w:sz="0" w:space="0" w:color="auto"/>
      </w:divBdr>
    </w:div>
    <w:div w:id="988245295">
      <w:bodyDiv w:val="1"/>
      <w:marLeft w:val="0"/>
      <w:marRight w:val="0"/>
      <w:marTop w:val="0"/>
      <w:marBottom w:val="0"/>
      <w:divBdr>
        <w:top w:val="none" w:sz="0" w:space="0" w:color="auto"/>
        <w:left w:val="none" w:sz="0" w:space="0" w:color="auto"/>
        <w:bottom w:val="none" w:sz="0" w:space="0" w:color="auto"/>
        <w:right w:val="none" w:sz="0" w:space="0" w:color="auto"/>
      </w:divBdr>
      <w:divsChild>
        <w:div w:id="196506179">
          <w:marLeft w:val="0"/>
          <w:marRight w:val="0"/>
          <w:marTop w:val="0"/>
          <w:marBottom w:val="0"/>
          <w:divBdr>
            <w:top w:val="none" w:sz="0" w:space="0" w:color="auto"/>
            <w:left w:val="none" w:sz="0" w:space="0" w:color="auto"/>
            <w:bottom w:val="none" w:sz="0" w:space="0" w:color="auto"/>
            <w:right w:val="none" w:sz="0" w:space="0" w:color="auto"/>
          </w:divBdr>
          <w:divsChild>
            <w:div w:id="1982223209">
              <w:marLeft w:val="0"/>
              <w:marRight w:val="0"/>
              <w:marTop w:val="0"/>
              <w:marBottom w:val="0"/>
              <w:divBdr>
                <w:top w:val="none" w:sz="0" w:space="0" w:color="auto"/>
                <w:left w:val="none" w:sz="0" w:space="0" w:color="auto"/>
                <w:bottom w:val="none" w:sz="0" w:space="0" w:color="auto"/>
                <w:right w:val="none" w:sz="0" w:space="0" w:color="auto"/>
              </w:divBdr>
              <w:divsChild>
                <w:div w:id="1055660951">
                  <w:marLeft w:val="0"/>
                  <w:marRight w:val="0"/>
                  <w:marTop w:val="0"/>
                  <w:marBottom w:val="0"/>
                  <w:divBdr>
                    <w:top w:val="none" w:sz="0" w:space="0" w:color="auto"/>
                    <w:left w:val="none" w:sz="0" w:space="0" w:color="auto"/>
                    <w:bottom w:val="none" w:sz="0" w:space="0" w:color="auto"/>
                    <w:right w:val="none" w:sz="0" w:space="0" w:color="auto"/>
                  </w:divBdr>
                  <w:divsChild>
                    <w:div w:id="43066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355408">
          <w:marLeft w:val="0"/>
          <w:marRight w:val="0"/>
          <w:marTop w:val="0"/>
          <w:marBottom w:val="0"/>
          <w:divBdr>
            <w:top w:val="none" w:sz="0" w:space="0" w:color="auto"/>
            <w:left w:val="none" w:sz="0" w:space="0" w:color="auto"/>
            <w:bottom w:val="none" w:sz="0" w:space="0" w:color="auto"/>
            <w:right w:val="none" w:sz="0" w:space="0" w:color="auto"/>
          </w:divBdr>
          <w:divsChild>
            <w:div w:id="1415055767">
              <w:marLeft w:val="0"/>
              <w:marRight w:val="0"/>
              <w:marTop w:val="0"/>
              <w:marBottom w:val="0"/>
              <w:divBdr>
                <w:top w:val="none" w:sz="0" w:space="0" w:color="auto"/>
                <w:left w:val="none" w:sz="0" w:space="0" w:color="auto"/>
                <w:bottom w:val="none" w:sz="0" w:space="0" w:color="auto"/>
                <w:right w:val="none" w:sz="0" w:space="0" w:color="auto"/>
              </w:divBdr>
              <w:divsChild>
                <w:div w:id="188178070">
                  <w:marLeft w:val="0"/>
                  <w:marRight w:val="0"/>
                  <w:marTop w:val="0"/>
                  <w:marBottom w:val="0"/>
                  <w:divBdr>
                    <w:top w:val="none" w:sz="0" w:space="0" w:color="auto"/>
                    <w:left w:val="none" w:sz="0" w:space="0" w:color="auto"/>
                    <w:bottom w:val="none" w:sz="0" w:space="0" w:color="auto"/>
                    <w:right w:val="none" w:sz="0" w:space="0" w:color="auto"/>
                  </w:divBdr>
                  <w:divsChild>
                    <w:div w:id="32578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136851">
      <w:bodyDiv w:val="1"/>
      <w:marLeft w:val="0"/>
      <w:marRight w:val="0"/>
      <w:marTop w:val="0"/>
      <w:marBottom w:val="0"/>
      <w:divBdr>
        <w:top w:val="none" w:sz="0" w:space="0" w:color="auto"/>
        <w:left w:val="none" w:sz="0" w:space="0" w:color="auto"/>
        <w:bottom w:val="none" w:sz="0" w:space="0" w:color="auto"/>
        <w:right w:val="none" w:sz="0" w:space="0" w:color="auto"/>
      </w:divBdr>
    </w:div>
    <w:div w:id="1014456141">
      <w:bodyDiv w:val="1"/>
      <w:marLeft w:val="0"/>
      <w:marRight w:val="0"/>
      <w:marTop w:val="0"/>
      <w:marBottom w:val="0"/>
      <w:divBdr>
        <w:top w:val="none" w:sz="0" w:space="0" w:color="auto"/>
        <w:left w:val="none" w:sz="0" w:space="0" w:color="auto"/>
        <w:bottom w:val="none" w:sz="0" w:space="0" w:color="auto"/>
        <w:right w:val="none" w:sz="0" w:space="0" w:color="auto"/>
      </w:divBdr>
    </w:div>
    <w:div w:id="1019505213">
      <w:bodyDiv w:val="1"/>
      <w:marLeft w:val="0"/>
      <w:marRight w:val="0"/>
      <w:marTop w:val="0"/>
      <w:marBottom w:val="0"/>
      <w:divBdr>
        <w:top w:val="none" w:sz="0" w:space="0" w:color="auto"/>
        <w:left w:val="none" w:sz="0" w:space="0" w:color="auto"/>
        <w:bottom w:val="none" w:sz="0" w:space="0" w:color="auto"/>
        <w:right w:val="none" w:sz="0" w:space="0" w:color="auto"/>
      </w:divBdr>
    </w:div>
    <w:div w:id="1021856822">
      <w:bodyDiv w:val="1"/>
      <w:marLeft w:val="0"/>
      <w:marRight w:val="0"/>
      <w:marTop w:val="0"/>
      <w:marBottom w:val="0"/>
      <w:divBdr>
        <w:top w:val="none" w:sz="0" w:space="0" w:color="auto"/>
        <w:left w:val="none" w:sz="0" w:space="0" w:color="auto"/>
        <w:bottom w:val="none" w:sz="0" w:space="0" w:color="auto"/>
        <w:right w:val="none" w:sz="0" w:space="0" w:color="auto"/>
      </w:divBdr>
    </w:div>
    <w:div w:id="1040740837">
      <w:bodyDiv w:val="1"/>
      <w:marLeft w:val="0"/>
      <w:marRight w:val="0"/>
      <w:marTop w:val="0"/>
      <w:marBottom w:val="0"/>
      <w:divBdr>
        <w:top w:val="none" w:sz="0" w:space="0" w:color="auto"/>
        <w:left w:val="none" w:sz="0" w:space="0" w:color="auto"/>
        <w:bottom w:val="none" w:sz="0" w:space="0" w:color="auto"/>
        <w:right w:val="none" w:sz="0" w:space="0" w:color="auto"/>
      </w:divBdr>
    </w:div>
    <w:div w:id="1065181454">
      <w:bodyDiv w:val="1"/>
      <w:marLeft w:val="0"/>
      <w:marRight w:val="0"/>
      <w:marTop w:val="0"/>
      <w:marBottom w:val="0"/>
      <w:divBdr>
        <w:top w:val="none" w:sz="0" w:space="0" w:color="auto"/>
        <w:left w:val="none" w:sz="0" w:space="0" w:color="auto"/>
        <w:bottom w:val="none" w:sz="0" w:space="0" w:color="auto"/>
        <w:right w:val="none" w:sz="0" w:space="0" w:color="auto"/>
      </w:divBdr>
    </w:div>
    <w:div w:id="1068503075">
      <w:bodyDiv w:val="1"/>
      <w:marLeft w:val="0"/>
      <w:marRight w:val="0"/>
      <w:marTop w:val="0"/>
      <w:marBottom w:val="0"/>
      <w:divBdr>
        <w:top w:val="none" w:sz="0" w:space="0" w:color="auto"/>
        <w:left w:val="none" w:sz="0" w:space="0" w:color="auto"/>
        <w:bottom w:val="none" w:sz="0" w:space="0" w:color="auto"/>
        <w:right w:val="none" w:sz="0" w:space="0" w:color="auto"/>
      </w:divBdr>
    </w:div>
    <w:div w:id="1079713212">
      <w:bodyDiv w:val="1"/>
      <w:marLeft w:val="0"/>
      <w:marRight w:val="0"/>
      <w:marTop w:val="0"/>
      <w:marBottom w:val="0"/>
      <w:divBdr>
        <w:top w:val="none" w:sz="0" w:space="0" w:color="auto"/>
        <w:left w:val="none" w:sz="0" w:space="0" w:color="auto"/>
        <w:bottom w:val="none" w:sz="0" w:space="0" w:color="auto"/>
        <w:right w:val="none" w:sz="0" w:space="0" w:color="auto"/>
      </w:divBdr>
    </w:div>
    <w:div w:id="1089541222">
      <w:bodyDiv w:val="1"/>
      <w:marLeft w:val="0"/>
      <w:marRight w:val="0"/>
      <w:marTop w:val="0"/>
      <w:marBottom w:val="0"/>
      <w:divBdr>
        <w:top w:val="none" w:sz="0" w:space="0" w:color="auto"/>
        <w:left w:val="none" w:sz="0" w:space="0" w:color="auto"/>
        <w:bottom w:val="none" w:sz="0" w:space="0" w:color="auto"/>
        <w:right w:val="none" w:sz="0" w:space="0" w:color="auto"/>
      </w:divBdr>
    </w:div>
    <w:div w:id="1097169671">
      <w:bodyDiv w:val="1"/>
      <w:marLeft w:val="0"/>
      <w:marRight w:val="0"/>
      <w:marTop w:val="0"/>
      <w:marBottom w:val="0"/>
      <w:divBdr>
        <w:top w:val="none" w:sz="0" w:space="0" w:color="auto"/>
        <w:left w:val="none" w:sz="0" w:space="0" w:color="auto"/>
        <w:bottom w:val="none" w:sz="0" w:space="0" w:color="auto"/>
        <w:right w:val="none" w:sz="0" w:space="0" w:color="auto"/>
      </w:divBdr>
    </w:div>
    <w:div w:id="1105661371">
      <w:bodyDiv w:val="1"/>
      <w:marLeft w:val="0"/>
      <w:marRight w:val="0"/>
      <w:marTop w:val="0"/>
      <w:marBottom w:val="0"/>
      <w:divBdr>
        <w:top w:val="none" w:sz="0" w:space="0" w:color="auto"/>
        <w:left w:val="none" w:sz="0" w:space="0" w:color="auto"/>
        <w:bottom w:val="none" w:sz="0" w:space="0" w:color="auto"/>
        <w:right w:val="none" w:sz="0" w:space="0" w:color="auto"/>
      </w:divBdr>
    </w:div>
    <w:div w:id="1130709833">
      <w:bodyDiv w:val="1"/>
      <w:marLeft w:val="0"/>
      <w:marRight w:val="0"/>
      <w:marTop w:val="0"/>
      <w:marBottom w:val="0"/>
      <w:divBdr>
        <w:top w:val="none" w:sz="0" w:space="0" w:color="auto"/>
        <w:left w:val="none" w:sz="0" w:space="0" w:color="auto"/>
        <w:bottom w:val="none" w:sz="0" w:space="0" w:color="auto"/>
        <w:right w:val="none" w:sz="0" w:space="0" w:color="auto"/>
      </w:divBdr>
      <w:divsChild>
        <w:div w:id="145437835">
          <w:marLeft w:val="274"/>
          <w:marRight w:val="0"/>
          <w:marTop w:val="0"/>
          <w:marBottom w:val="0"/>
          <w:divBdr>
            <w:top w:val="none" w:sz="0" w:space="0" w:color="auto"/>
            <w:left w:val="none" w:sz="0" w:space="0" w:color="auto"/>
            <w:bottom w:val="none" w:sz="0" w:space="0" w:color="auto"/>
            <w:right w:val="none" w:sz="0" w:space="0" w:color="auto"/>
          </w:divBdr>
        </w:div>
      </w:divsChild>
    </w:div>
    <w:div w:id="1185480900">
      <w:bodyDiv w:val="1"/>
      <w:marLeft w:val="0"/>
      <w:marRight w:val="0"/>
      <w:marTop w:val="0"/>
      <w:marBottom w:val="0"/>
      <w:divBdr>
        <w:top w:val="none" w:sz="0" w:space="0" w:color="auto"/>
        <w:left w:val="none" w:sz="0" w:space="0" w:color="auto"/>
        <w:bottom w:val="none" w:sz="0" w:space="0" w:color="auto"/>
        <w:right w:val="none" w:sz="0" w:space="0" w:color="auto"/>
      </w:divBdr>
    </w:div>
    <w:div w:id="1210650446">
      <w:bodyDiv w:val="1"/>
      <w:marLeft w:val="0"/>
      <w:marRight w:val="0"/>
      <w:marTop w:val="0"/>
      <w:marBottom w:val="0"/>
      <w:divBdr>
        <w:top w:val="none" w:sz="0" w:space="0" w:color="auto"/>
        <w:left w:val="none" w:sz="0" w:space="0" w:color="auto"/>
        <w:bottom w:val="none" w:sz="0" w:space="0" w:color="auto"/>
        <w:right w:val="none" w:sz="0" w:space="0" w:color="auto"/>
      </w:divBdr>
    </w:div>
    <w:div w:id="1215045082">
      <w:bodyDiv w:val="1"/>
      <w:marLeft w:val="0"/>
      <w:marRight w:val="0"/>
      <w:marTop w:val="0"/>
      <w:marBottom w:val="0"/>
      <w:divBdr>
        <w:top w:val="none" w:sz="0" w:space="0" w:color="auto"/>
        <w:left w:val="none" w:sz="0" w:space="0" w:color="auto"/>
        <w:bottom w:val="none" w:sz="0" w:space="0" w:color="auto"/>
        <w:right w:val="none" w:sz="0" w:space="0" w:color="auto"/>
      </w:divBdr>
    </w:div>
    <w:div w:id="1237396560">
      <w:bodyDiv w:val="1"/>
      <w:marLeft w:val="0"/>
      <w:marRight w:val="0"/>
      <w:marTop w:val="0"/>
      <w:marBottom w:val="0"/>
      <w:divBdr>
        <w:top w:val="none" w:sz="0" w:space="0" w:color="auto"/>
        <w:left w:val="none" w:sz="0" w:space="0" w:color="auto"/>
        <w:bottom w:val="none" w:sz="0" w:space="0" w:color="auto"/>
        <w:right w:val="none" w:sz="0" w:space="0" w:color="auto"/>
      </w:divBdr>
    </w:div>
    <w:div w:id="1266572328">
      <w:bodyDiv w:val="1"/>
      <w:marLeft w:val="0"/>
      <w:marRight w:val="0"/>
      <w:marTop w:val="0"/>
      <w:marBottom w:val="0"/>
      <w:divBdr>
        <w:top w:val="none" w:sz="0" w:space="0" w:color="auto"/>
        <w:left w:val="none" w:sz="0" w:space="0" w:color="auto"/>
        <w:bottom w:val="none" w:sz="0" w:space="0" w:color="auto"/>
        <w:right w:val="none" w:sz="0" w:space="0" w:color="auto"/>
      </w:divBdr>
      <w:divsChild>
        <w:div w:id="1919099808">
          <w:marLeft w:val="446"/>
          <w:marRight w:val="0"/>
          <w:marTop w:val="0"/>
          <w:marBottom w:val="0"/>
          <w:divBdr>
            <w:top w:val="none" w:sz="0" w:space="0" w:color="auto"/>
            <w:left w:val="none" w:sz="0" w:space="0" w:color="auto"/>
            <w:bottom w:val="none" w:sz="0" w:space="0" w:color="auto"/>
            <w:right w:val="none" w:sz="0" w:space="0" w:color="auto"/>
          </w:divBdr>
        </w:div>
      </w:divsChild>
    </w:div>
    <w:div w:id="1275749816">
      <w:bodyDiv w:val="1"/>
      <w:marLeft w:val="0"/>
      <w:marRight w:val="0"/>
      <w:marTop w:val="0"/>
      <w:marBottom w:val="0"/>
      <w:divBdr>
        <w:top w:val="none" w:sz="0" w:space="0" w:color="auto"/>
        <w:left w:val="none" w:sz="0" w:space="0" w:color="auto"/>
        <w:bottom w:val="none" w:sz="0" w:space="0" w:color="auto"/>
        <w:right w:val="none" w:sz="0" w:space="0" w:color="auto"/>
      </w:divBdr>
    </w:div>
    <w:div w:id="1283803371">
      <w:bodyDiv w:val="1"/>
      <w:marLeft w:val="0"/>
      <w:marRight w:val="0"/>
      <w:marTop w:val="0"/>
      <w:marBottom w:val="0"/>
      <w:divBdr>
        <w:top w:val="none" w:sz="0" w:space="0" w:color="auto"/>
        <w:left w:val="none" w:sz="0" w:space="0" w:color="auto"/>
        <w:bottom w:val="none" w:sz="0" w:space="0" w:color="auto"/>
        <w:right w:val="none" w:sz="0" w:space="0" w:color="auto"/>
      </w:divBdr>
    </w:div>
    <w:div w:id="1284457010">
      <w:bodyDiv w:val="1"/>
      <w:marLeft w:val="0"/>
      <w:marRight w:val="0"/>
      <w:marTop w:val="0"/>
      <w:marBottom w:val="0"/>
      <w:divBdr>
        <w:top w:val="none" w:sz="0" w:space="0" w:color="auto"/>
        <w:left w:val="none" w:sz="0" w:space="0" w:color="auto"/>
        <w:bottom w:val="none" w:sz="0" w:space="0" w:color="auto"/>
        <w:right w:val="none" w:sz="0" w:space="0" w:color="auto"/>
      </w:divBdr>
    </w:div>
    <w:div w:id="1284771335">
      <w:bodyDiv w:val="1"/>
      <w:marLeft w:val="0"/>
      <w:marRight w:val="0"/>
      <w:marTop w:val="0"/>
      <w:marBottom w:val="0"/>
      <w:divBdr>
        <w:top w:val="none" w:sz="0" w:space="0" w:color="auto"/>
        <w:left w:val="none" w:sz="0" w:space="0" w:color="auto"/>
        <w:bottom w:val="none" w:sz="0" w:space="0" w:color="auto"/>
        <w:right w:val="none" w:sz="0" w:space="0" w:color="auto"/>
      </w:divBdr>
    </w:div>
    <w:div w:id="1287732478">
      <w:bodyDiv w:val="1"/>
      <w:marLeft w:val="0"/>
      <w:marRight w:val="0"/>
      <w:marTop w:val="0"/>
      <w:marBottom w:val="0"/>
      <w:divBdr>
        <w:top w:val="none" w:sz="0" w:space="0" w:color="auto"/>
        <w:left w:val="none" w:sz="0" w:space="0" w:color="auto"/>
        <w:bottom w:val="none" w:sz="0" w:space="0" w:color="auto"/>
        <w:right w:val="none" w:sz="0" w:space="0" w:color="auto"/>
      </w:divBdr>
    </w:div>
    <w:div w:id="1310211982">
      <w:bodyDiv w:val="1"/>
      <w:marLeft w:val="0"/>
      <w:marRight w:val="0"/>
      <w:marTop w:val="0"/>
      <w:marBottom w:val="0"/>
      <w:divBdr>
        <w:top w:val="none" w:sz="0" w:space="0" w:color="auto"/>
        <w:left w:val="none" w:sz="0" w:space="0" w:color="auto"/>
        <w:bottom w:val="none" w:sz="0" w:space="0" w:color="auto"/>
        <w:right w:val="none" w:sz="0" w:space="0" w:color="auto"/>
      </w:divBdr>
    </w:div>
    <w:div w:id="1311904838">
      <w:bodyDiv w:val="1"/>
      <w:marLeft w:val="0"/>
      <w:marRight w:val="0"/>
      <w:marTop w:val="0"/>
      <w:marBottom w:val="0"/>
      <w:divBdr>
        <w:top w:val="none" w:sz="0" w:space="0" w:color="auto"/>
        <w:left w:val="none" w:sz="0" w:space="0" w:color="auto"/>
        <w:bottom w:val="none" w:sz="0" w:space="0" w:color="auto"/>
        <w:right w:val="none" w:sz="0" w:space="0" w:color="auto"/>
      </w:divBdr>
    </w:div>
    <w:div w:id="1356073594">
      <w:bodyDiv w:val="1"/>
      <w:marLeft w:val="0"/>
      <w:marRight w:val="0"/>
      <w:marTop w:val="0"/>
      <w:marBottom w:val="0"/>
      <w:divBdr>
        <w:top w:val="none" w:sz="0" w:space="0" w:color="auto"/>
        <w:left w:val="none" w:sz="0" w:space="0" w:color="auto"/>
        <w:bottom w:val="none" w:sz="0" w:space="0" w:color="auto"/>
        <w:right w:val="none" w:sz="0" w:space="0" w:color="auto"/>
      </w:divBdr>
    </w:div>
    <w:div w:id="1395276977">
      <w:bodyDiv w:val="1"/>
      <w:marLeft w:val="0"/>
      <w:marRight w:val="0"/>
      <w:marTop w:val="0"/>
      <w:marBottom w:val="0"/>
      <w:divBdr>
        <w:top w:val="none" w:sz="0" w:space="0" w:color="auto"/>
        <w:left w:val="none" w:sz="0" w:space="0" w:color="auto"/>
        <w:bottom w:val="none" w:sz="0" w:space="0" w:color="auto"/>
        <w:right w:val="none" w:sz="0" w:space="0" w:color="auto"/>
      </w:divBdr>
    </w:div>
    <w:div w:id="1398166640">
      <w:bodyDiv w:val="1"/>
      <w:marLeft w:val="0"/>
      <w:marRight w:val="0"/>
      <w:marTop w:val="0"/>
      <w:marBottom w:val="0"/>
      <w:divBdr>
        <w:top w:val="none" w:sz="0" w:space="0" w:color="auto"/>
        <w:left w:val="none" w:sz="0" w:space="0" w:color="auto"/>
        <w:bottom w:val="none" w:sz="0" w:space="0" w:color="auto"/>
        <w:right w:val="none" w:sz="0" w:space="0" w:color="auto"/>
      </w:divBdr>
    </w:div>
    <w:div w:id="1416852697">
      <w:bodyDiv w:val="1"/>
      <w:marLeft w:val="0"/>
      <w:marRight w:val="0"/>
      <w:marTop w:val="0"/>
      <w:marBottom w:val="0"/>
      <w:divBdr>
        <w:top w:val="none" w:sz="0" w:space="0" w:color="auto"/>
        <w:left w:val="none" w:sz="0" w:space="0" w:color="auto"/>
        <w:bottom w:val="none" w:sz="0" w:space="0" w:color="auto"/>
        <w:right w:val="none" w:sz="0" w:space="0" w:color="auto"/>
      </w:divBdr>
    </w:div>
    <w:div w:id="1424455089">
      <w:bodyDiv w:val="1"/>
      <w:marLeft w:val="0"/>
      <w:marRight w:val="0"/>
      <w:marTop w:val="0"/>
      <w:marBottom w:val="0"/>
      <w:divBdr>
        <w:top w:val="none" w:sz="0" w:space="0" w:color="auto"/>
        <w:left w:val="none" w:sz="0" w:space="0" w:color="auto"/>
        <w:bottom w:val="none" w:sz="0" w:space="0" w:color="auto"/>
        <w:right w:val="none" w:sz="0" w:space="0" w:color="auto"/>
      </w:divBdr>
    </w:div>
    <w:div w:id="1455248326">
      <w:bodyDiv w:val="1"/>
      <w:marLeft w:val="0"/>
      <w:marRight w:val="0"/>
      <w:marTop w:val="0"/>
      <w:marBottom w:val="0"/>
      <w:divBdr>
        <w:top w:val="none" w:sz="0" w:space="0" w:color="auto"/>
        <w:left w:val="none" w:sz="0" w:space="0" w:color="auto"/>
        <w:bottom w:val="none" w:sz="0" w:space="0" w:color="auto"/>
        <w:right w:val="none" w:sz="0" w:space="0" w:color="auto"/>
      </w:divBdr>
    </w:div>
    <w:div w:id="1456286927">
      <w:bodyDiv w:val="1"/>
      <w:marLeft w:val="0"/>
      <w:marRight w:val="0"/>
      <w:marTop w:val="0"/>
      <w:marBottom w:val="0"/>
      <w:divBdr>
        <w:top w:val="none" w:sz="0" w:space="0" w:color="auto"/>
        <w:left w:val="none" w:sz="0" w:space="0" w:color="auto"/>
        <w:bottom w:val="none" w:sz="0" w:space="0" w:color="auto"/>
        <w:right w:val="none" w:sz="0" w:space="0" w:color="auto"/>
      </w:divBdr>
      <w:divsChild>
        <w:div w:id="1814368419">
          <w:marLeft w:val="274"/>
          <w:marRight w:val="0"/>
          <w:marTop w:val="0"/>
          <w:marBottom w:val="0"/>
          <w:divBdr>
            <w:top w:val="none" w:sz="0" w:space="0" w:color="auto"/>
            <w:left w:val="none" w:sz="0" w:space="0" w:color="auto"/>
            <w:bottom w:val="none" w:sz="0" w:space="0" w:color="auto"/>
            <w:right w:val="none" w:sz="0" w:space="0" w:color="auto"/>
          </w:divBdr>
        </w:div>
      </w:divsChild>
    </w:div>
    <w:div w:id="1510096539">
      <w:bodyDiv w:val="1"/>
      <w:marLeft w:val="0"/>
      <w:marRight w:val="0"/>
      <w:marTop w:val="0"/>
      <w:marBottom w:val="0"/>
      <w:divBdr>
        <w:top w:val="none" w:sz="0" w:space="0" w:color="auto"/>
        <w:left w:val="none" w:sz="0" w:space="0" w:color="auto"/>
        <w:bottom w:val="none" w:sz="0" w:space="0" w:color="auto"/>
        <w:right w:val="none" w:sz="0" w:space="0" w:color="auto"/>
      </w:divBdr>
    </w:div>
    <w:div w:id="1542208713">
      <w:bodyDiv w:val="1"/>
      <w:marLeft w:val="0"/>
      <w:marRight w:val="0"/>
      <w:marTop w:val="0"/>
      <w:marBottom w:val="0"/>
      <w:divBdr>
        <w:top w:val="none" w:sz="0" w:space="0" w:color="auto"/>
        <w:left w:val="none" w:sz="0" w:space="0" w:color="auto"/>
        <w:bottom w:val="none" w:sz="0" w:space="0" w:color="auto"/>
        <w:right w:val="none" w:sz="0" w:space="0" w:color="auto"/>
      </w:divBdr>
    </w:div>
    <w:div w:id="1579555999">
      <w:bodyDiv w:val="1"/>
      <w:marLeft w:val="0"/>
      <w:marRight w:val="0"/>
      <w:marTop w:val="0"/>
      <w:marBottom w:val="0"/>
      <w:divBdr>
        <w:top w:val="none" w:sz="0" w:space="0" w:color="auto"/>
        <w:left w:val="none" w:sz="0" w:space="0" w:color="auto"/>
        <w:bottom w:val="none" w:sz="0" w:space="0" w:color="auto"/>
        <w:right w:val="none" w:sz="0" w:space="0" w:color="auto"/>
      </w:divBdr>
    </w:div>
    <w:div w:id="1610434835">
      <w:bodyDiv w:val="1"/>
      <w:marLeft w:val="0"/>
      <w:marRight w:val="0"/>
      <w:marTop w:val="0"/>
      <w:marBottom w:val="0"/>
      <w:divBdr>
        <w:top w:val="none" w:sz="0" w:space="0" w:color="auto"/>
        <w:left w:val="none" w:sz="0" w:space="0" w:color="auto"/>
        <w:bottom w:val="none" w:sz="0" w:space="0" w:color="auto"/>
        <w:right w:val="none" w:sz="0" w:space="0" w:color="auto"/>
      </w:divBdr>
      <w:divsChild>
        <w:div w:id="1619799619">
          <w:marLeft w:val="274"/>
          <w:marRight w:val="0"/>
          <w:marTop w:val="0"/>
          <w:marBottom w:val="0"/>
          <w:divBdr>
            <w:top w:val="none" w:sz="0" w:space="0" w:color="auto"/>
            <w:left w:val="none" w:sz="0" w:space="0" w:color="auto"/>
            <w:bottom w:val="none" w:sz="0" w:space="0" w:color="auto"/>
            <w:right w:val="none" w:sz="0" w:space="0" w:color="auto"/>
          </w:divBdr>
        </w:div>
      </w:divsChild>
    </w:div>
    <w:div w:id="1613170838">
      <w:bodyDiv w:val="1"/>
      <w:marLeft w:val="0"/>
      <w:marRight w:val="0"/>
      <w:marTop w:val="0"/>
      <w:marBottom w:val="0"/>
      <w:divBdr>
        <w:top w:val="none" w:sz="0" w:space="0" w:color="auto"/>
        <w:left w:val="none" w:sz="0" w:space="0" w:color="auto"/>
        <w:bottom w:val="none" w:sz="0" w:space="0" w:color="auto"/>
        <w:right w:val="none" w:sz="0" w:space="0" w:color="auto"/>
      </w:divBdr>
    </w:div>
    <w:div w:id="1617642260">
      <w:bodyDiv w:val="1"/>
      <w:marLeft w:val="0"/>
      <w:marRight w:val="0"/>
      <w:marTop w:val="0"/>
      <w:marBottom w:val="0"/>
      <w:divBdr>
        <w:top w:val="none" w:sz="0" w:space="0" w:color="auto"/>
        <w:left w:val="none" w:sz="0" w:space="0" w:color="auto"/>
        <w:bottom w:val="none" w:sz="0" w:space="0" w:color="auto"/>
        <w:right w:val="none" w:sz="0" w:space="0" w:color="auto"/>
      </w:divBdr>
    </w:div>
    <w:div w:id="1655446668">
      <w:bodyDiv w:val="1"/>
      <w:marLeft w:val="0"/>
      <w:marRight w:val="0"/>
      <w:marTop w:val="0"/>
      <w:marBottom w:val="0"/>
      <w:divBdr>
        <w:top w:val="none" w:sz="0" w:space="0" w:color="auto"/>
        <w:left w:val="none" w:sz="0" w:space="0" w:color="auto"/>
        <w:bottom w:val="none" w:sz="0" w:space="0" w:color="auto"/>
        <w:right w:val="none" w:sz="0" w:space="0" w:color="auto"/>
      </w:divBdr>
    </w:div>
    <w:div w:id="1663729478">
      <w:bodyDiv w:val="1"/>
      <w:marLeft w:val="0"/>
      <w:marRight w:val="0"/>
      <w:marTop w:val="0"/>
      <w:marBottom w:val="0"/>
      <w:divBdr>
        <w:top w:val="none" w:sz="0" w:space="0" w:color="auto"/>
        <w:left w:val="none" w:sz="0" w:space="0" w:color="auto"/>
        <w:bottom w:val="none" w:sz="0" w:space="0" w:color="auto"/>
        <w:right w:val="none" w:sz="0" w:space="0" w:color="auto"/>
      </w:divBdr>
    </w:div>
    <w:div w:id="1715739265">
      <w:bodyDiv w:val="1"/>
      <w:marLeft w:val="0"/>
      <w:marRight w:val="0"/>
      <w:marTop w:val="0"/>
      <w:marBottom w:val="0"/>
      <w:divBdr>
        <w:top w:val="none" w:sz="0" w:space="0" w:color="auto"/>
        <w:left w:val="none" w:sz="0" w:space="0" w:color="auto"/>
        <w:bottom w:val="none" w:sz="0" w:space="0" w:color="auto"/>
        <w:right w:val="none" w:sz="0" w:space="0" w:color="auto"/>
      </w:divBdr>
    </w:div>
    <w:div w:id="1746880331">
      <w:bodyDiv w:val="1"/>
      <w:marLeft w:val="0"/>
      <w:marRight w:val="0"/>
      <w:marTop w:val="0"/>
      <w:marBottom w:val="0"/>
      <w:divBdr>
        <w:top w:val="none" w:sz="0" w:space="0" w:color="auto"/>
        <w:left w:val="none" w:sz="0" w:space="0" w:color="auto"/>
        <w:bottom w:val="none" w:sz="0" w:space="0" w:color="auto"/>
        <w:right w:val="none" w:sz="0" w:space="0" w:color="auto"/>
      </w:divBdr>
    </w:div>
    <w:div w:id="1756898047">
      <w:bodyDiv w:val="1"/>
      <w:marLeft w:val="0"/>
      <w:marRight w:val="0"/>
      <w:marTop w:val="0"/>
      <w:marBottom w:val="0"/>
      <w:divBdr>
        <w:top w:val="none" w:sz="0" w:space="0" w:color="auto"/>
        <w:left w:val="none" w:sz="0" w:space="0" w:color="auto"/>
        <w:bottom w:val="none" w:sz="0" w:space="0" w:color="auto"/>
        <w:right w:val="none" w:sz="0" w:space="0" w:color="auto"/>
      </w:divBdr>
    </w:div>
    <w:div w:id="1762989892">
      <w:bodyDiv w:val="1"/>
      <w:marLeft w:val="0"/>
      <w:marRight w:val="0"/>
      <w:marTop w:val="0"/>
      <w:marBottom w:val="0"/>
      <w:divBdr>
        <w:top w:val="none" w:sz="0" w:space="0" w:color="auto"/>
        <w:left w:val="none" w:sz="0" w:space="0" w:color="auto"/>
        <w:bottom w:val="none" w:sz="0" w:space="0" w:color="auto"/>
        <w:right w:val="none" w:sz="0" w:space="0" w:color="auto"/>
      </w:divBdr>
    </w:div>
    <w:div w:id="1782336702">
      <w:bodyDiv w:val="1"/>
      <w:marLeft w:val="0"/>
      <w:marRight w:val="0"/>
      <w:marTop w:val="0"/>
      <w:marBottom w:val="0"/>
      <w:divBdr>
        <w:top w:val="none" w:sz="0" w:space="0" w:color="auto"/>
        <w:left w:val="none" w:sz="0" w:space="0" w:color="auto"/>
        <w:bottom w:val="none" w:sz="0" w:space="0" w:color="auto"/>
        <w:right w:val="none" w:sz="0" w:space="0" w:color="auto"/>
      </w:divBdr>
    </w:div>
    <w:div w:id="1809205840">
      <w:bodyDiv w:val="1"/>
      <w:marLeft w:val="0"/>
      <w:marRight w:val="0"/>
      <w:marTop w:val="0"/>
      <w:marBottom w:val="0"/>
      <w:divBdr>
        <w:top w:val="none" w:sz="0" w:space="0" w:color="auto"/>
        <w:left w:val="none" w:sz="0" w:space="0" w:color="auto"/>
        <w:bottom w:val="none" w:sz="0" w:space="0" w:color="auto"/>
        <w:right w:val="none" w:sz="0" w:space="0" w:color="auto"/>
      </w:divBdr>
    </w:div>
    <w:div w:id="1811432584">
      <w:bodyDiv w:val="1"/>
      <w:marLeft w:val="0"/>
      <w:marRight w:val="0"/>
      <w:marTop w:val="0"/>
      <w:marBottom w:val="0"/>
      <w:divBdr>
        <w:top w:val="none" w:sz="0" w:space="0" w:color="auto"/>
        <w:left w:val="none" w:sz="0" w:space="0" w:color="auto"/>
        <w:bottom w:val="none" w:sz="0" w:space="0" w:color="auto"/>
        <w:right w:val="none" w:sz="0" w:space="0" w:color="auto"/>
      </w:divBdr>
    </w:div>
    <w:div w:id="1815633378">
      <w:bodyDiv w:val="1"/>
      <w:marLeft w:val="0"/>
      <w:marRight w:val="0"/>
      <w:marTop w:val="0"/>
      <w:marBottom w:val="0"/>
      <w:divBdr>
        <w:top w:val="none" w:sz="0" w:space="0" w:color="auto"/>
        <w:left w:val="none" w:sz="0" w:space="0" w:color="auto"/>
        <w:bottom w:val="none" w:sz="0" w:space="0" w:color="auto"/>
        <w:right w:val="none" w:sz="0" w:space="0" w:color="auto"/>
      </w:divBdr>
      <w:divsChild>
        <w:div w:id="1651327750">
          <w:marLeft w:val="274"/>
          <w:marRight w:val="0"/>
          <w:marTop w:val="0"/>
          <w:marBottom w:val="0"/>
          <w:divBdr>
            <w:top w:val="none" w:sz="0" w:space="0" w:color="auto"/>
            <w:left w:val="none" w:sz="0" w:space="0" w:color="auto"/>
            <w:bottom w:val="none" w:sz="0" w:space="0" w:color="auto"/>
            <w:right w:val="none" w:sz="0" w:space="0" w:color="auto"/>
          </w:divBdr>
        </w:div>
      </w:divsChild>
    </w:div>
    <w:div w:id="1835803228">
      <w:bodyDiv w:val="1"/>
      <w:marLeft w:val="0"/>
      <w:marRight w:val="0"/>
      <w:marTop w:val="0"/>
      <w:marBottom w:val="0"/>
      <w:divBdr>
        <w:top w:val="none" w:sz="0" w:space="0" w:color="auto"/>
        <w:left w:val="none" w:sz="0" w:space="0" w:color="auto"/>
        <w:bottom w:val="none" w:sz="0" w:space="0" w:color="auto"/>
        <w:right w:val="none" w:sz="0" w:space="0" w:color="auto"/>
      </w:divBdr>
    </w:div>
    <w:div w:id="1836648112">
      <w:bodyDiv w:val="1"/>
      <w:marLeft w:val="0"/>
      <w:marRight w:val="0"/>
      <w:marTop w:val="0"/>
      <w:marBottom w:val="0"/>
      <w:divBdr>
        <w:top w:val="none" w:sz="0" w:space="0" w:color="auto"/>
        <w:left w:val="none" w:sz="0" w:space="0" w:color="auto"/>
        <w:bottom w:val="none" w:sz="0" w:space="0" w:color="auto"/>
        <w:right w:val="none" w:sz="0" w:space="0" w:color="auto"/>
      </w:divBdr>
    </w:div>
    <w:div w:id="1864397088">
      <w:bodyDiv w:val="1"/>
      <w:marLeft w:val="0"/>
      <w:marRight w:val="0"/>
      <w:marTop w:val="0"/>
      <w:marBottom w:val="0"/>
      <w:divBdr>
        <w:top w:val="none" w:sz="0" w:space="0" w:color="auto"/>
        <w:left w:val="none" w:sz="0" w:space="0" w:color="auto"/>
        <w:bottom w:val="none" w:sz="0" w:space="0" w:color="auto"/>
        <w:right w:val="none" w:sz="0" w:space="0" w:color="auto"/>
      </w:divBdr>
    </w:div>
    <w:div w:id="1877162280">
      <w:bodyDiv w:val="1"/>
      <w:marLeft w:val="0"/>
      <w:marRight w:val="0"/>
      <w:marTop w:val="0"/>
      <w:marBottom w:val="0"/>
      <w:divBdr>
        <w:top w:val="none" w:sz="0" w:space="0" w:color="auto"/>
        <w:left w:val="none" w:sz="0" w:space="0" w:color="auto"/>
        <w:bottom w:val="none" w:sz="0" w:space="0" w:color="auto"/>
        <w:right w:val="none" w:sz="0" w:space="0" w:color="auto"/>
      </w:divBdr>
    </w:div>
    <w:div w:id="1895849355">
      <w:bodyDiv w:val="1"/>
      <w:marLeft w:val="0"/>
      <w:marRight w:val="0"/>
      <w:marTop w:val="0"/>
      <w:marBottom w:val="0"/>
      <w:divBdr>
        <w:top w:val="none" w:sz="0" w:space="0" w:color="auto"/>
        <w:left w:val="none" w:sz="0" w:space="0" w:color="auto"/>
        <w:bottom w:val="none" w:sz="0" w:space="0" w:color="auto"/>
        <w:right w:val="none" w:sz="0" w:space="0" w:color="auto"/>
      </w:divBdr>
    </w:div>
    <w:div w:id="1924875489">
      <w:bodyDiv w:val="1"/>
      <w:marLeft w:val="0"/>
      <w:marRight w:val="0"/>
      <w:marTop w:val="0"/>
      <w:marBottom w:val="0"/>
      <w:divBdr>
        <w:top w:val="none" w:sz="0" w:space="0" w:color="auto"/>
        <w:left w:val="none" w:sz="0" w:space="0" w:color="auto"/>
        <w:bottom w:val="none" w:sz="0" w:space="0" w:color="auto"/>
        <w:right w:val="none" w:sz="0" w:space="0" w:color="auto"/>
      </w:divBdr>
    </w:div>
    <w:div w:id="1942950918">
      <w:bodyDiv w:val="1"/>
      <w:marLeft w:val="0"/>
      <w:marRight w:val="0"/>
      <w:marTop w:val="0"/>
      <w:marBottom w:val="0"/>
      <w:divBdr>
        <w:top w:val="none" w:sz="0" w:space="0" w:color="auto"/>
        <w:left w:val="none" w:sz="0" w:space="0" w:color="auto"/>
        <w:bottom w:val="none" w:sz="0" w:space="0" w:color="auto"/>
        <w:right w:val="none" w:sz="0" w:space="0" w:color="auto"/>
      </w:divBdr>
      <w:divsChild>
        <w:div w:id="477724010">
          <w:marLeft w:val="274"/>
          <w:marRight w:val="0"/>
          <w:marTop w:val="0"/>
          <w:marBottom w:val="0"/>
          <w:divBdr>
            <w:top w:val="none" w:sz="0" w:space="0" w:color="auto"/>
            <w:left w:val="none" w:sz="0" w:space="0" w:color="auto"/>
            <w:bottom w:val="none" w:sz="0" w:space="0" w:color="auto"/>
            <w:right w:val="none" w:sz="0" w:space="0" w:color="auto"/>
          </w:divBdr>
        </w:div>
      </w:divsChild>
    </w:div>
    <w:div w:id="1948345558">
      <w:bodyDiv w:val="1"/>
      <w:marLeft w:val="0"/>
      <w:marRight w:val="0"/>
      <w:marTop w:val="0"/>
      <w:marBottom w:val="0"/>
      <w:divBdr>
        <w:top w:val="none" w:sz="0" w:space="0" w:color="auto"/>
        <w:left w:val="none" w:sz="0" w:space="0" w:color="auto"/>
        <w:bottom w:val="none" w:sz="0" w:space="0" w:color="auto"/>
        <w:right w:val="none" w:sz="0" w:space="0" w:color="auto"/>
      </w:divBdr>
    </w:div>
    <w:div w:id="1959725271">
      <w:bodyDiv w:val="1"/>
      <w:marLeft w:val="0"/>
      <w:marRight w:val="0"/>
      <w:marTop w:val="0"/>
      <w:marBottom w:val="0"/>
      <w:divBdr>
        <w:top w:val="none" w:sz="0" w:space="0" w:color="auto"/>
        <w:left w:val="none" w:sz="0" w:space="0" w:color="auto"/>
        <w:bottom w:val="none" w:sz="0" w:space="0" w:color="auto"/>
        <w:right w:val="none" w:sz="0" w:space="0" w:color="auto"/>
      </w:divBdr>
    </w:div>
    <w:div w:id="1961187398">
      <w:bodyDiv w:val="1"/>
      <w:marLeft w:val="0"/>
      <w:marRight w:val="0"/>
      <w:marTop w:val="0"/>
      <w:marBottom w:val="0"/>
      <w:divBdr>
        <w:top w:val="none" w:sz="0" w:space="0" w:color="auto"/>
        <w:left w:val="none" w:sz="0" w:space="0" w:color="auto"/>
        <w:bottom w:val="none" w:sz="0" w:space="0" w:color="auto"/>
        <w:right w:val="none" w:sz="0" w:space="0" w:color="auto"/>
      </w:divBdr>
    </w:div>
    <w:div w:id="1986469556">
      <w:bodyDiv w:val="1"/>
      <w:marLeft w:val="0"/>
      <w:marRight w:val="0"/>
      <w:marTop w:val="0"/>
      <w:marBottom w:val="0"/>
      <w:divBdr>
        <w:top w:val="none" w:sz="0" w:space="0" w:color="auto"/>
        <w:left w:val="none" w:sz="0" w:space="0" w:color="auto"/>
        <w:bottom w:val="none" w:sz="0" w:space="0" w:color="auto"/>
        <w:right w:val="none" w:sz="0" w:space="0" w:color="auto"/>
      </w:divBdr>
    </w:div>
    <w:div w:id="1994023356">
      <w:bodyDiv w:val="1"/>
      <w:marLeft w:val="0"/>
      <w:marRight w:val="0"/>
      <w:marTop w:val="0"/>
      <w:marBottom w:val="0"/>
      <w:divBdr>
        <w:top w:val="none" w:sz="0" w:space="0" w:color="auto"/>
        <w:left w:val="none" w:sz="0" w:space="0" w:color="auto"/>
        <w:bottom w:val="none" w:sz="0" w:space="0" w:color="auto"/>
        <w:right w:val="none" w:sz="0" w:space="0" w:color="auto"/>
      </w:divBdr>
    </w:div>
    <w:div w:id="1996717450">
      <w:bodyDiv w:val="1"/>
      <w:marLeft w:val="0"/>
      <w:marRight w:val="0"/>
      <w:marTop w:val="0"/>
      <w:marBottom w:val="0"/>
      <w:divBdr>
        <w:top w:val="none" w:sz="0" w:space="0" w:color="auto"/>
        <w:left w:val="none" w:sz="0" w:space="0" w:color="auto"/>
        <w:bottom w:val="none" w:sz="0" w:space="0" w:color="auto"/>
        <w:right w:val="none" w:sz="0" w:space="0" w:color="auto"/>
      </w:divBdr>
    </w:div>
    <w:div w:id="1997609821">
      <w:bodyDiv w:val="1"/>
      <w:marLeft w:val="0"/>
      <w:marRight w:val="0"/>
      <w:marTop w:val="0"/>
      <w:marBottom w:val="0"/>
      <w:divBdr>
        <w:top w:val="none" w:sz="0" w:space="0" w:color="auto"/>
        <w:left w:val="none" w:sz="0" w:space="0" w:color="auto"/>
        <w:bottom w:val="none" w:sz="0" w:space="0" w:color="auto"/>
        <w:right w:val="none" w:sz="0" w:space="0" w:color="auto"/>
      </w:divBdr>
    </w:div>
    <w:div w:id="2012489137">
      <w:bodyDiv w:val="1"/>
      <w:marLeft w:val="0"/>
      <w:marRight w:val="0"/>
      <w:marTop w:val="0"/>
      <w:marBottom w:val="0"/>
      <w:divBdr>
        <w:top w:val="none" w:sz="0" w:space="0" w:color="auto"/>
        <w:left w:val="none" w:sz="0" w:space="0" w:color="auto"/>
        <w:bottom w:val="none" w:sz="0" w:space="0" w:color="auto"/>
        <w:right w:val="none" w:sz="0" w:space="0" w:color="auto"/>
      </w:divBdr>
    </w:div>
    <w:div w:id="2035379227">
      <w:bodyDiv w:val="1"/>
      <w:marLeft w:val="0"/>
      <w:marRight w:val="0"/>
      <w:marTop w:val="0"/>
      <w:marBottom w:val="0"/>
      <w:divBdr>
        <w:top w:val="none" w:sz="0" w:space="0" w:color="auto"/>
        <w:left w:val="none" w:sz="0" w:space="0" w:color="auto"/>
        <w:bottom w:val="none" w:sz="0" w:space="0" w:color="auto"/>
        <w:right w:val="none" w:sz="0" w:space="0" w:color="auto"/>
      </w:divBdr>
    </w:div>
    <w:div w:id="2040202271">
      <w:bodyDiv w:val="1"/>
      <w:marLeft w:val="0"/>
      <w:marRight w:val="0"/>
      <w:marTop w:val="0"/>
      <w:marBottom w:val="0"/>
      <w:divBdr>
        <w:top w:val="none" w:sz="0" w:space="0" w:color="auto"/>
        <w:left w:val="none" w:sz="0" w:space="0" w:color="auto"/>
        <w:bottom w:val="none" w:sz="0" w:space="0" w:color="auto"/>
        <w:right w:val="none" w:sz="0" w:space="0" w:color="auto"/>
      </w:divBdr>
    </w:div>
    <w:div w:id="2052026513">
      <w:bodyDiv w:val="1"/>
      <w:marLeft w:val="0"/>
      <w:marRight w:val="0"/>
      <w:marTop w:val="0"/>
      <w:marBottom w:val="0"/>
      <w:divBdr>
        <w:top w:val="none" w:sz="0" w:space="0" w:color="auto"/>
        <w:left w:val="none" w:sz="0" w:space="0" w:color="auto"/>
        <w:bottom w:val="none" w:sz="0" w:space="0" w:color="auto"/>
        <w:right w:val="none" w:sz="0" w:space="0" w:color="auto"/>
      </w:divBdr>
      <w:divsChild>
        <w:div w:id="1961835137">
          <w:marLeft w:val="274"/>
          <w:marRight w:val="0"/>
          <w:marTop w:val="0"/>
          <w:marBottom w:val="0"/>
          <w:divBdr>
            <w:top w:val="none" w:sz="0" w:space="0" w:color="auto"/>
            <w:left w:val="none" w:sz="0" w:space="0" w:color="auto"/>
            <w:bottom w:val="none" w:sz="0" w:space="0" w:color="auto"/>
            <w:right w:val="none" w:sz="0" w:space="0" w:color="auto"/>
          </w:divBdr>
        </w:div>
      </w:divsChild>
    </w:div>
    <w:div w:id="2052068979">
      <w:bodyDiv w:val="1"/>
      <w:marLeft w:val="0"/>
      <w:marRight w:val="0"/>
      <w:marTop w:val="0"/>
      <w:marBottom w:val="0"/>
      <w:divBdr>
        <w:top w:val="none" w:sz="0" w:space="0" w:color="auto"/>
        <w:left w:val="none" w:sz="0" w:space="0" w:color="auto"/>
        <w:bottom w:val="none" w:sz="0" w:space="0" w:color="auto"/>
        <w:right w:val="none" w:sz="0" w:space="0" w:color="auto"/>
      </w:divBdr>
    </w:div>
    <w:div w:id="2058309996">
      <w:bodyDiv w:val="1"/>
      <w:marLeft w:val="0"/>
      <w:marRight w:val="0"/>
      <w:marTop w:val="0"/>
      <w:marBottom w:val="0"/>
      <w:divBdr>
        <w:top w:val="none" w:sz="0" w:space="0" w:color="auto"/>
        <w:left w:val="none" w:sz="0" w:space="0" w:color="auto"/>
        <w:bottom w:val="none" w:sz="0" w:space="0" w:color="auto"/>
        <w:right w:val="none" w:sz="0" w:space="0" w:color="auto"/>
      </w:divBdr>
    </w:div>
    <w:div w:id="2061440014">
      <w:bodyDiv w:val="1"/>
      <w:marLeft w:val="0"/>
      <w:marRight w:val="0"/>
      <w:marTop w:val="0"/>
      <w:marBottom w:val="0"/>
      <w:divBdr>
        <w:top w:val="none" w:sz="0" w:space="0" w:color="auto"/>
        <w:left w:val="none" w:sz="0" w:space="0" w:color="auto"/>
        <w:bottom w:val="none" w:sz="0" w:space="0" w:color="auto"/>
        <w:right w:val="none" w:sz="0" w:space="0" w:color="auto"/>
      </w:divBdr>
    </w:div>
    <w:div w:id="2083408094">
      <w:bodyDiv w:val="1"/>
      <w:marLeft w:val="0"/>
      <w:marRight w:val="0"/>
      <w:marTop w:val="0"/>
      <w:marBottom w:val="0"/>
      <w:divBdr>
        <w:top w:val="none" w:sz="0" w:space="0" w:color="auto"/>
        <w:left w:val="none" w:sz="0" w:space="0" w:color="auto"/>
        <w:bottom w:val="none" w:sz="0" w:space="0" w:color="auto"/>
        <w:right w:val="none" w:sz="0" w:space="0" w:color="auto"/>
      </w:divBdr>
    </w:div>
    <w:div w:id="2095856315">
      <w:bodyDiv w:val="1"/>
      <w:marLeft w:val="0"/>
      <w:marRight w:val="0"/>
      <w:marTop w:val="0"/>
      <w:marBottom w:val="0"/>
      <w:divBdr>
        <w:top w:val="none" w:sz="0" w:space="0" w:color="auto"/>
        <w:left w:val="none" w:sz="0" w:space="0" w:color="auto"/>
        <w:bottom w:val="none" w:sz="0" w:space="0" w:color="auto"/>
        <w:right w:val="none" w:sz="0" w:space="0" w:color="auto"/>
      </w:divBdr>
    </w:div>
    <w:div w:id="2104834456">
      <w:bodyDiv w:val="1"/>
      <w:marLeft w:val="0"/>
      <w:marRight w:val="0"/>
      <w:marTop w:val="0"/>
      <w:marBottom w:val="0"/>
      <w:divBdr>
        <w:top w:val="none" w:sz="0" w:space="0" w:color="auto"/>
        <w:left w:val="none" w:sz="0" w:space="0" w:color="auto"/>
        <w:bottom w:val="none" w:sz="0" w:space="0" w:color="auto"/>
        <w:right w:val="none" w:sz="0" w:space="0" w:color="auto"/>
      </w:divBdr>
    </w:div>
    <w:div w:id="2142994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tement-rabat@Unesco.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nis%20Hamida\Dropbox%20(Instiglio)\Instiglio%20(Team)\Knowledge%20Base\7.%20Brand%20&amp;%20Communications\4.%20Microsoft%20Office%20Templates\Word\English\Template_without_tagline.dotx" TargetMode="External"/></Relationships>
</file>

<file path=word/theme/theme1.xml><?xml version="1.0" encoding="utf-8"?>
<a:theme xmlns:a="http://schemas.openxmlformats.org/drawingml/2006/main" name="Theme_Instiglio">
  <a:themeElements>
    <a:clrScheme name="Custom 5">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0040"/>
      </a:accent4>
      <a:accent5>
        <a:srgbClr val="4BACC6"/>
      </a:accent5>
      <a:accent6>
        <a:srgbClr val="F79646"/>
      </a:accent6>
      <a:hlink>
        <a:srgbClr val="18376A"/>
      </a:hlink>
      <a:folHlink>
        <a:srgbClr val="800080"/>
      </a:folHlink>
    </a:clrScheme>
    <a:fontScheme name="Solstice">
      <a:majorFont>
        <a:latin typeface="Gill Sans MT"/>
        <a:ea typeface=""/>
        <a:cs typeface=""/>
        <a:font script="Grek" typeface="Corbel"/>
        <a:font script="Cyrl" typeface="Corbel"/>
        <a:font script="Jpan" typeface="ＭＳ ゴシック"/>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ＭＳ ゴシック"/>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effectLst/>
      </a:spPr>
      <a:bodyPr rtlCol="0" anchor="ctr"/>
      <a:lstStyle>
        <a:defPPr algn="ctr">
          <a:defRPr sz="1000" cap="none" dirty="0">
            <a:solidFill>
              <a:schemeClr val="bg1"/>
            </a:solidFill>
            <a:latin typeface="Gill Sans MT"/>
          </a:defRPr>
        </a:defPPr>
      </a:lstStyle>
      <a:style>
        <a:lnRef idx="1">
          <a:schemeClr val="accent1"/>
        </a:lnRef>
        <a:fillRef idx="3">
          <a:schemeClr val="accent1"/>
        </a:fillRef>
        <a:effectRef idx="2">
          <a:schemeClr val="accent1"/>
        </a:effectRef>
        <a:fontRef idx="minor">
          <a:schemeClr val="lt1"/>
        </a:fontRef>
      </a:style>
    </a:spDef>
    <a:lnDef>
      <a:spPr>
        <a:ln w="25400"/>
        <a:effectLst/>
      </a:spPr>
      <a:bodyPr/>
      <a:lstStyle/>
      <a:style>
        <a:lnRef idx="2">
          <a:schemeClr val="accent1"/>
        </a:lnRef>
        <a:fillRef idx="0">
          <a:schemeClr val="accent1"/>
        </a:fillRef>
        <a:effectRef idx="1">
          <a:schemeClr val="accent1"/>
        </a:effectRef>
        <a:fontRef idx="minor">
          <a:schemeClr val="tx1"/>
        </a:fontRef>
      </a:style>
    </a:lnDef>
    <a:txDef>
      <a:spPr>
        <a:noFill/>
      </a:spPr>
      <a:bodyPr wrap="square" rtlCol="0">
        <a:spAutoFit/>
      </a:bodyPr>
      <a:lstStyle>
        <a:defPPr>
          <a:defRPr sz="1400" dirty="0">
            <a:solidFill>
              <a:schemeClr val="tx1">
                <a:lumMod val="75000"/>
                <a:lumOff val="25000"/>
              </a:schemeClr>
            </a:solidFill>
            <a:latin typeface="Gill Sans MT"/>
            <a:cs typeface="Gill Sans MT"/>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03801-2A14-4A0D-8C61-4C1E01D89FC2}">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Template_without_tagline</Template>
  <TotalTime>1</TotalTime>
  <Pages>1</Pages>
  <Words>3644</Words>
  <Characters>20773</Characters>
  <Application>Microsoft Office Word</Application>
  <DocSecurity>0</DocSecurity>
  <Lines>173</Lines>
  <Paragraphs>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Harvard University</Company>
  <LinksUpToDate>false</LinksUpToDate>
  <CharactersWithSpaces>24369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Jannis Hamida</dc:creator>
  <cp:lastModifiedBy>Yazid Baamrani</cp:lastModifiedBy>
  <cp:revision>12</cp:revision>
  <cp:lastPrinted>2024-03-27T14:41:00Z</cp:lastPrinted>
  <dcterms:created xsi:type="dcterms:W3CDTF">2025-02-25T15:09:00Z</dcterms:created>
  <dcterms:modified xsi:type="dcterms:W3CDTF">2025-03-03T14:58:00Z</dcterms:modified>
</cp:coreProperties>
</file>