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F88A" w14:textId="77777777" w:rsidR="007677EA" w:rsidRDefault="007677EA"/>
    <w:p w14:paraId="55D4A853" w14:textId="77777777" w:rsidR="00144A70" w:rsidRDefault="00144A70" w:rsidP="00792F0A">
      <w:pPr>
        <w:pStyle w:val="Heading2"/>
        <w:rPr>
          <w:rFonts w:ascii="Garamond" w:hAnsi="Garamond"/>
          <w:b/>
          <w:bCs/>
        </w:rPr>
      </w:pPr>
    </w:p>
    <w:p w14:paraId="5A4A66BF" w14:textId="77777777" w:rsidR="006A4762" w:rsidRPr="00B1787F" w:rsidRDefault="006A4762" w:rsidP="006A4762">
      <w:pPr>
        <w:pStyle w:val="Heading2"/>
        <w:jc w:val="center"/>
        <w:rPr>
          <w:rFonts w:ascii="Garamond" w:hAnsi="Garamond"/>
          <w:b/>
          <w:bCs/>
          <w:lang w:val="fr-FR"/>
        </w:rPr>
      </w:pPr>
      <w:r w:rsidRPr="00B1787F">
        <w:rPr>
          <w:rFonts w:ascii="Garamond" w:hAnsi="Garamond"/>
          <w:b/>
          <w:bCs/>
          <w:lang w:val="fr-FR"/>
        </w:rPr>
        <w:t>termes de référence</w:t>
      </w:r>
    </w:p>
    <w:p w14:paraId="73548B1F" w14:textId="77777777" w:rsidR="006A4762" w:rsidRPr="00B1787F" w:rsidRDefault="006A4762" w:rsidP="006A4762">
      <w:pPr>
        <w:pStyle w:val="Heading2"/>
        <w:jc w:val="center"/>
        <w:rPr>
          <w:rFonts w:ascii="Garamond" w:hAnsi="Garamond"/>
          <w:sz w:val="22"/>
          <w:szCs w:val="22"/>
          <w:lang w:val="fr-FR"/>
        </w:rPr>
      </w:pPr>
    </w:p>
    <w:p w14:paraId="0D6A0705" w14:textId="77777777" w:rsidR="006A4762" w:rsidRPr="00B1787F" w:rsidRDefault="006A4762" w:rsidP="00144A70">
      <w:pPr>
        <w:pStyle w:val="Heading2"/>
        <w:rPr>
          <w:rFonts w:ascii="Garamond" w:hAnsi="Garamond"/>
          <w:sz w:val="22"/>
          <w:szCs w:val="22"/>
          <w:lang w:val="fr-FR"/>
        </w:rPr>
      </w:pPr>
    </w:p>
    <w:p w14:paraId="24791EBC" w14:textId="50CA89A3" w:rsidR="00B1787F" w:rsidRPr="007D0003" w:rsidRDefault="003519DB" w:rsidP="007D0003">
      <w:pPr>
        <w:pStyle w:val="Heading2"/>
        <w:jc w:val="center"/>
        <w:rPr>
          <w:rFonts w:ascii="Garamond" w:hAnsi="Garamond"/>
          <w:sz w:val="22"/>
          <w:szCs w:val="22"/>
          <w:lang w:val="fr-FR"/>
        </w:rPr>
      </w:pPr>
      <w:r w:rsidRPr="00B1787F">
        <w:rPr>
          <w:rFonts w:ascii="Garamond" w:hAnsi="Garamond"/>
          <w:sz w:val="22"/>
          <w:szCs w:val="22"/>
          <w:lang w:val="fr-FR"/>
        </w:rPr>
        <w:t>Recrutement d</w:t>
      </w:r>
      <w:r w:rsidR="00904356">
        <w:rPr>
          <w:rFonts w:ascii="Garamond" w:hAnsi="Garamond"/>
          <w:sz w:val="22"/>
          <w:szCs w:val="22"/>
          <w:lang w:val="fr-FR"/>
        </w:rPr>
        <w:t xml:space="preserve">’UN </w:t>
      </w:r>
      <w:r w:rsidR="00891F9B" w:rsidRPr="00B1787F">
        <w:rPr>
          <w:rFonts w:ascii="Garamond" w:hAnsi="Garamond"/>
          <w:sz w:val="22"/>
          <w:szCs w:val="22"/>
          <w:lang w:val="fr-FR"/>
        </w:rPr>
        <w:t xml:space="preserve">consultant </w:t>
      </w:r>
      <w:r w:rsidRPr="00B1787F">
        <w:rPr>
          <w:rFonts w:ascii="Garamond" w:hAnsi="Garamond"/>
          <w:sz w:val="22"/>
          <w:szCs w:val="22"/>
          <w:lang w:val="fr-FR"/>
        </w:rPr>
        <w:t>pour</w:t>
      </w:r>
      <w:r w:rsidR="006E2814">
        <w:rPr>
          <w:rFonts w:ascii="Garamond" w:hAnsi="Garamond"/>
          <w:sz w:val="22"/>
          <w:szCs w:val="22"/>
          <w:lang w:val="fr-FR"/>
        </w:rPr>
        <w:t xml:space="preserve"> MENER une</w:t>
      </w:r>
      <w:r w:rsidRPr="00B1787F">
        <w:rPr>
          <w:rFonts w:ascii="Garamond" w:hAnsi="Garamond"/>
          <w:sz w:val="22"/>
          <w:szCs w:val="22"/>
          <w:lang w:val="fr-FR"/>
        </w:rPr>
        <w:t xml:space="preserve"> </w:t>
      </w:r>
      <w:r w:rsidR="00CD78E1">
        <w:rPr>
          <w:rFonts w:ascii="Garamond" w:hAnsi="Garamond"/>
          <w:sz w:val="22"/>
          <w:szCs w:val="22"/>
          <w:lang w:val="fr-FR"/>
        </w:rPr>
        <w:t>form</w:t>
      </w:r>
      <w:r w:rsidR="006E2814">
        <w:rPr>
          <w:rFonts w:ascii="Garamond" w:hAnsi="Garamond"/>
          <w:sz w:val="22"/>
          <w:szCs w:val="22"/>
          <w:lang w:val="fr-FR"/>
        </w:rPr>
        <w:t>ation de</w:t>
      </w:r>
      <w:r w:rsidR="00CD78E1">
        <w:rPr>
          <w:rFonts w:ascii="Garamond" w:hAnsi="Garamond"/>
          <w:sz w:val="22"/>
          <w:szCs w:val="22"/>
          <w:lang w:val="fr-FR"/>
        </w:rPr>
        <w:t xml:space="preserve"> formateurs </w:t>
      </w:r>
      <w:r w:rsidR="00106BC7">
        <w:rPr>
          <w:rFonts w:ascii="Garamond" w:hAnsi="Garamond"/>
          <w:sz w:val="22"/>
          <w:szCs w:val="22"/>
          <w:lang w:val="fr-FR"/>
        </w:rPr>
        <w:t>sur le développemen des coopératives selon l’aproche de l’oit</w:t>
      </w:r>
    </w:p>
    <w:p w14:paraId="0C61F45C" w14:textId="77777777" w:rsidR="00027C52" w:rsidRDefault="00027C52" w:rsidP="007D0003">
      <w:pPr>
        <w:spacing w:before="120" w:after="120"/>
        <w:rPr>
          <w:rFonts w:ascii="Garamond" w:hAnsi="Garamond"/>
          <w:b/>
          <w:bCs/>
          <w:sz w:val="24"/>
          <w:szCs w:val="24"/>
          <w:lang w:val="fr-FR"/>
        </w:rPr>
      </w:pPr>
    </w:p>
    <w:p w14:paraId="669A19E7" w14:textId="19D68F84" w:rsidR="00144A70" w:rsidRPr="00B1787F" w:rsidRDefault="006A4762" w:rsidP="006A4762">
      <w:pPr>
        <w:spacing w:after="120"/>
        <w:rPr>
          <w:rFonts w:ascii="Garamond" w:hAnsi="Garamond"/>
          <w:b/>
          <w:bCs/>
          <w:color w:val="0070C0"/>
          <w:sz w:val="24"/>
          <w:szCs w:val="24"/>
          <w:lang w:val="fr-FR"/>
        </w:rPr>
      </w:pPr>
      <w:r w:rsidRPr="00B1787F">
        <w:rPr>
          <w:rFonts w:ascii="Garamond" w:hAnsi="Garamond"/>
          <w:b/>
          <w:bCs/>
          <w:color w:val="0070C0"/>
          <w:sz w:val="24"/>
          <w:szCs w:val="24"/>
          <w:lang w:val="fr-FR"/>
        </w:rPr>
        <w:t>Contexte</w:t>
      </w:r>
    </w:p>
    <w:p w14:paraId="064B962C" w14:textId="049B170B" w:rsidR="00147A66" w:rsidRPr="00B1787F" w:rsidRDefault="00147A66" w:rsidP="00147A66">
      <w:pPr>
        <w:keepNext w:val="0"/>
        <w:keepLines w:val="0"/>
        <w:spacing w:after="120"/>
        <w:rPr>
          <w:rFonts w:ascii="Garamond" w:hAnsi="Garamond" w:cs="Arial"/>
          <w:sz w:val="24"/>
          <w:szCs w:val="24"/>
          <w:lang w:val="fr-FR"/>
        </w:rPr>
      </w:pPr>
      <w:r w:rsidRPr="00147A66">
        <w:rPr>
          <w:rFonts w:ascii="Garamond" w:hAnsi="Garamond" w:cs="Arial"/>
          <w:sz w:val="24"/>
          <w:szCs w:val="24"/>
          <w:lang w:val="fr-FR"/>
        </w:rPr>
        <w:t xml:space="preserve">Dans un effort pour soutenir le gouvernement à réaliser le plein potentiel du secteur agricole, l'OIT met en œuvre le projet ProAgro </w:t>
      </w:r>
      <w:r w:rsidRPr="00B1787F">
        <w:rPr>
          <w:rFonts w:ascii="Garamond" w:hAnsi="Garamond" w:cs="Arial"/>
          <w:sz w:val="24"/>
          <w:szCs w:val="24"/>
          <w:lang w:val="fr-FR"/>
        </w:rPr>
        <w:t>au Maroc sur une période de 42 mois</w:t>
      </w:r>
      <w:r w:rsidRPr="00147A66">
        <w:rPr>
          <w:rFonts w:ascii="Garamond" w:hAnsi="Garamond" w:cs="Arial"/>
          <w:sz w:val="24"/>
          <w:szCs w:val="24"/>
          <w:lang w:val="fr-FR"/>
        </w:rPr>
        <w:t xml:space="preserve">. ProAgro </w:t>
      </w:r>
      <w:r w:rsidRPr="00B1787F">
        <w:rPr>
          <w:rFonts w:ascii="Garamond" w:hAnsi="Garamond" w:cs="Arial"/>
          <w:sz w:val="24"/>
          <w:szCs w:val="24"/>
          <w:lang w:val="fr-FR"/>
        </w:rPr>
        <w:t xml:space="preserve">est un programme combinant le soutien aux politiques d’emploi et au dialogue social, le développement des compétences, le développement de chaîne de valeur et la formation à l’entrepreneuriat, avec l’objectif ultime de créer des emplois décents pour les femmes et les hommes dans le secteur </w:t>
      </w:r>
      <w:r w:rsidR="009C2E93">
        <w:rPr>
          <w:rFonts w:ascii="Garamond" w:hAnsi="Garamond" w:cs="Arial"/>
          <w:sz w:val="24"/>
          <w:szCs w:val="24"/>
          <w:lang w:val="fr-FR"/>
        </w:rPr>
        <w:t>agroindustriel</w:t>
      </w:r>
      <w:r w:rsidRPr="00B1787F">
        <w:rPr>
          <w:rFonts w:ascii="Garamond" w:hAnsi="Garamond" w:cs="Arial"/>
          <w:sz w:val="24"/>
          <w:szCs w:val="24"/>
          <w:lang w:val="fr-FR"/>
        </w:rPr>
        <w:t xml:space="preserve">. </w:t>
      </w:r>
    </w:p>
    <w:p w14:paraId="652CDB7F" w14:textId="59118332" w:rsidR="00AD36BF" w:rsidRDefault="00147A66" w:rsidP="00B13D57">
      <w:pPr>
        <w:keepNext w:val="0"/>
        <w:keepLines w:val="0"/>
        <w:spacing w:after="120"/>
        <w:rPr>
          <w:rFonts w:ascii="Garamond" w:hAnsi="Garamond" w:cs="Arial"/>
          <w:sz w:val="24"/>
          <w:szCs w:val="24"/>
          <w:lang w:val="fr-FR"/>
        </w:rPr>
      </w:pPr>
      <w:r w:rsidRPr="00B1787F">
        <w:rPr>
          <w:rFonts w:ascii="Garamond" w:hAnsi="Garamond" w:cs="Arial"/>
          <w:sz w:val="24"/>
          <w:szCs w:val="24"/>
          <w:lang w:val="fr-FR"/>
        </w:rPr>
        <w:t xml:space="preserve">ProAgro vise à développer la capacité des parties prenantes nationales, régionales et locales à élaborer et à mettre en œuvre des </w:t>
      </w:r>
      <w:r w:rsidR="00B13D57" w:rsidRPr="00B1787F">
        <w:rPr>
          <w:rFonts w:ascii="Garamond" w:hAnsi="Garamond" w:cs="Arial"/>
          <w:sz w:val="24"/>
          <w:szCs w:val="24"/>
          <w:lang w:val="fr-FR"/>
        </w:rPr>
        <w:t>actions</w:t>
      </w:r>
      <w:r w:rsidR="00A503CD">
        <w:rPr>
          <w:rFonts w:ascii="Garamond" w:hAnsi="Garamond" w:cs="Arial"/>
          <w:sz w:val="24"/>
          <w:szCs w:val="24"/>
          <w:lang w:val="fr-FR"/>
        </w:rPr>
        <w:t xml:space="preserve"> </w:t>
      </w:r>
      <w:r w:rsidRPr="00B1787F">
        <w:rPr>
          <w:rFonts w:ascii="Garamond" w:hAnsi="Garamond" w:cs="Arial"/>
          <w:sz w:val="24"/>
          <w:szCs w:val="24"/>
          <w:lang w:val="fr-FR"/>
        </w:rPr>
        <w:t xml:space="preserve">visant à stimuler le potentiel de création d’emplois du secteur </w:t>
      </w:r>
      <w:r w:rsidR="009C2E93">
        <w:rPr>
          <w:rFonts w:ascii="Garamond" w:hAnsi="Garamond" w:cs="Arial"/>
          <w:sz w:val="24"/>
          <w:szCs w:val="24"/>
          <w:lang w:val="fr-FR"/>
        </w:rPr>
        <w:t>agroindustriel</w:t>
      </w:r>
      <w:r w:rsidRPr="00B1787F">
        <w:rPr>
          <w:rFonts w:ascii="Garamond" w:hAnsi="Garamond" w:cs="Arial"/>
          <w:sz w:val="24"/>
          <w:szCs w:val="24"/>
          <w:lang w:val="fr-FR"/>
        </w:rPr>
        <w:t xml:space="preserve"> tout en améliorant les conditions de travail. Le programme contribuera également à répondre et à atténuer l’impact de la crise Covid-19 sur les entreprises et le marché du travail dans le secteur ciblé. </w:t>
      </w:r>
    </w:p>
    <w:p w14:paraId="106498EB" w14:textId="25EB00E7" w:rsidR="00C5794F" w:rsidRPr="00C5794F" w:rsidRDefault="00BA0AF2" w:rsidP="00904356">
      <w:pPr>
        <w:keepNext w:val="0"/>
        <w:keepLines w:val="0"/>
        <w:spacing w:after="120"/>
        <w:rPr>
          <w:rFonts w:ascii="Garamond" w:hAnsi="Garamond" w:cs="Arial"/>
          <w:sz w:val="24"/>
          <w:szCs w:val="24"/>
          <w:lang w:val="fr-FR"/>
        </w:rPr>
      </w:pPr>
      <w:r>
        <w:rPr>
          <w:rFonts w:ascii="Garamond" w:hAnsi="Garamond" w:cs="Arial"/>
          <w:sz w:val="24"/>
          <w:szCs w:val="24"/>
          <w:lang w:val="fr-FR"/>
        </w:rPr>
        <w:t xml:space="preserve">Une des manières pour le Projet </w:t>
      </w:r>
      <w:r w:rsidR="00945683">
        <w:rPr>
          <w:rFonts w:ascii="Garamond" w:hAnsi="Garamond" w:cs="Arial"/>
          <w:sz w:val="24"/>
          <w:szCs w:val="24"/>
          <w:lang w:val="fr-FR"/>
        </w:rPr>
        <w:t xml:space="preserve">d’atteindre ses objectifs est le renforcement de capacités des </w:t>
      </w:r>
      <w:r w:rsidR="00904356">
        <w:rPr>
          <w:rFonts w:ascii="Garamond" w:hAnsi="Garamond" w:cs="Arial"/>
          <w:sz w:val="24"/>
          <w:szCs w:val="24"/>
          <w:lang w:val="fr-FR"/>
        </w:rPr>
        <w:t>acteurs privés</w:t>
      </w:r>
      <w:r w:rsidR="00945683">
        <w:rPr>
          <w:rFonts w:ascii="Garamond" w:hAnsi="Garamond" w:cs="Arial"/>
          <w:sz w:val="24"/>
          <w:szCs w:val="24"/>
          <w:lang w:val="fr-FR"/>
        </w:rPr>
        <w:t>, notamment sur l’accompagnement de</w:t>
      </w:r>
      <w:r w:rsidR="005E4B95">
        <w:rPr>
          <w:rFonts w:ascii="Garamond" w:hAnsi="Garamond" w:cs="Arial"/>
          <w:sz w:val="24"/>
          <w:szCs w:val="24"/>
          <w:lang w:val="fr-FR"/>
        </w:rPr>
        <w:t xml:space="preserve">s coopératives agissant dans les secteurs </w:t>
      </w:r>
      <w:r w:rsidR="00945683">
        <w:rPr>
          <w:rFonts w:ascii="Garamond" w:hAnsi="Garamond" w:cs="Arial"/>
          <w:sz w:val="24"/>
          <w:szCs w:val="24"/>
          <w:lang w:val="fr-FR"/>
        </w:rPr>
        <w:t>agricoles</w:t>
      </w:r>
      <w:r w:rsidR="00E61A19">
        <w:rPr>
          <w:rFonts w:ascii="Garamond" w:hAnsi="Garamond" w:cs="Arial"/>
          <w:sz w:val="24"/>
          <w:szCs w:val="24"/>
          <w:lang w:val="fr-FR"/>
        </w:rPr>
        <w:t xml:space="preserve"> et/ou agro-industriels. </w:t>
      </w:r>
      <w:r w:rsidR="00416594">
        <w:rPr>
          <w:rFonts w:ascii="Garamond" w:hAnsi="Garamond" w:cs="Arial"/>
          <w:sz w:val="24"/>
          <w:szCs w:val="24"/>
          <w:lang w:val="fr-FR"/>
        </w:rPr>
        <w:t xml:space="preserve">Pour ce faire, le projet ProAgro </w:t>
      </w:r>
      <w:r w:rsidR="00FD2265">
        <w:rPr>
          <w:rFonts w:ascii="Garamond" w:hAnsi="Garamond" w:cs="Arial"/>
          <w:sz w:val="24"/>
          <w:szCs w:val="24"/>
          <w:lang w:val="fr-FR"/>
        </w:rPr>
        <w:t>souhaite organis</w:t>
      </w:r>
      <w:r w:rsidR="00904356">
        <w:rPr>
          <w:rFonts w:ascii="Garamond" w:hAnsi="Garamond" w:cs="Arial"/>
          <w:sz w:val="24"/>
          <w:szCs w:val="24"/>
          <w:lang w:val="fr-FR"/>
        </w:rPr>
        <w:t>er</w:t>
      </w:r>
      <w:r w:rsidR="00FD2265">
        <w:rPr>
          <w:rFonts w:ascii="Garamond" w:hAnsi="Garamond" w:cs="Arial"/>
          <w:sz w:val="24"/>
          <w:szCs w:val="24"/>
          <w:lang w:val="fr-FR"/>
        </w:rPr>
        <w:t xml:space="preserve"> </w:t>
      </w:r>
      <w:r w:rsidR="00904356">
        <w:rPr>
          <w:rFonts w:ascii="Garamond" w:hAnsi="Garamond" w:cs="Arial"/>
          <w:sz w:val="24"/>
          <w:szCs w:val="24"/>
          <w:lang w:val="fr-FR"/>
        </w:rPr>
        <w:t xml:space="preserve">une </w:t>
      </w:r>
      <w:r w:rsidR="00FD2265">
        <w:rPr>
          <w:rFonts w:ascii="Garamond" w:hAnsi="Garamond" w:cs="Arial"/>
          <w:sz w:val="24"/>
          <w:szCs w:val="24"/>
          <w:lang w:val="fr-FR"/>
        </w:rPr>
        <w:t xml:space="preserve">formation de formateurs </w:t>
      </w:r>
      <w:r w:rsidR="005E4B95">
        <w:rPr>
          <w:rFonts w:ascii="Garamond" w:hAnsi="Garamond" w:cs="Arial"/>
          <w:sz w:val="24"/>
          <w:szCs w:val="24"/>
          <w:lang w:val="fr-FR"/>
        </w:rPr>
        <w:t>sur le développement des coopératives</w:t>
      </w:r>
      <w:r w:rsidR="00904356">
        <w:rPr>
          <w:rFonts w:ascii="Garamond" w:hAnsi="Garamond" w:cs="Arial"/>
          <w:sz w:val="24"/>
          <w:szCs w:val="24"/>
          <w:lang w:val="fr-FR"/>
        </w:rPr>
        <w:t xml:space="preserve"> au profil de l</w:t>
      </w:r>
      <w:r w:rsidR="002C4E29">
        <w:rPr>
          <w:rFonts w:ascii="Garamond" w:hAnsi="Garamond" w:cs="Arial"/>
          <w:sz w:val="24"/>
          <w:szCs w:val="24"/>
          <w:lang w:val="fr-FR"/>
        </w:rPr>
        <w:t xml:space="preserve">’académie de formation de la </w:t>
      </w:r>
      <w:r w:rsidR="00904356">
        <w:rPr>
          <w:rFonts w:ascii="Garamond" w:hAnsi="Garamond" w:cs="Arial"/>
          <w:sz w:val="24"/>
          <w:szCs w:val="24"/>
          <w:lang w:val="fr-FR"/>
        </w:rPr>
        <w:t>COPAG, de la fondation OCP et de</w:t>
      </w:r>
      <w:r w:rsidR="002C4E29">
        <w:rPr>
          <w:rFonts w:ascii="Garamond" w:hAnsi="Garamond" w:cs="Arial"/>
          <w:sz w:val="24"/>
          <w:szCs w:val="24"/>
          <w:lang w:val="fr-FR"/>
        </w:rPr>
        <w:t>s</w:t>
      </w:r>
      <w:r w:rsidR="00904356">
        <w:rPr>
          <w:rFonts w:ascii="Garamond" w:hAnsi="Garamond" w:cs="Arial"/>
          <w:sz w:val="24"/>
          <w:szCs w:val="24"/>
          <w:lang w:val="fr-FR"/>
        </w:rPr>
        <w:t xml:space="preserve"> prestataires de service privés</w:t>
      </w:r>
      <w:r w:rsidR="005E4B95">
        <w:rPr>
          <w:rFonts w:ascii="Garamond" w:hAnsi="Garamond" w:cs="Arial"/>
          <w:sz w:val="24"/>
          <w:szCs w:val="24"/>
          <w:lang w:val="fr-FR"/>
        </w:rPr>
        <w:t>.</w:t>
      </w:r>
      <w:r w:rsidR="00904356">
        <w:rPr>
          <w:rFonts w:ascii="Garamond" w:hAnsi="Garamond" w:cs="Arial"/>
          <w:sz w:val="24"/>
          <w:szCs w:val="24"/>
          <w:lang w:val="fr-FR"/>
        </w:rPr>
        <w:t xml:space="preserve"> </w:t>
      </w:r>
      <w:r w:rsidR="00C5794F" w:rsidRPr="00C5794F">
        <w:rPr>
          <w:rFonts w:ascii="Garamond" w:hAnsi="Garamond" w:cs="Arial"/>
          <w:sz w:val="24"/>
          <w:szCs w:val="24"/>
          <w:lang w:val="fr-FR"/>
        </w:rPr>
        <w:t>Pour se faire, les formations développées par le Bureau international du Travail (BIT) sur le développement coopératif seront intégrées dans le</w:t>
      </w:r>
      <w:r w:rsidR="00904356">
        <w:rPr>
          <w:rFonts w:ascii="Garamond" w:hAnsi="Garamond" w:cs="Arial"/>
          <w:sz w:val="24"/>
          <w:szCs w:val="24"/>
          <w:lang w:val="fr-FR"/>
        </w:rPr>
        <w:t>s</w:t>
      </w:r>
      <w:r w:rsidR="00C5794F" w:rsidRPr="00C5794F">
        <w:rPr>
          <w:rFonts w:ascii="Garamond" w:hAnsi="Garamond" w:cs="Arial"/>
          <w:sz w:val="24"/>
          <w:szCs w:val="24"/>
          <w:lang w:val="fr-FR"/>
        </w:rPr>
        <w:t xml:space="preserve"> services </w:t>
      </w:r>
      <w:r w:rsidR="002C4E29">
        <w:rPr>
          <w:rFonts w:ascii="Garamond" w:hAnsi="Garamond" w:cs="Arial"/>
          <w:sz w:val="24"/>
          <w:szCs w:val="24"/>
          <w:lang w:val="fr-FR"/>
        </w:rPr>
        <w:t>offerts</w:t>
      </w:r>
      <w:r w:rsidR="002C4E29" w:rsidRPr="00C5794F">
        <w:rPr>
          <w:rFonts w:ascii="Garamond" w:hAnsi="Garamond" w:cs="Arial"/>
          <w:sz w:val="24"/>
          <w:szCs w:val="24"/>
          <w:lang w:val="fr-FR"/>
        </w:rPr>
        <w:t xml:space="preserve"> </w:t>
      </w:r>
      <w:r w:rsidR="002C4E29">
        <w:rPr>
          <w:rFonts w:ascii="Garamond" w:hAnsi="Garamond" w:cs="Arial"/>
          <w:sz w:val="24"/>
          <w:szCs w:val="24"/>
          <w:lang w:val="fr-FR"/>
        </w:rPr>
        <w:t xml:space="preserve">par ces structures </w:t>
      </w:r>
      <w:r w:rsidR="00C5794F" w:rsidRPr="00C5794F">
        <w:rPr>
          <w:rFonts w:ascii="Garamond" w:hAnsi="Garamond" w:cs="Arial"/>
          <w:sz w:val="24"/>
          <w:szCs w:val="24"/>
          <w:lang w:val="fr-FR"/>
        </w:rPr>
        <w:t>d’appui aux secteur coopératif.</w:t>
      </w:r>
    </w:p>
    <w:p w14:paraId="2CDCADD2" w14:textId="4620A4FD" w:rsidR="00C5794F" w:rsidRDefault="00C5794F" w:rsidP="00C5794F">
      <w:pPr>
        <w:keepNext w:val="0"/>
        <w:keepLines w:val="0"/>
        <w:spacing w:after="120"/>
        <w:rPr>
          <w:rFonts w:ascii="Garamond" w:hAnsi="Garamond" w:cs="Arial"/>
          <w:sz w:val="24"/>
          <w:szCs w:val="24"/>
          <w:lang w:val="fr-FR"/>
        </w:rPr>
      </w:pPr>
      <w:r w:rsidRPr="00C5794F">
        <w:rPr>
          <w:rFonts w:ascii="Garamond" w:hAnsi="Garamond" w:cs="Arial"/>
          <w:sz w:val="24"/>
          <w:szCs w:val="24"/>
          <w:lang w:val="fr-FR"/>
        </w:rPr>
        <w:t xml:space="preserve">Ces formations fourniront l’opportunité aux formateurs sélectionnés d’être renforcés sur les stratégies susceptibles de les aider à favoriser l’accès des acteurs de l’économie informelle au développement coopératif ainsi que d’apporter des éléments de réponses pour une organisation adaptée aux difficultés auxquelles sont confrontés ces acteurs sur le plan de l’autonomisation. </w:t>
      </w:r>
    </w:p>
    <w:p w14:paraId="6D6654C0" w14:textId="1F01C894" w:rsidR="00C5794F" w:rsidRDefault="00C5794F" w:rsidP="00C5794F">
      <w:pPr>
        <w:keepNext w:val="0"/>
        <w:keepLines w:val="0"/>
        <w:spacing w:after="120"/>
        <w:rPr>
          <w:rFonts w:ascii="Garamond" w:hAnsi="Garamond" w:cs="Arial"/>
          <w:sz w:val="24"/>
          <w:szCs w:val="24"/>
          <w:lang w:val="fr-FR"/>
        </w:rPr>
      </w:pPr>
      <w:r w:rsidRPr="00C5794F">
        <w:rPr>
          <w:rFonts w:ascii="Garamond" w:hAnsi="Garamond" w:cs="Arial"/>
          <w:sz w:val="24"/>
          <w:szCs w:val="24"/>
          <w:lang w:val="fr-FR"/>
        </w:rPr>
        <w:t>Les outils de formation du BIT sur les coopératives sont :</w:t>
      </w:r>
    </w:p>
    <w:p w14:paraId="6C0EDA90" w14:textId="4A28DF3B" w:rsidR="004C32B2" w:rsidRPr="00C5794F" w:rsidRDefault="004C32B2" w:rsidP="00317572">
      <w:pPr>
        <w:pStyle w:val="Pa0"/>
        <w:spacing w:after="240" w:line="240" w:lineRule="auto"/>
        <w:jc w:val="both"/>
        <w:rPr>
          <w:rFonts w:ascii="Garamond" w:hAnsi="Garamond" w:cstheme="minorHAnsi"/>
          <w:color w:val="000000"/>
        </w:rPr>
      </w:pPr>
      <w:r w:rsidRPr="00C5794F">
        <w:rPr>
          <w:rFonts w:ascii="Garamond" w:hAnsi="Garamond" w:cs="Arial"/>
        </w:rPr>
        <w:t xml:space="preserve">1. </w:t>
      </w:r>
      <w:r w:rsidR="00C5794F" w:rsidRPr="00C5794F">
        <w:rPr>
          <w:rStyle w:val="A2"/>
          <w:rFonts w:ascii="Garamond" w:hAnsi="Garamond" w:cstheme="minorHAnsi"/>
          <w:sz w:val="24"/>
          <w:szCs w:val="24"/>
        </w:rPr>
        <w:t>Think.COOP</w:t>
      </w:r>
      <w:r w:rsidR="00C5794F" w:rsidRPr="00C5794F">
        <w:rPr>
          <w:rStyle w:val="FootnoteReference"/>
          <w:rFonts w:ascii="Garamond" w:hAnsi="Garamond" w:cstheme="minorHAnsi"/>
          <w:color w:val="000000"/>
        </w:rPr>
        <w:footnoteReference w:id="2"/>
      </w:r>
      <w:r w:rsidR="00C5794F" w:rsidRPr="00C5794F">
        <w:rPr>
          <w:rStyle w:val="A2"/>
          <w:rFonts w:ascii="Garamond" w:hAnsi="Garamond" w:cstheme="minorHAnsi"/>
          <w:sz w:val="24"/>
          <w:szCs w:val="24"/>
        </w:rPr>
        <w:t xml:space="preserve"> est un outil de formation à faible coût et facile à utiliser. Il a été conçu pour les per</w:t>
      </w:r>
      <w:r w:rsidR="00C5794F" w:rsidRPr="00C5794F">
        <w:rPr>
          <w:rStyle w:val="A2"/>
          <w:rFonts w:ascii="Garamond" w:hAnsi="Garamond" w:cstheme="minorHAnsi"/>
          <w:sz w:val="24"/>
          <w:szCs w:val="24"/>
        </w:rPr>
        <w:softHyphen/>
        <w:t xml:space="preserve">sonnes souhaitant créer ou adhérer à une coopérative. Fondé sur les données techniques tirées de différents outils de formation de l’OIT sur les coopératives et de la méthode d’apprentissage par les activités entre les pairs, tirée du Programme communautaire de l’OIT pour le développement des entreprises (C-BED en anglais), Think.COOP fournit des informations simples sur les principes fondamentaux des coopératives. </w:t>
      </w:r>
    </w:p>
    <w:p w14:paraId="73BEDEAA" w14:textId="77777777" w:rsidR="00C5794F" w:rsidRPr="00C5794F" w:rsidRDefault="004C32B2" w:rsidP="00317572">
      <w:pPr>
        <w:keepNext w:val="0"/>
        <w:keepLines w:val="0"/>
        <w:autoSpaceDE w:val="0"/>
        <w:autoSpaceDN w:val="0"/>
        <w:adjustRightInd w:val="0"/>
        <w:spacing w:after="240"/>
        <w:rPr>
          <w:rFonts w:ascii="Garamond" w:hAnsi="Garamond" w:cstheme="minorHAnsi"/>
          <w:color w:val="000000"/>
          <w:sz w:val="24"/>
          <w:szCs w:val="24"/>
          <w:lang w:val="fr-FR"/>
        </w:rPr>
      </w:pPr>
      <w:r w:rsidRPr="00C5794F">
        <w:rPr>
          <w:rFonts w:ascii="Garamond" w:hAnsi="Garamond" w:cs="Arial"/>
          <w:sz w:val="24"/>
          <w:szCs w:val="24"/>
          <w:lang w:val="fr-FR"/>
        </w:rPr>
        <w:t xml:space="preserve">2. </w:t>
      </w:r>
      <w:r w:rsidR="00C5794F" w:rsidRPr="00C5794F">
        <w:rPr>
          <w:rFonts w:ascii="Garamond" w:hAnsi="Garamond" w:cstheme="minorHAnsi"/>
          <w:color w:val="000000"/>
          <w:sz w:val="24"/>
          <w:szCs w:val="24"/>
          <w:lang w:val="fr-FR"/>
        </w:rPr>
        <w:t>Start.COOP</w:t>
      </w:r>
      <w:r w:rsidR="00C5794F" w:rsidRPr="00C5794F">
        <w:rPr>
          <w:rStyle w:val="FootnoteReference"/>
          <w:rFonts w:ascii="Garamond" w:hAnsi="Garamond" w:cstheme="minorHAnsi"/>
          <w:color w:val="000000"/>
          <w:sz w:val="24"/>
          <w:szCs w:val="24"/>
        </w:rPr>
        <w:footnoteReference w:id="3"/>
      </w:r>
      <w:r w:rsidR="00C5794F" w:rsidRPr="00C5794F">
        <w:rPr>
          <w:rFonts w:ascii="Garamond" w:hAnsi="Garamond" w:cstheme="minorHAnsi"/>
          <w:color w:val="000000"/>
          <w:sz w:val="24"/>
          <w:szCs w:val="24"/>
          <w:lang w:val="fr-FR"/>
        </w:rPr>
        <w:t xml:space="preserve"> est un outil de formation peu coûteux et facile à utiliser, destiné aux personnes qui cherchent un moyen participatif et efficace pour créer et lancer une coopérative. Il s’appuie sur le contenu technique provenant de supports de formation existants de l’OIT sur les coopératives ainsi que sur la méthode d’apprentissage en équipe basée sur des activités du Programme communautaire de l’OIT pour le développement des entreprises (C-BED). Le support de formation Start.COOP </w:t>
      </w:r>
      <w:r w:rsidR="00C5794F" w:rsidRPr="00C5794F">
        <w:rPr>
          <w:rFonts w:ascii="Garamond" w:hAnsi="Garamond" w:cstheme="minorHAnsi"/>
          <w:color w:val="000000"/>
          <w:sz w:val="24"/>
          <w:szCs w:val="24"/>
          <w:lang w:val="fr-FR"/>
        </w:rPr>
        <w:lastRenderedPageBreak/>
        <w:t xml:space="preserve">a été divisé en quatre modules correspondant à chacune des phases du processus de création d’une coopérative, afin que les participants aient le temps de réfléchir à l’importance de ce qu’ils sont en train de faire à un moment donné et qu’ils puissent voir comment tout cela s’inscrit dans un tableau plus général. Chaque module se concentre sur les décisions à prendre à chaque étape de manière à augmenter les chances de réussite. </w:t>
      </w:r>
    </w:p>
    <w:p w14:paraId="6CFC82BB" w14:textId="109F1A03" w:rsidR="00C5794F" w:rsidRPr="00317572" w:rsidRDefault="00C5794F" w:rsidP="00317572">
      <w:pPr>
        <w:keepNext w:val="0"/>
        <w:keepLines w:val="0"/>
        <w:autoSpaceDE w:val="0"/>
        <w:autoSpaceDN w:val="0"/>
        <w:adjustRightInd w:val="0"/>
        <w:spacing w:after="240"/>
        <w:rPr>
          <w:rFonts w:ascii="Garamond" w:hAnsi="Garamond" w:cstheme="minorHAnsi"/>
          <w:color w:val="000000"/>
          <w:sz w:val="24"/>
          <w:szCs w:val="24"/>
          <w:lang w:val="fr-FR"/>
        </w:rPr>
      </w:pPr>
      <w:r w:rsidRPr="00C5794F">
        <w:rPr>
          <w:rFonts w:ascii="Garamond" w:hAnsi="Garamond" w:cstheme="minorHAnsi"/>
          <w:color w:val="000000"/>
          <w:sz w:val="24"/>
          <w:szCs w:val="24"/>
          <w:lang w:val="fr-FR"/>
        </w:rPr>
        <w:t>My.COOP</w:t>
      </w:r>
      <w:r w:rsidRPr="00C5794F">
        <w:rPr>
          <w:rStyle w:val="FootnoteReference"/>
          <w:rFonts w:ascii="Garamond" w:hAnsi="Garamond" w:cstheme="minorHAnsi"/>
          <w:color w:val="000000"/>
          <w:sz w:val="24"/>
          <w:szCs w:val="24"/>
        </w:rPr>
        <w:footnoteReference w:id="4"/>
      </w:r>
      <w:r w:rsidRPr="00C5794F">
        <w:rPr>
          <w:rFonts w:ascii="Garamond" w:hAnsi="Garamond" w:cstheme="minorHAnsi"/>
          <w:color w:val="000000"/>
          <w:sz w:val="24"/>
          <w:szCs w:val="24"/>
          <w:lang w:val="fr-FR"/>
        </w:rPr>
        <w:t xml:space="preserve"> est un programme de formation qui concerne la gestion des coopératives agricoles. Ce programme a été initié par l’OIT à travers </w:t>
      </w:r>
      <w:r w:rsidR="001371DF">
        <w:rPr>
          <w:rFonts w:ascii="Garamond" w:hAnsi="Garamond" w:cstheme="minorHAnsi"/>
          <w:color w:val="000000"/>
          <w:sz w:val="24"/>
          <w:szCs w:val="24"/>
          <w:lang w:val="fr-FR"/>
        </w:rPr>
        <w:t xml:space="preserve">le </w:t>
      </w:r>
      <w:r w:rsidRPr="00C5794F">
        <w:rPr>
          <w:rFonts w:ascii="Garamond" w:hAnsi="Garamond" w:cstheme="minorHAnsi"/>
          <w:color w:val="000000"/>
          <w:sz w:val="24"/>
          <w:szCs w:val="24"/>
          <w:lang w:val="fr-FR"/>
        </w:rPr>
        <w:t xml:space="preserve">projet </w:t>
      </w:r>
      <w:proofErr w:type="spellStart"/>
      <w:r w:rsidRPr="00C5794F">
        <w:rPr>
          <w:rFonts w:ascii="Garamond" w:hAnsi="Garamond" w:cstheme="minorHAnsi"/>
          <w:color w:val="000000"/>
          <w:sz w:val="24"/>
          <w:szCs w:val="24"/>
          <w:lang w:val="fr-FR"/>
        </w:rPr>
        <w:t>COOPAfrica</w:t>
      </w:r>
      <w:proofErr w:type="spellEnd"/>
      <w:r w:rsidRPr="00C5794F">
        <w:rPr>
          <w:rFonts w:ascii="Garamond" w:hAnsi="Garamond" w:cstheme="minorHAnsi"/>
          <w:color w:val="000000"/>
          <w:sz w:val="24"/>
          <w:szCs w:val="24"/>
          <w:lang w:val="fr-FR"/>
        </w:rPr>
        <w:t xml:space="preserve">, l’unité en charge des coopératives au sein du BIT, et implique un partenariat avec </w:t>
      </w:r>
      <w:proofErr w:type="spellStart"/>
      <w:r w:rsidRPr="00C5794F">
        <w:rPr>
          <w:rFonts w:ascii="Garamond" w:hAnsi="Garamond" w:cstheme="minorHAnsi"/>
          <w:color w:val="000000"/>
          <w:sz w:val="24"/>
          <w:szCs w:val="24"/>
          <w:lang w:val="fr-FR"/>
        </w:rPr>
        <w:t>Agriterra</w:t>
      </w:r>
      <w:proofErr w:type="spellEnd"/>
      <w:r w:rsidRPr="00C5794F">
        <w:rPr>
          <w:rFonts w:ascii="Garamond" w:hAnsi="Garamond" w:cstheme="minorHAnsi"/>
          <w:color w:val="000000"/>
          <w:sz w:val="24"/>
          <w:szCs w:val="24"/>
          <w:lang w:val="fr-FR"/>
        </w:rPr>
        <w:t xml:space="preserve">, la FAO, le Centre international de formation de l’OIT, l’Institut tropical royal, et l’Université et le centre de recherche de Wageningen, entre autres. L’objectif de ce programme de formation est de permettre aux </w:t>
      </w:r>
      <w:proofErr w:type="spellStart"/>
      <w:r w:rsidR="001371DF">
        <w:rPr>
          <w:rFonts w:ascii="Garamond" w:hAnsi="Garamond" w:cstheme="minorHAnsi"/>
          <w:color w:val="000000"/>
          <w:sz w:val="24"/>
          <w:szCs w:val="24"/>
          <w:lang w:val="fr-FR"/>
        </w:rPr>
        <w:t>aux</w:t>
      </w:r>
      <w:proofErr w:type="spellEnd"/>
      <w:r w:rsidR="001371DF">
        <w:rPr>
          <w:rFonts w:ascii="Garamond" w:hAnsi="Garamond" w:cstheme="minorHAnsi"/>
          <w:color w:val="000000"/>
          <w:sz w:val="24"/>
          <w:szCs w:val="24"/>
          <w:lang w:val="fr-FR"/>
        </w:rPr>
        <w:t xml:space="preserve"> dirigeants et</w:t>
      </w:r>
      <w:r w:rsidR="001371DF" w:rsidRPr="00C5794F">
        <w:rPr>
          <w:rFonts w:ascii="Garamond" w:hAnsi="Garamond" w:cstheme="minorHAnsi"/>
          <w:color w:val="000000"/>
          <w:sz w:val="24"/>
          <w:szCs w:val="24"/>
          <w:lang w:val="fr-FR"/>
        </w:rPr>
        <w:t xml:space="preserve"> </w:t>
      </w:r>
      <w:r w:rsidRPr="00C5794F">
        <w:rPr>
          <w:rFonts w:ascii="Garamond" w:hAnsi="Garamond" w:cstheme="minorHAnsi"/>
          <w:color w:val="000000"/>
          <w:sz w:val="24"/>
          <w:szCs w:val="24"/>
          <w:lang w:val="fr-FR"/>
        </w:rPr>
        <w:t xml:space="preserve">gérants de coopératives agricoles, qui exercent ou sont destinés à exercer cette fonction, d’identifier et de faire face aux principaux défis auxquels sont confrontées les coopératives agricoles. Le programme My.COOP est structuré en 4 modules (notions de base, services coopératifs, intrants agricoles, marketing coopératif). Il comprend également un guide du formateur. </w:t>
      </w:r>
      <w:r w:rsidR="001371DF">
        <w:rPr>
          <w:rFonts w:ascii="Garamond" w:hAnsi="Garamond" w:cstheme="minorHAnsi"/>
          <w:color w:val="000000"/>
          <w:sz w:val="24"/>
          <w:szCs w:val="24"/>
          <w:lang w:val="fr-FR"/>
        </w:rPr>
        <w:t>C</w:t>
      </w:r>
      <w:r w:rsidRPr="00C5794F">
        <w:rPr>
          <w:rFonts w:ascii="Garamond" w:hAnsi="Garamond" w:cstheme="minorHAnsi"/>
          <w:color w:val="000000"/>
          <w:sz w:val="24"/>
          <w:szCs w:val="24"/>
          <w:lang w:val="fr-FR"/>
        </w:rPr>
        <w:t xml:space="preserve">e programme </w:t>
      </w:r>
      <w:r w:rsidR="001371DF">
        <w:rPr>
          <w:rFonts w:ascii="Garamond" w:hAnsi="Garamond" w:cstheme="minorHAnsi"/>
          <w:color w:val="000000"/>
          <w:sz w:val="24"/>
          <w:szCs w:val="24"/>
          <w:lang w:val="fr-FR"/>
        </w:rPr>
        <w:t>est</w:t>
      </w:r>
      <w:r w:rsidR="001371DF" w:rsidRPr="00C5794F">
        <w:rPr>
          <w:rFonts w:ascii="Garamond" w:hAnsi="Garamond" w:cstheme="minorHAnsi"/>
          <w:color w:val="000000"/>
          <w:sz w:val="24"/>
          <w:szCs w:val="24"/>
          <w:lang w:val="fr-FR"/>
        </w:rPr>
        <w:t xml:space="preserve"> </w:t>
      </w:r>
      <w:r w:rsidRPr="00C5794F">
        <w:rPr>
          <w:rFonts w:ascii="Garamond" w:hAnsi="Garamond" w:cstheme="minorHAnsi"/>
          <w:color w:val="000000"/>
          <w:sz w:val="24"/>
          <w:szCs w:val="24"/>
          <w:lang w:val="fr-FR"/>
        </w:rPr>
        <w:t xml:space="preserve">principalement destiné aux coopératives agricoles </w:t>
      </w:r>
      <w:proofErr w:type="spellStart"/>
      <w:proofErr w:type="gramStart"/>
      <w:r w:rsidRPr="00C5794F">
        <w:rPr>
          <w:rFonts w:ascii="Garamond" w:hAnsi="Garamond" w:cstheme="minorHAnsi"/>
          <w:color w:val="000000"/>
          <w:sz w:val="24"/>
          <w:szCs w:val="24"/>
          <w:lang w:val="fr-FR"/>
        </w:rPr>
        <w:t>existantes</w:t>
      </w:r>
      <w:r w:rsidR="001371DF">
        <w:rPr>
          <w:rFonts w:ascii="Garamond" w:hAnsi="Garamond" w:cstheme="minorHAnsi"/>
          <w:color w:val="000000"/>
          <w:sz w:val="24"/>
          <w:szCs w:val="24"/>
          <w:lang w:val="fr-FR"/>
        </w:rPr>
        <w:t>.L</w:t>
      </w:r>
      <w:r w:rsidRPr="00C5794F">
        <w:rPr>
          <w:rFonts w:ascii="Garamond" w:hAnsi="Garamond" w:cstheme="minorHAnsi"/>
          <w:color w:val="000000"/>
          <w:sz w:val="24"/>
          <w:szCs w:val="24"/>
          <w:lang w:val="fr-FR"/>
        </w:rPr>
        <w:t>’utilisation</w:t>
      </w:r>
      <w:proofErr w:type="spellEnd"/>
      <w:proofErr w:type="gramEnd"/>
      <w:r w:rsidRPr="00C5794F">
        <w:rPr>
          <w:rFonts w:ascii="Garamond" w:hAnsi="Garamond" w:cstheme="minorHAnsi"/>
          <w:color w:val="000000"/>
          <w:sz w:val="24"/>
          <w:szCs w:val="24"/>
          <w:lang w:val="fr-FR"/>
        </w:rPr>
        <w:t xml:space="preserve"> de certains modules est envisagée en raison de leurs spécificités au secteur agricole.</w:t>
      </w:r>
    </w:p>
    <w:p w14:paraId="7A36848F" w14:textId="63296A0F" w:rsidR="00797DB4" w:rsidRPr="00317572" w:rsidRDefault="00797DB4" w:rsidP="00317572">
      <w:pPr>
        <w:keepNext w:val="0"/>
        <w:keepLines w:val="0"/>
        <w:spacing w:after="120"/>
        <w:rPr>
          <w:rFonts w:ascii="Garamond" w:hAnsi="Garamond" w:cs="Arial"/>
          <w:sz w:val="24"/>
          <w:szCs w:val="24"/>
          <w:lang w:val="fr-FR"/>
        </w:rPr>
      </w:pPr>
      <w:r w:rsidRPr="00B1787F">
        <w:rPr>
          <w:rFonts w:ascii="Garamond" w:hAnsi="Garamond" w:cs="Arial"/>
          <w:sz w:val="24"/>
          <w:szCs w:val="24"/>
          <w:lang w:val="fr-FR"/>
        </w:rPr>
        <w:t xml:space="preserve">Les présents termes de référence </w:t>
      </w:r>
      <w:r w:rsidR="007D0003">
        <w:rPr>
          <w:rFonts w:ascii="Garamond" w:hAnsi="Garamond" w:cs="Arial"/>
          <w:sz w:val="24"/>
          <w:szCs w:val="24"/>
          <w:lang w:val="fr-FR"/>
        </w:rPr>
        <w:t xml:space="preserve">détaillent les taches et </w:t>
      </w:r>
      <w:r w:rsidR="007C59C9">
        <w:rPr>
          <w:rFonts w:ascii="Garamond" w:hAnsi="Garamond" w:cs="Arial"/>
          <w:sz w:val="24"/>
          <w:szCs w:val="24"/>
          <w:lang w:val="fr-FR"/>
        </w:rPr>
        <w:t xml:space="preserve">le </w:t>
      </w:r>
      <w:r w:rsidR="007D0003">
        <w:rPr>
          <w:rFonts w:ascii="Garamond" w:hAnsi="Garamond" w:cs="Arial"/>
          <w:sz w:val="24"/>
          <w:szCs w:val="24"/>
          <w:lang w:val="fr-FR"/>
        </w:rPr>
        <w:t xml:space="preserve">contenu de cette </w:t>
      </w:r>
      <w:r w:rsidR="0082524D">
        <w:rPr>
          <w:rFonts w:ascii="Garamond" w:hAnsi="Garamond" w:cs="Arial"/>
          <w:sz w:val="24"/>
          <w:szCs w:val="24"/>
          <w:lang w:val="fr-FR"/>
        </w:rPr>
        <w:t>mission</w:t>
      </w:r>
      <w:r w:rsidR="007D0003">
        <w:rPr>
          <w:rFonts w:ascii="Garamond" w:hAnsi="Garamond" w:cs="Arial"/>
          <w:sz w:val="24"/>
          <w:szCs w:val="24"/>
          <w:lang w:val="fr-FR"/>
        </w:rPr>
        <w:t xml:space="preserve">. </w:t>
      </w:r>
      <w:r w:rsidR="007D0003" w:rsidRPr="00B1787F">
        <w:rPr>
          <w:rFonts w:ascii="Garamond" w:hAnsi="Garamond" w:cs="Arial"/>
          <w:sz w:val="24"/>
          <w:szCs w:val="24"/>
          <w:lang w:val="fr-FR"/>
        </w:rPr>
        <w:t xml:space="preserve"> </w:t>
      </w:r>
    </w:p>
    <w:p w14:paraId="188852A5" w14:textId="77777777" w:rsidR="006A4762" w:rsidRPr="00AE3F09" w:rsidRDefault="006A4762" w:rsidP="006A4762">
      <w:pPr>
        <w:spacing w:after="120"/>
        <w:rPr>
          <w:rFonts w:ascii="Garamond" w:hAnsi="Garamond" w:cs="Arial"/>
          <w:b/>
          <w:bCs/>
          <w:color w:val="0070C0"/>
          <w:sz w:val="24"/>
          <w:szCs w:val="24"/>
          <w:lang w:val="fr-FR"/>
        </w:rPr>
      </w:pPr>
      <w:r w:rsidRPr="00B1787F">
        <w:rPr>
          <w:rFonts w:ascii="Garamond" w:hAnsi="Garamond"/>
          <w:b/>
          <w:bCs/>
          <w:color w:val="0070C0"/>
          <w:sz w:val="24"/>
          <w:szCs w:val="24"/>
          <w:lang w:val="fr-FR"/>
        </w:rPr>
        <w:t>Objectif de la prestation</w:t>
      </w:r>
    </w:p>
    <w:p w14:paraId="578E995C" w14:textId="673C7AF9" w:rsidR="00317572" w:rsidRDefault="00317572" w:rsidP="00DA27B4">
      <w:pPr>
        <w:spacing w:after="120"/>
        <w:rPr>
          <w:rFonts w:ascii="Garamond" w:hAnsi="Garamond" w:cs="Arial"/>
          <w:sz w:val="24"/>
          <w:szCs w:val="24"/>
          <w:lang w:val="fr-FR"/>
        </w:rPr>
      </w:pPr>
      <w:r w:rsidRPr="00317572">
        <w:rPr>
          <w:rFonts w:ascii="Garamond" w:hAnsi="Garamond" w:cs="Arial"/>
          <w:sz w:val="24"/>
          <w:szCs w:val="24"/>
          <w:lang w:val="fr-FR"/>
        </w:rPr>
        <w:t xml:space="preserve">L’objectif général de cette action de formation est d’outiller </w:t>
      </w:r>
      <w:r w:rsidR="002C4E29">
        <w:rPr>
          <w:rFonts w:ascii="Garamond" w:hAnsi="Garamond" w:cs="Arial"/>
          <w:sz w:val="24"/>
          <w:szCs w:val="24"/>
          <w:lang w:val="fr-FR"/>
        </w:rPr>
        <w:t xml:space="preserve">un </w:t>
      </w:r>
      <w:r>
        <w:rPr>
          <w:rFonts w:ascii="Garamond" w:hAnsi="Garamond" w:cs="Arial"/>
          <w:sz w:val="24"/>
          <w:szCs w:val="24"/>
          <w:lang w:val="fr-FR"/>
        </w:rPr>
        <w:t xml:space="preserve">groupe d’environ </w:t>
      </w:r>
      <w:r w:rsidRPr="00317572">
        <w:rPr>
          <w:rFonts w:ascii="Garamond" w:hAnsi="Garamond" w:cs="Arial"/>
          <w:sz w:val="24"/>
          <w:szCs w:val="24"/>
          <w:lang w:val="fr-FR"/>
        </w:rPr>
        <w:t>vingt (2</w:t>
      </w:r>
      <w:r w:rsidR="002C4E29">
        <w:rPr>
          <w:rFonts w:ascii="Garamond" w:hAnsi="Garamond" w:cs="Arial"/>
          <w:sz w:val="24"/>
          <w:szCs w:val="24"/>
          <w:lang w:val="fr-FR"/>
        </w:rPr>
        <w:t>2</w:t>
      </w:r>
      <w:r w:rsidRPr="00317572">
        <w:rPr>
          <w:rFonts w:ascii="Garamond" w:hAnsi="Garamond" w:cs="Arial"/>
          <w:sz w:val="24"/>
          <w:szCs w:val="24"/>
          <w:lang w:val="fr-FR"/>
        </w:rPr>
        <w:t>) formateurs des structures d’appui au secteur coopératif sur les principes stratégiques, les outils techniques et les approches méthodologiques de Think.C</w:t>
      </w:r>
      <w:r w:rsidR="001371DF">
        <w:rPr>
          <w:rFonts w:ascii="Garamond" w:hAnsi="Garamond" w:cs="Arial"/>
          <w:sz w:val="24"/>
          <w:szCs w:val="24"/>
          <w:lang w:val="fr-FR"/>
        </w:rPr>
        <w:t>OOP</w:t>
      </w:r>
      <w:r w:rsidRPr="00317572">
        <w:rPr>
          <w:rFonts w:ascii="Garamond" w:hAnsi="Garamond" w:cs="Arial"/>
          <w:sz w:val="24"/>
          <w:szCs w:val="24"/>
          <w:lang w:val="fr-FR"/>
        </w:rPr>
        <w:t>, Start.C</w:t>
      </w:r>
      <w:r w:rsidR="001371DF">
        <w:rPr>
          <w:rFonts w:ascii="Garamond" w:hAnsi="Garamond" w:cs="Arial"/>
          <w:sz w:val="24"/>
          <w:szCs w:val="24"/>
          <w:lang w:val="fr-FR"/>
        </w:rPr>
        <w:t>OOP</w:t>
      </w:r>
      <w:r w:rsidRPr="00317572">
        <w:rPr>
          <w:rFonts w:ascii="Garamond" w:hAnsi="Garamond" w:cs="Arial"/>
          <w:sz w:val="24"/>
          <w:szCs w:val="24"/>
          <w:lang w:val="fr-FR"/>
        </w:rPr>
        <w:t xml:space="preserve"> et </w:t>
      </w:r>
      <w:proofErr w:type="gramStart"/>
      <w:r w:rsidRPr="00317572">
        <w:rPr>
          <w:rFonts w:ascii="Garamond" w:hAnsi="Garamond" w:cs="Arial"/>
          <w:sz w:val="24"/>
          <w:szCs w:val="24"/>
          <w:lang w:val="fr-FR"/>
        </w:rPr>
        <w:t>My.C</w:t>
      </w:r>
      <w:r w:rsidR="001371DF">
        <w:rPr>
          <w:rFonts w:ascii="Garamond" w:hAnsi="Garamond" w:cs="Arial"/>
          <w:sz w:val="24"/>
          <w:szCs w:val="24"/>
          <w:lang w:val="fr-FR"/>
        </w:rPr>
        <w:t>OOP</w:t>
      </w:r>
      <w:r w:rsidRPr="00317572">
        <w:rPr>
          <w:rFonts w:ascii="Garamond" w:hAnsi="Garamond" w:cs="Arial"/>
          <w:sz w:val="24"/>
          <w:szCs w:val="24"/>
          <w:lang w:val="fr-FR"/>
        </w:rPr>
        <w:t xml:space="preserve">  du</w:t>
      </w:r>
      <w:proofErr w:type="gramEnd"/>
      <w:r w:rsidRPr="00317572">
        <w:rPr>
          <w:rFonts w:ascii="Garamond" w:hAnsi="Garamond" w:cs="Arial"/>
          <w:sz w:val="24"/>
          <w:szCs w:val="24"/>
          <w:lang w:val="fr-FR"/>
        </w:rPr>
        <w:t xml:space="preserve"> BIT, en insistant sur les connaissances et bonnes pratiques acquises sur le terrain.</w:t>
      </w:r>
    </w:p>
    <w:p w14:paraId="4E855D7A" w14:textId="52490D43" w:rsidR="00DA27B4" w:rsidRPr="00AE3F09" w:rsidRDefault="00DA27B4" w:rsidP="00DA27B4">
      <w:pPr>
        <w:spacing w:after="120"/>
        <w:rPr>
          <w:rFonts w:ascii="Garamond" w:hAnsi="Garamond" w:cs="Arial"/>
          <w:b/>
          <w:bCs/>
          <w:color w:val="0070C0"/>
          <w:sz w:val="24"/>
          <w:szCs w:val="24"/>
          <w:lang w:val="fr-FR"/>
        </w:rPr>
      </w:pPr>
      <w:r w:rsidRPr="00B1787F">
        <w:rPr>
          <w:rFonts w:ascii="Garamond" w:hAnsi="Garamond"/>
          <w:b/>
          <w:bCs/>
          <w:color w:val="0070C0"/>
          <w:sz w:val="24"/>
          <w:szCs w:val="24"/>
          <w:lang w:val="fr-FR"/>
        </w:rPr>
        <w:t xml:space="preserve">Description de la prestation </w:t>
      </w:r>
    </w:p>
    <w:p w14:paraId="34208EA5" w14:textId="57218394" w:rsidR="00852A2F" w:rsidRPr="009C056F" w:rsidRDefault="005A0DD3" w:rsidP="001F5728">
      <w:pPr>
        <w:keepNext w:val="0"/>
        <w:keepLines w:val="0"/>
        <w:rPr>
          <w:rFonts w:ascii="Garamond" w:hAnsi="Garamond" w:cs="Arial"/>
          <w:sz w:val="24"/>
          <w:szCs w:val="24"/>
          <w:lang w:val="fr-FR"/>
        </w:rPr>
      </w:pPr>
      <w:r w:rsidRPr="00B1787F">
        <w:rPr>
          <w:rFonts w:ascii="Garamond" w:hAnsi="Garamond" w:cs="Arial"/>
          <w:sz w:val="24"/>
          <w:szCs w:val="24"/>
          <w:lang w:val="fr-FR"/>
        </w:rPr>
        <w:t xml:space="preserve">Sous la supervision du Conseiller Technique Principal de ProAgro Maroc et en étroite collaboration avec </w:t>
      </w:r>
      <w:r w:rsidR="00106BC7">
        <w:rPr>
          <w:rFonts w:ascii="Garamond" w:hAnsi="Garamond" w:cs="Arial"/>
          <w:sz w:val="24"/>
          <w:szCs w:val="24"/>
          <w:lang w:val="fr-FR"/>
        </w:rPr>
        <w:t>l’unité des coopératives</w:t>
      </w:r>
      <w:r w:rsidRPr="00B1787F">
        <w:rPr>
          <w:rFonts w:ascii="Garamond" w:hAnsi="Garamond" w:cs="Arial"/>
          <w:sz w:val="24"/>
          <w:szCs w:val="24"/>
          <w:lang w:val="fr-FR"/>
        </w:rPr>
        <w:t xml:space="preserve"> du Bureau international du Travail, </w:t>
      </w:r>
      <w:r>
        <w:rPr>
          <w:rFonts w:ascii="Garamond" w:hAnsi="Garamond" w:cs="Arial"/>
          <w:sz w:val="24"/>
          <w:szCs w:val="24"/>
          <w:lang w:val="fr-FR"/>
        </w:rPr>
        <w:t>l</w:t>
      </w:r>
      <w:r w:rsidR="00852A2F" w:rsidRPr="009C056F">
        <w:rPr>
          <w:rFonts w:ascii="Garamond" w:hAnsi="Garamond" w:cs="Arial"/>
          <w:sz w:val="24"/>
          <w:szCs w:val="24"/>
          <w:lang w:val="fr-FR"/>
        </w:rPr>
        <w:t xml:space="preserve">e maître formateur </w:t>
      </w:r>
      <w:r w:rsidR="00106BC7">
        <w:rPr>
          <w:rFonts w:ascii="Garamond" w:hAnsi="Garamond" w:cs="Arial"/>
          <w:sz w:val="24"/>
          <w:szCs w:val="24"/>
          <w:lang w:val="fr-FR"/>
        </w:rPr>
        <w:t>sur le développement des coopératives</w:t>
      </w:r>
      <w:r w:rsidR="00852A2F" w:rsidRPr="009C056F">
        <w:rPr>
          <w:rFonts w:ascii="Garamond" w:hAnsi="Garamond" w:cs="Arial"/>
          <w:sz w:val="24"/>
          <w:szCs w:val="24"/>
          <w:lang w:val="fr-FR"/>
        </w:rPr>
        <w:t xml:space="preserve"> facilite</w:t>
      </w:r>
      <w:r w:rsidR="00C11F56">
        <w:rPr>
          <w:rFonts w:ascii="Garamond" w:hAnsi="Garamond" w:cs="Arial"/>
          <w:sz w:val="24"/>
          <w:szCs w:val="24"/>
          <w:lang w:val="fr-FR"/>
        </w:rPr>
        <w:t>ra</w:t>
      </w:r>
      <w:r w:rsidR="00852A2F" w:rsidRPr="009C056F">
        <w:rPr>
          <w:rFonts w:ascii="Garamond" w:hAnsi="Garamond" w:cs="Arial"/>
          <w:sz w:val="24"/>
          <w:szCs w:val="24"/>
          <w:lang w:val="fr-FR"/>
        </w:rPr>
        <w:t xml:space="preserve"> le processus de formation et de certification d</w:t>
      </w:r>
      <w:r w:rsidR="002C4E29">
        <w:rPr>
          <w:rFonts w:ascii="Garamond" w:hAnsi="Garamond" w:cs="Arial"/>
          <w:sz w:val="24"/>
          <w:szCs w:val="24"/>
          <w:lang w:val="fr-FR"/>
        </w:rPr>
        <w:t xml:space="preserve">’un </w:t>
      </w:r>
      <w:r w:rsidR="00106BC7">
        <w:rPr>
          <w:rFonts w:ascii="Garamond" w:hAnsi="Garamond" w:cs="Arial"/>
          <w:sz w:val="24"/>
          <w:szCs w:val="24"/>
          <w:lang w:val="fr-FR"/>
        </w:rPr>
        <w:t>groupe d</w:t>
      </w:r>
      <w:r w:rsidR="002C4E29">
        <w:rPr>
          <w:rFonts w:ascii="Garamond" w:hAnsi="Garamond" w:cs="Arial"/>
          <w:sz w:val="24"/>
          <w:szCs w:val="24"/>
          <w:lang w:val="fr-FR"/>
        </w:rPr>
        <w:t>’environ</w:t>
      </w:r>
      <w:r w:rsidR="00106BC7">
        <w:rPr>
          <w:rFonts w:ascii="Garamond" w:hAnsi="Garamond" w:cs="Arial"/>
          <w:sz w:val="24"/>
          <w:szCs w:val="24"/>
          <w:lang w:val="fr-FR"/>
        </w:rPr>
        <w:t xml:space="preserve"> 2</w:t>
      </w:r>
      <w:r w:rsidR="002C4E29">
        <w:rPr>
          <w:rFonts w:ascii="Garamond" w:hAnsi="Garamond" w:cs="Arial"/>
          <w:sz w:val="24"/>
          <w:szCs w:val="24"/>
          <w:lang w:val="fr-FR"/>
        </w:rPr>
        <w:t>2</w:t>
      </w:r>
      <w:r w:rsidR="00106BC7">
        <w:rPr>
          <w:rFonts w:ascii="Garamond" w:hAnsi="Garamond" w:cs="Arial"/>
          <w:sz w:val="24"/>
          <w:szCs w:val="24"/>
          <w:lang w:val="fr-FR"/>
        </w:rPr>
        <w:t xml:space="preserve"> </w:t>
      </w:r>
      <w:r w:rsidR="00852A2F" w:rsidRPr="009C056F">
        <w:rPr>
          <w:rFonts w:ascii="Garamond" w:hAnsi="Garamond" w:cs="Arial"/>
          <w:sz w:val="24"/>
          <w:szCs w:val="24"/>
          <w:lang w:val="fr-FR"/>
        </w:rPr>
        <w:t>formateurs sur l</w:t>
      </w:r>
      <w:r w:rsidR="00C11F56">
        <w:rPr>
          <w:rFonts w:ascii="Garamond" w:hAnsi="Garamond" w:cs="Arial"/>
          <w:sz w:val="24"/>
          <w:szCs w:val="24"/>
          <w:lang w:val="fr-FR"/>
        </w:rPr>
        <w:t>a</w:t>
      </w:r>
      <w:r w:rsidR="00852A2F" w:rsidRPr="009C056F">
        <w:rPr>
          <w:rFonts w:ascii="Garamond" w:hAnsi="Garamond" w:cs="Arial"/>
          <w:sz w:val="24"/>
          <w:szCs w:val="24"/>
          <w:lang w:val="fr-FR"/>
        </w:rPr>
        <w:t xml:space="preserve"> méthodologie </w:t>
      </w:r>
      <w:r w:rsidR="00106BC7">
        <w:rPr>
          <w:rFonts w:ascii="Garamond" w:hAnsi="Garamond" w:cs="Arial"/>
          <w:sz w:val="24"/>
          <w:szCs w:val="24"/>
          <w:lang w:val="fr-FR"/>
        </w:rPr>
        <w:t>de l’OIT pour le développement des coopérat</w:t>
      </w:r>
      <w:r w:rsidR="00F642E1">
        <w:rPr>
          <w:rFonts w:ascii="Garamond" w:hAnsi="Garamond" w:cs="Arial"/>
          <w:sz w:val="24"/>
          <w:szCs w:val="24"/>
          <w:lang w:val="fr-FR"/>
        </w:rPr>
        <w:t>ives</w:t>
      </w:r>
      <w:r w:rsidR="00C11F56">
        <w:rPr>
          <w:rFonts w:ascii="Garamond" w:hAnsi="Garamond" w:cs="Arial"/>
          <w:sz w:val="24"/>
          <w:szCs w:val="24"/>
          <w:lang w:val="fr-FR"/>
        </w:rPr>
        <w:t xml:space="preserve"> (principalement les modules </w:t>
      </w:r>
      <w:r w:rsidR="00F642E1">
        <w:rPr>
          <w:rFonts w:ascii="Garamond" w:hAnsi="Garamond" w:cs="Arial"/>
          <w:sz w:val="24"/>
          <w:szCs w:val="24"/>
          <w:lang w:val="fr-FR"/>
        </w:rPr>
        <w:t>Think.COOP</w:t>
      </w:r>
      <w:r w:rsidR="00C11F56">
        <w:rPr>
          <w:rFonts w:ascii="Garamond" w:hAnsi="Garamond" w:cs="Arial"/>
          <w:sz w:val="24"/>
          <w:szCs w:val="24"/>
          <w:lang w:val="fr-FR"/>
        </w:rPr>
        <w:t xml:space="preserve">, </w:t>
      </w:r>
      <w:r w:rsidR="00F642E1">
        <w:rPr>
          <w:rFonts w:ascii="Garamond" w:hAnsi="Garamond" w:cs="Arial"/>
          <w:sz w:val="24"/>
          <w:szCs w:val="24"/>
          <w:lang w:val="fr-FR"/>
        </w:rPr>
        <w:t>Start.COOP</w:t>
      </w:r>
      <w:r w:rsidR="00C11F56">
        <w:rPr>
          <w:rFonts w:ascii="Garamond" w:hAnsi="Garamond" w:cs="Arial"/>
          <w:sz w:val="24"/>
          <w:szCs w:val="24"/>
          <w:lang w:val="fr-FR"/>
        </w:rPr>
        <w:t xml:space="preserve"> et </w:t>
      </w:r>
      <w:r w:rsidR="00F642E1">
        <w:rPr>
          <w:rFonts w:ascii="Garamond" w:hAnsi="Garamond" w:cs="Arial"/>
          <w:sz w:val="24"/>
          <w:szCs w:val="24"/>
          <w:lang w:val="fr-FR"/>
        </w:rPr>
        <w:t>My.COOP</w:t>
      </w:r>
      <w:r w:rsidR="00C11F56">
        <w:rPr>
          <w:rFonts w:ascii="Garamond" w:hAnsi="Garamond" w:cs="Arial"/>
          <w:sz w:val="24"/>
          <w:szCs w:val="24"/>
          <w:lang w:val="fr-FR"/>
        </w:rPr>
        <w:t>)</w:t>
      </w:r>
      <w:r w:rsidR="00852A2F" w:rsidRPr="009C056F">
        <w:rPr>
          <w:rFonts w:ascii="Garamond" w:hAnsi="Garamond" w:cs="Arial"/>
          <w:sz w:val="24"/>
          <w:szCs w:val="24"/>
          <w:lang w:val="fr-FR"/>
        </w:rPr>
        <w:t>.</w:t>
      </w:r>
    </w:p>
    <w:p w14:paraId="600D2043" w14:textId="77777777" w:rsidR="00852A2F" w:rsidRPr="00852A2F" w:rsidRDefault="00852A2F" w:rsidP="00852A2F">
      <w:pPr>
        <w:pStyle w:val="ListParagraph"/>
        <w:keepNext w:val="0"/>
        <w:keepLines w:val="0"/>
        <w:rPr>
          <w:rFonts w:ascii="Garamond" w:hAnsi="Garamond" w:cs="Arial"/>
          <w:sz w:val="24"/>
          <w:szCs w:val="24"/>
          <w:lang w:val="fr-FR"/>
        </w:rPr>
      </w:pPr>
    </w:p>
    <w:p w14:paraId="729B9FC0" w14:textId="64AB41DF" w:rsidR="00852A2F" w:rsidRPr="00AF2B8D" w:rsidRDefault="00852A2F" w:rsidP="00AF2B8D">
      <w:pPr>
        <w:keepNext w:val="0"/>
        <w:keepLines w:val="0"/>
        <w:rPr>
          <w:rFonts w:ascii="Garamond" w:hAnsi="Garamond" w:cs="Arial"/>
          <w:sz w:val="24"/>
          <w:szCs w:val="24"/>
          <w:lang w:val="fr-FR"/>
        </w:rPr>
      </w:pPr>
      <w:r w:rsidRPr="00AF2B8D">
        <w:rPr>
          <w:rFonts w:ascii="Garamond" w:hAnsi="Garamond" w:cs="Arial"/>
          <w:sz w:val="24"/>
          <w:szCs w:val="24"/>
          <w:lang w:val="fr-FR"/>
        </w:rPr>
        <w:t>Conformément à la pratique normale dans les</w:t>
      </w:r>
      <w:r w:rsidR="00AF2B8D">
        <w:rPr>
          <w:rFonts w:ascii="Garamond" w:hAnsi="Garamond" w:cs="Arial"/>
          <w:sz w:val="24"/>
          <w:szCs w:val="24"/>
          <w:lang w:val="fr-FR"/>
        </w:rPr>
        <w:t xml:space="preserve"> formations de formateurs</w:t>
      </w:r>
      <w:r w:rsidRPr="00AF2B8D">
        <w:rPr>
          <w:rFonts w:ascii="Garamond" w:hAnsi="Garamond" w:cs="Arial"/>
          <w:sz w:val="24"/>
          <w:szCs w:val="24"/>
          <w:lang w:val="fr-FR"/>
        </w:rPr>
        <w:t xml:space="preserve"> </w:t>
      </w:r>
      <w:r w:rsidR="007A5A86">
        <w:rPr>
          <w:rFonts w:ascii="Garamond" w:hAnsi="Garamond" w:cs="Arial"/>
          <w:sz w:val="24"/>
          <w:szCs w:val="24"/>
          <w:lang w:val="fr-FR"/>
        </w:rPr>
        <w:t>sur le développement des coopératives</w:t>
      </w:r>
      <w:r w:rsidRPr="00AF2B8D">
        <w:rPr>
          <w:rFonts w:ascii="Garamond" w:hAnsi="Garamond" w:cs="Arial"/>
          <w:sz w:val="24"/>
          <w:szCs w:val="24"/>
          <w:lang w:val="fr-FR"/>
        </w:rPr>
        <w:t>, les tâches spécifiques incluront :</w:t>
      </w:r>
    </w:p>
    <w:p w14:paraId="0BDF05D6" w14:textId="3BC1BC5A"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Fournir une note méthodologique et un agenda précis du programme de formation avec l’ensemble des modules proposés et les séances animées par le Maitre Formateur</w:t>
      </w:r>
      <w:r w:rsidR="002C4E29">
        <w:rPr>
          <w:rFonts w:ascii="Garamond" w:hAnsi="Garamond" w:cs="Arial"/>
          <w:sz w:val="24"/>
          <w:szCs w:val="24"/>
          <w:lang w:val="fr-FR"/>
        </w:rPr>
        <w:t xml:space="preserve"> </w:t>
      </w:r>
      <w:r w:rsidRPr="007A5A86">
        <w:rPr>
          <w:rFonts w:ascii="Garamond" w:hAnsi="Garamond" w:cs="Arial"/>
          <w:sz w:val="24"/>
          <w:szCs w:val="24"/>
          <w:lang w:val="fr-FR"/>
        </w:rPr>
        <w:t>;</w:t>
      </w:r>
    </w:p>
    <w:p w14:paraId="074BAA88" w14:textId="77777777"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Communiquer au projet la liste des fournitures nécessaires à l’administration de la formation ;</w:t>
      </w:r>
    </w:p>
    <w:p w14:paraId="57CF993A" w14:textId="77777777"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Appuyer l’équipe du projet lors du processus de sélection des participants à la formation ;</w:t>
      </w:r>
    </w:p>
    <w:p w14:paraId="03B19DF4" w14:textId="77777777"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Préparer un modèle de fiche d’évaluation des formateurs et un modèle de test d’évaluation des compétences des formateurs au démarrage et à la clôture de la formation ;</w:t>
      </w:r>
    </w:p>
    <w:p w14:paraId="768CF74F" w14:textId="16468EA8"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Animer la formation initiale des formateurs</w:t>
      </w:r>
      <w:r w:rsidR="005619D7" w:rsidRPr="007A5A86">
        <w:rPr>
          <w:rFonts w:ascii="Garamond" w:hAnsi="Garamond" w:cs="Arial"/>
          <w:sz w:val="24"/>
          <w:szCs w:val="24"/>
          <w:lang w:val="fr-FR"/>
        </w:rPr>
        <w:t xml:space="preserve"> de 1</w:t>
      </w:r>
      <w:r w:rsidR="001371DF">
        <w:rPr>
          <w:rFonts w:ascii="Garamond" w:hAnsi="Garamond" w:cs="Arial"/>
          <w:sz w:val="24"/>
          <w:szCs w:val="24"/>
          <w:lang w:val="fr-FR"/>
        </w:rPr>
        <w:t>2</w:t>
      </w:r>
      <w:r w:rsidR="005619D7" w:rsidRPr="007A5A86">
        <w:rPr>
          <w:rFonts w:ascii="Garamond" w:hAnsi="Garamond" w:cs="Arial"/>
          <w:sz w:val="24"/>
          <w:szCs w:val="24"/>
          <w:lang w:val="fr-FR"/>
        </w:rPr>
        <w:t xml:space="preserve"> jours</w:t>
      </w:r>
      <w:r w:rsidR="007A5A86" w:rsidRPr="007A5A86">
        <w:rPr>
          <w:rFonts w:ascii="Garamond" w:hAnsi="Garamond" w:cs="Arial"/>
          <w:sz w:val="24"/>
          <w:szCs w:val="24"/>
          <w:lang w:val="fr-FR"/>
        </w:rPr>
        <w:t xml:space="preserve"> </w:t>
      </w:r>
      <w:r w:rsidRPr="007A5A86">
        <w:rPr>
          <w:rFonts w:ascii="Garamond" w:hAnsi="Garamond" w:cs="Arial"/>
          <w:sz w:val="24"/>
          <w:szCs w:val="24"/>
          <w:lang w:val="fr-FR"/>
        </w:rPr>
        <w:t xml:space="preserve">sur les outils susmentionnés ; </w:t>
      </w:r>
    </w:p>
    <w:p w14:paraId="00CAE4BE" w14:textId="77777777"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Suivi et évaluation : effectuer une évaluation de chaque formateur à l’issue de la formation en présentant les résultats généraux et spécifiques, des recommandations ainsi que des propositions d’éventuelles des capacités à renforcer. Ces évaluations peuvent être intégrées dans le rapport final ;</w:t>
      </w:r>
    </w:p>
    <w:p w14:paraId="301D164D" w14:textId="0F7DE03D" w:rsidR="007A5A86" w:rsidRDefault="00F642E1" w:rsidP="007A5A86">
      <w:pPr>
        <w:pStyle w:val="ListParagraph"/>
        <w:keepNext w:val="0"/>
        <w:keepLines w:val="0"/>
        <w:numPr>
          <w:ilvl w:val="0"/>
          <w:numId w:val="18"/>
        </w:numPr>
        <w:rPr>
          <w:rFonts w:ascii="Garamond" w:hAnsi="Garamond" w:cs="Arial"/>
          <w:sz w:val="24"/>
          <w:szCs w:val="24"/>
          <w:lang w:val="fr-FR"/>
        </w:rPr>
      </w:pPr>
      <w:r w:rsidRPr="007A5A86">
        <w:rPr>
          <w:rFonts w:ascii="Garamond" w:hAnsi="Garamond" w:cs="Arial"/>
          <w:sz w:val="24"/>
          <w:szCs w:val="24"/>
          <w:lang w:val="fr-FR"/>
        </w:rPr>
        <w:t xml:space="preserve">Rédiger un rapport final à l’issue de la formation initiale : le rapport contiendra le déroulement de la formation, les principaux enseignements, les points positifs et à </w:t>
      </w:r>
      <w:r w:rsidRPr="007A5A86">
        <w:rPr>
          <w:rFonts w:ascii="Garamond" w:hAnsi="Garamond" w:cs="Arial"/>
          <w:sz w:val="24"/>
          <w:szCs w:val="24"/>
          <w:lang w:val="fr-FR"/>
        </w:rPr>
        <w:lastRenderedPageBreak/>
        <w:t xml:space="preserve">améliorer, </w:t>
      </w:r>
      <w:r w:rsidR="00BF2D83">
        <w:rPr>
          <w:rFonts w:ascii="Garamond" w:hAnsi="Garamond" w:cs="Arial"/>
          <w:sz w:val="24"/>
          <w:szCs w:val="24"/>
          <w:lang w:val="fr-FR"/>
        </w:rPr>
        <w:t>une évaluation finale</w:t>
      </w:r>
      <w:r w:rsidR="00BC6116">
        <w:rPr>
          <w:rFonts w:ascii="Garamond" w:hAnsi="Garamond" w:cs="Arial"/>
          <w:sz w:val="24"/>
          <w:szCs w:val="24"/>
          <w:lang w:val="fr-FR"/>
        </w:rPr>
        <w:t xml:space="preserve"> de la formation, </w:t>
      </w:r>
      <w:r w:rsidRPr="007A5A86">
        <w:rPr>
          <w:rFonts w:ascii="Garamond" w:hAnsi="Garamond" w:cs="Arial"/>
          <w:sz w:val="24"/>
          <w:szCs w:val="24"/>
          <w:lang w:val="fr-FR"/>
        </w:rPr>
        <w:t>la liste des participants</w:t>
      </w:r>
      <w:r w:rsidR="007A5A86" w:rsidRPr="007A5A86">
        <w:rPr>
          <w:rFonts w:ascii="Garamond" w:hAnsi="Garamond" w:cs="Arial"/>
          <w:sz w:val="24"/>
          <w:szCs w:val="24"/>
          <w:lang w:val="fr-FR"/>
        </w:rPr>
        <w:t xml:space="preserve">, </w:t>
      </w:r>
      <w:r w:rsidRPr="007A5A86">
        <w:rPr>
          <w:rFonts w:ascii="Garamond" w:hAnsi="Garamond" w:cs="Arial"/>
          <w:sz w:val="24"/>
          <w:szCs w:val="24"/>
          <w:lang w:val="fr-FR"/>
        </w:rPr>
        <w:t>la liste de présence à chaque module</w:t>
      </w:r>
      <w:r w:rsidR="007A5A86" w:rsidRPr="007A5A86">
        <w:rPr>
          <w:rFonts w:ascii="Garamond" w:hAnsi="Garamond" w:cs="Arial"/>
          <w:sz w:val="24"/>
          <w:szCs w:val="24"/>
          <w:lang w:val="fr-FR"/>
        </w:rPr>
        <w:t xml:space="preserve"> et une évaluation de chaque participant</w:t>
      </w:r>
      <w:r w:rsidRPr="007A5A86">
        <w:rPr>
          <w:rFonts w:ascii="Garamond" w:hAnsi="Garamond" w:cs="Arial"/>
          <w:sz w:val="24"/>
          <w:szCs w:val="24"/>
          <w:lang w:val="fr-FR"/>
        </w:rPr>
        <w:t> ;</w:t>
      </w:r>
    </w:p>
    <w:p w14:paraId="64B9069D" w14:textId="0155CAC4" w:rsidR="00F642E1" w:rsidRPr="007A5A86" w:rsidRDefault="001371DF" w:rsidP="007A5A86">
      <w:pPr>
        <w:pStyle w:val="ListParagraph"/>
        <w:keepNext w:val="0"/>
        <w:keepLines w:val="0"/>
        <w:numPr>
          <w:ilvl w:val="0"/>
          <w:numId w:val="18"/>
        </w:numPr>
        <w:rPr>
          <w:rFonts w:ascii="Garamond" w:hAnsi="Garamond" w:cs="Arial"/>
          <w:sz w:val="24"/>
          <w:szCs w:val="24"/>
          <w:lang w:val="fr-FR"/>
        </w:rPr>
      </w:pPr>
      <w:r>
        <w:rPr>
          <w:rFonts w:ascii="Garamond" w:hAnsi="Garamond" w:cs="Arial"/>
          <w:sz w:val="24"/>
          <w:szCs w:val="24"/>
          <w:lang w:val="fr-FR"/>
        </w:rPr>
        <w:t>Participer à</w:t>
      </w:r>
      <w:r w:rsidRPr="007A5A86">
        <w:rPr>
          <w:rFonts w:ascii="Garamond" w:hAnsi="Garamond" w:cs="Arial"/>
          <w:sz w:val="24"/>
          <w:szCs w:val="24"/>
          <w:lang w:val="fr-FR"/>
        </w:rPr>
        <w:t xml:space="preserve"> </w:t>
      </w:r>
      <w:r w:rsidR="00F642E1" w:rsidRPr="007A5A86">
        <w:rPr>
          <w:rFonts w:ascii="Garamond" w:hAnsi="Garamond" w:cs="Arial"/>
          <w:sz w:val="24"/>
          <w:szCs w:val="24"/>
          <w:lang w:val="fr-FR"/>
        </w:rPr>
        <w:t xml:space="preserve">la planification des séances de coaching des formateurs qui devront se faire lors de formations de coopératives sur les outils en matière de développement coopératif du </w:t>
      </w:r>
      <w:r w:rsidR="007A5A86" w:rsidRPr="007A5A86">
        <w:rPr>
          <w:rFonts w:ascii="Garamond" w:hAnsi="Garamond" w:cs="Arial"/>
          <w:sz w:val="24"/>
          <w:szCs w:val="24"/>
          <w:lang w:val="fr-FR"/>
        </w:rPr>
        <w:t>BIT.</w:t>
      </w:r>
    </w:p>
    <w:p w14:paraId="32EA9A8F" w14:textId="1FDEB8FE" w:rsidR="00517744" w:rsidRPr="007A5A86" w:rsidRDefault="00852A2F" w:rsidP="007A5A86">
      <w:pPr>
        <w:keepNext w:val="0"/>
        <w:keepLines w:val="0"/>
        <w:rPr>
          <w:rFonts w:ascii="Garamond" w:hAnsi="Garamond" w:cs="Arial"/>
          <w:sz w:val="24"/>
          <w:szCs w:val="24"/>
          <w:lang w:val="fr-FR"/>
        </w:rPr>
      </w:pPr>
      <w:r w:rsidRPr="007A5A86">
        <w:rPr>
          <w:rFonts w:ascii="Garamond" w:hAnsi="Garamond" w:cs="Arial"/>
          <w:sz w:val="24"/>
          <w:szCs w:val="24"/>
          <w:lang w:val="fr-FR"/>
        </w:rPr>
        <w:t xml:space="preserve"> </w:t>
      </w:r>
    </w:p>
    <w:p w14:paraId="1E15BFC2" w14:textId="77777777" w:rsidR="00792F0A" w:rsidRPr="00AA3309" w:rsidRDefault="00792F0A" w:rsidP="00147A66">
      <w:pPr>
        <w:rPr>
          <w:rFonts w:ascii="Garamond" w:hAnsi="Garamond" w:cs="Arial"/>
          <w:sz w:val="24"/>
          <w:szCs w:val="24"/>
          <w:lang w:val="fr-CH"/>
        </w:rPr>
      </w:pPr>
    </w:p>
    <w:p w14:paraId="436A27FA" w14:textId="77777777" w:rsidR="00147A66" w:rsidRPr="00B1787F" w:rsidRDefault="00147A66" w:rsidP="00147A66">
      <w:pPr>
        <w:rPr>
          <w:rFonts w:ascii="Garamond" w:hAnsi="Garamond"/>
          <w:b/>
          <w:bCs/>
          <w:color w:val="0070C0"/>
          <w:sz w:val="24"/>
          <w:szCs w:val="24"/>
          <w:lang w:val="fr-FR"/>
        </w:rPr>
      </w:pPr>
      <w:r w:rsidRPr="00B1787F">
        <w:rPr>
          <w:rFonts w:ascii="Garamond" w:hAnsi="Garamond"/>
          <w:b/>
          <w:bCs/>
          <w:color w:val="0070C0"/>
          <w:sz w:val="24"/>
          <w:szCs w:val="24"/>
          <w:lang w:val="fr-FR"/>
        </w:rPr>
        <w:t>Livrables</w:t>
      </w:r>
    </w:p>
    <w:p w14:paraId="757A935D" w14:textId="77777777" w:rsidR="005A0DD3" w:rsidRPr="005A0DD3" w:rsidRDefault="005A0DD3" w:rsidP="005A0DD3">
      <w:pPr>
        <w:keepNext w:val="0"/>
        <w:keepLines w:val="0"/>
        <w:rPr>
          <w:rFonts w:ascii="Garamond" w:hAnsi="Garamond" w:cs="Arial"/>
          <w:sz w:val="24"/>
          <w:szCs w:val="24"/>
          <w:lang w:val="fr-FR"/>
        </w:rPr>
      </w:pPr>
    </w:p>
    <w:p w14:paraId="54CF7F5E" w14:textId="7AFBC335" w:rsidR="00162232" w:rsidRDefault="005A0DD3" w:rsidP="005A0DD3">
      <w:pPr>
        <w:keepNext w:val="0"/>
        <w:keepLines w:val="0"/>
        <w:rPr>
          <w:rFonts w:ascii="Garamond" w:hAnsi="Garamond" w:cs="Arial"/>
          <w:sz w:val="24"/>
          <w:szCs w:val="24"/>
          <w:lang w:val="fr-FR"/>
        </w:rPr>
      </w:pPr>
      <w:r w:rsidRPr="00575790">
        <w:rPr>
          <w:rFonts w:ascii="Garamond" w:hAnsi="Garamond" w:cs="Arial"/>
          <w:b/>
          <w:bCs/>
          <w:sz w:val="24"/>
          <w:szCs w:val="24"/>
          <w:lang w:val="fr-FR"/>
        </w:rPr>
        <w:t>Livrable 1 :</w:t>
      </w:r>
      <w:r w:rsidR="00162232" w:rsidRPr="005A0DD3">
        <w:rPr>
          <w:rFonts w:ascii="Garamond" w:hAnsi="Garamond" w:cs="Arial"/>
          <w:sz w:val="24"/>
          <w:szCs w:val="24"/>
          <w:lang w:val="fr-FR"/>
        </w:rPr>
        <w:t xml:space="preserve"> </w:t>
      </w:r>
      <w:r w:rsidR="00BE6370">
        <w:rPr>
          <w:rFonts w:ascii="Garamond" w:hAnsi="Garamond" w:cs="Arial"/>
          <w:sz w:val="24"/>
          <w:szCs w:val="24"/>
          <w:lang w:val="fr-FR"/>
        </w:rPr>
        <w:t>Une note méthodologique finale contenant a minima l</w:t>
      </w:r>
      <w:r w:rsidR="00162232" w:rsidRPr="005A0DD3">
        <w:rPr>
          <w:rFonts w:ascii="Garamond" w:hAnsi="Garamond" w:cs="Arial"/>
          <w:sz w:val="24"/>
          <w:szCs w:val="24"/>
          <w:lang w:val="fr-FR"/>
        </w:rPr>
        <w:t>e programme final de la formation de formateurs</w:t>
      </w:r>
      <w:r w:rsidR="00BE6370">
        <w:rPr>
          <w:rFonts w:ascii="Garamond" w:hAnsi="Garamond" w:cs="Arial"/>
          <w:sz w:val="24"/>
          <w:szCs w:val="24"/>
          <w:lang w:val="fr-FR"/>
        </w:rPr>
        <w:t xml:space="preserve">, </w:t>
      </w:r>
      <w:r w:rsidR="00162232" w:rsidRPr="005A0DD3">
        <w:rPr>
          <w:rFonts w:ascii="Garamond" w:hAnsi="Garamond" w:cs="Arial"/>
          <w:sz w:val="24"/>
          <w:szCs w:val="24"/>
          <w:lang w:val="fr-FR"/>
        </w:rPr>
        <w:t>les plans de session</w:t>
      </w:r>
      <w:r w:rsidR="00BE6370">
        <w:rPr>
          <w:rFonts w:ascii="Garamond" w:hAnsi="Garamond" w:cs="Arial"/>
          <w:sz w:val="24"/>
          <w:szCs w:val="24"/>
          <w:lang w:val="fr-FR"/>
        </w:rPr>
        <w:t xml:space="preserve"> et </w:t>
      </w:r>
      <w:r w:rsidR="00BE6370" w:rsidRPr="00BE6370">
        <w:rPr>
          <w:rFonts w:ascii="Garamond" w:hAnsi="Garamond" w:cs="Arial"/>
          <w:sz w:val="24"/>
          <w:szCs w:val="24"/>
          <w:lang w:val="fr-FR"/>
        </w:rPr>
        <w:t>la liste des fournitures</w:t>
      </w:r>
      <w:r w:rsidR="00BE6370">
        <w:rPr>
          <w:rFonts w:ascii="Garamond" w:hAnsi="Garamond" w:cs="Arial"/>
          <w:sz w:val="24"/>
          <w:szCs w:val="24"/>
          <w:lang w:val="fr-FR"/>
        </w:rPr>
        <w:t>, matériels, et outils</w:t>
      </w:r>
      <w:r w:rsidR="00BE6370" w:rsidRPr="00BE6370">
        <w:rPr>
          <w:rFonts w:ascii="Garamond" w:hAnsi="Garamond" w:cs="Arial"/>
          <w:sz w:val="24"/>
          <w:szCs w:val="24"/>
          <w:lang w:val="fr-FR"/>
        </w:rPr>
        <w:t xml:space="preserve"> nécessaires à l’administration de la formation</w:t>
      </w:r>
      <w:r w:rsidR="00BC6116">
        <w:rPr>
          <w:rFonts w:ascii="Garamond" w:hAnsi="Garamond" w:cs="Arial"/>
          <w:sz w:val="24"/>
          <w:szCs w:val="24"/>
          <w:lang w:val="fr-FR"/>
        </w:rPr>
        <w:t>, une fiche d’évaluation des participants, un mod</w:t>
      </w:r>
      <w:r w:rsidR="00744B09">
        <w:rPr>
          <w:rFonts w:ascii="Garamond" w:hAnsi="Garamond" w:cs="Arial"/>
          <w:sz w:val="24"/>
          <w:szCs w:val="24"/>
          <w:lang w:val="fr-FR"/>
        </w:rPr>
        <w:t>è</w:t>
      </w:r>
      <w:r w:rsidR="00BC6116">
        <w:rPr>
          <w:rFonts w:ascii="Garamond" w:hAnsi="Garamond" w:cs="Arial"/>
          <w:sz w:val="24"/>
          <w:szCs w:val="24"/>
          <w:lang w:val="fr-FR"/>
        </w:rPr>
        <w:t>l</w:t>
      </w:r>
      <w:r w:rsidR="00744B09">
        <w:rPr>
          <w:rFonts w:ascii="Garamond" w:hAnsi="Garamond" w:cs="Arial"/>
          <w:sz w:val="24"/>
          <w:szCs w:val="24"/>
          <w:lang w:val="fr-FR"/>
        </w:rPr>
        <w:t>e</w:t>
      </w:r>
      <w:r w:rsidR="00BC6116">
        <w:rPr>
          <w:rFonts w:ascii="Garamond" w:hAnsi="Garamond" w:cs="Arial"/>
          <w:sz w:val="24"/>
          <w:szCs w:val="24"/>
          <w:lang w:val="fr-FR"/>
        </w:rPr>
        <w:t xml:space="preserve"> de test d’évaluation des participants</w:t>
      </w:r>
      <w:r w:rsidR="00BF2D83">
        <w:rPr>
          <w:rFonts w:ascii="Garamond" w:hAnsi="Garamond" w:cs="Arial"/>
          <w:sz w:val="24"/>
          <w:szCs w:val="24"/>
          <w:lang w:val="fr-FR"/>
        </w:rPr>
        <w:t xml:space="preserve"> et un questionnaire d’évaluation final</w:t>
      </w:r>
      <w:r w:rsidR="00744B09">
        <w:rPr>
          <w:rFonts w:ascii="Garamond" w:hAnsi="Garamond" w:cs="Arial"/>
          <w:sz w:val="24"/>
          <w:szCs w:val="24"/>
          <w:lang w:val="fr-FR"/>
        </w:rPr>
        <w:t>e</w:t>
      </w:r>
      <w:r w:rsidR="00BF2D83">
        <w:rPr>
          <w:rFonts w:ascii="Garamond" w:hAnsi="Garamond" w:cs="Arial"/>
          <w:sz w:val="24"/>
          <w:szCs w:val="24"/>
          <w:lang w:val="fr-FR"/>
        </w:rPr>
        <w:t xml:space="preserve"> de la formation</w:t>
      </w:r>
      <w:r w:rsidR="007A6271">
        <w:rPr>
          <w:rFonts w:ascii="Garamond" w:hAnsi="Garamond" w:cs="Arial"/>
          <w:sz w:val="24"/>
          <w:szCs w:val="24"/>
          <w:lang w:val="fr-FR"/>
        </w:rPr>
        <w:t xml:space="preserve"> (</w:t>
      </w:r>
      <w:r w:rsidR="007A6271" w:rsidRPr="00FE0572">
        <w:rPr>
          <w:rFonts w:ascii="Garamond" w:hAnsi="Garamond" w:cs="Arial"/>
          <w:sz w:val="24"/>
          <w:szCs w:val="24"/>
          <w:lang w:val="fr-FR"/>
        </w:rPr>
        <w:t xml:space="preserve">à soumettre le </w:t>
      </w:r>
      <w:r w:rsidR="00FE0572" w:rsidRPr="00575790">
        <w:rPr>
          <w:rFonts w:ascii="Garamond" w:hAnsi="Garamond" w:cs="Arial"/>
          <w:sz w:val="24"/>
          <w:szCs w:val="24"/>
          <w:lang w:val="fr-FR"/>
        </w:rPr>
        <w:t>1</w:t>
      </w:r>
      <w:r w:rsidR="00BE6370" w:rsidRPr="00FE0572">
        <w:rPr>
          <w:rFonts w:ascii="Garamond" w:hAnsi="Garamond" w:cs="Arial"/>
          <w:sz w:val="24"/>
          <w:szCs w:val="24"/>
          <w:lang w:val="fr-FR"/>
        </w:rPr>
        <w:t>5</w:t>
      </w:r>
      <w:r w:rsidR="00061C6C" w:rsidRPr="00FE0572">
        <w:rPr>
          <w:rFonts w:ascii="Garamond" w:hAnsi="Garamond" w:cs="Arial"/>
          <w:sz w:val="24"/>
          <w:szCs w:val="24"/>
          <w:lang w:val="fr-FR"/>
        </w:rPr>
        <w:t xml:space="preserve"> </w:t>
      </w:r>
      <w:r w:rsidR="00BE6370" w:rsidRPr="00FE0572">
        <w:rPr>
          <w:rFonts w:ascii="Garamond" w:hAnsi="Garamond" w:cs="Arial"/>
          <w:sz w:val="24"/>
          <w:szCs w:val="24"/>
          <w:lang w:val="fr-FR"/>
        </w:rPr>
        <w:t>mai</w:t>
      </w:r>
      <w:r w:rsidR="00061C6C" w:rsidRPr="00FE0572">
        <w:rPr>
          <w:rFonts w:ascii="Garamond" w:hAnsi="Garamond" w:cs="Arial"/>
          <w:sz w:val="24"/>
          <w:szCs w:val="24"/>
          <w:lang w:val="fr-FR"/>
        </w:rPr>
        <w:t xml:space="preserve"> 202</w:t>
      </w:r>
      <w:r w:rsidR="00FE0572" w:rsidRPr="00575790">
        <w:rPr>
          <w:rFonts w:ascii="Garamond" w:hAnsi="Garamond" w:cs="Arial"/>
          <w:sz w:val="24"/>
          <w:szCs w:val="24"/>
          <w:lang w:val="fr-FR"/>
        </w:rPr>
        <w:t>4</w:t>
      </w:r>
      <w:r w:rsidR="00061C6C" w:rsidRPr="00FE0572">
        <w:rPr>
          <w:rFonts w:ascii="Garamond" w:hAnsi="Garamond" w:cs="Arial"/>
          <w:sz w:val="24"/>
          <w:szCs w:val="24"/>
          <w:lang w:val="fr-FR"/>
        </w:rPr>
        <w:t xml:space="preserve"> au plus tard)</w:t>
      </w:r>
      <w:r w:rsidR="009D0192">
        <w:rPr>
          <w:rFonts w:ascii="Garamond" w:hAnsi="Garamond" w:cs="Arial"/>
          <w:sz w:val="24"/>
          <w:szCs w:val="24"/>
          <w:lang w:val="fr-FR"/>
        </w:rPr>
        <w:t> ;</w:t>
      </w:r>
    </w:p>
    <w:p w14:paraId="2F1F6832" w14:textId="277CC383" w:rsidR="00C305D2" w:rsidRDefault="00BE6370" w:rsidP="00BE6370">
      <w:pPr>
        <w:keepNext w:val="0"/>
        <w:keepLines w:val="0"/>
        <w:rPr>
          <w:rFonts w:ascii="Garamond" w:hAnsi="Garamond" w:cs="Arial"/>
          <w:sz w:val="24"/>
          <w:szCs w:val="24"/>
          <w:lang w:val="fr-FR"/>
        </w:rPr>
      </w:pPr>
      <w:r w:rsidRPr="00575790">
        <w:rPr>
          <w:rFonts w:ascii="Garamond" w:hAnsi="Garamond" w:cs="Arial"/>
          <w:b/>
          <w:bCs/>
          <w:sz w:val="24"/>
          <w:szCs w:val="24"/>
          <w:lang w:val="fr-FR"/>
        </w:rPr>
        <w:t>Livrable 2 :</w:t>
      </w:r>
      <w:r>
        <w:rPr>
          <w:rFonts w:ascii="Garamond" w:hAnsi="Garamond" w:cs="Arial"/>
          <w:sz w:val="24"/>
          <w:szCs w:val="24"/>
          <w:lang w:val="fr-FR"/>
        </w:rPr>
        <w:t xml:space="preserve"> Les supports de formation qui seront utilisés lors de l’animation des formations de formateurs</w:t>
      </w:r>
      <w:r w:rsidR="00FE0572">
        <w:rPr>
          <w:rFonts w:ascii="Garamond" w:hAnsi="Garamond" w:cs="Arial"/>
          <w:sz w:val="24"/>
          <w:szCs w:val="24"/>
          <w:lang w:val="fr-FR"/>
        </w:rPr>
        <w:t> </w:t>
      </w:r>
      <w:r w:rsidR="009D0192">
        <w:rPr>
          <w:rFonts w:ascii="Garamond" w:hAnsi="Garamond" w:cs="Arial"/>
          <w:sz w:val="24"/>
          <w:szCs w:val="24"/>
          <w:lang w:val="fr-FR"/>
        </w:rPr>
        <w:t xml:space="preserve">(à soumettre le 20 mai 2024 au plus tard) </w:t>
      </w:r>
      <w:r w:rsidR="00FE0572">
        <w:rPr>
          <w:rFonts w:ascii="Garamond" w:hAnsi="Garamond" w:cs="Arial"/>
          <w:sz w:val="24"/>
          <w:szCs w:val="24"/>
          <w:lang w:val="fr-FR"/>
        </w:rPr>
        <w:t>;</w:t>
      </w:r>
    </w:p>
    <w:p w14:paraId="4CD55E8E" w14:textId="78654AC8" w:rsidR="00C305D2" w:rsidRPr="00852A2F" w:rsidRDefault="00D66926" w:rsidP="001F5728">
      <w:pPr>
        <w:keepNext w:val="0"/>
        <w:keepLines w:val="0"/>
        <w:rPr>
          <w:rFonts w:ascii="Garamond" w:hAnsi="Garamond" w:cs="Arial"/>
          <w:sz w:val="24"/>
          <w:szCs w:val="24"/>
          <w:lang w:val="fr-FR"/>
        </w:rPr>
      </w:pPr>
      <w:r w:rsidRPr="00575790">
        <w:rPr>
          <w:rFonts w:ascii="Garamond" w:hAnsi="Garamond" w:cs="Arial"/>
          <w:b/>
          <w:bCs/>
          <w:sz w:val="24"/>
          <w:szCs w:val="24"/>
          <w:lang w:val="fr-FR"/>
        </w:rPr>
        <w:t xml:space="preserve">Livrable </w:t>
      </w:r>
      <w:r w:rsidR="00BE6370" w:rsidRPr="00575790">
        <w:rPr>
          <w:rFonts w:ascii="Garamond" w:hAnsi="Garamond" w:cs="Arial"/>
          <w:b/>
          <w:bCs/>
          <w:sz w:val="24"/>
          <w:szCs w:val="24"/>
          <w:lang w:val="fr-FR"/>
        </w:rPr>
        <w:t>3</w:t>
      </w:r>
      <w:r w:rsidRPr="00575790">
        <w:rPr>
          <w:rFonts w:ascii="Garamond" w:hAnsi="Garamond" w:cs="Arial"/>
          <w:b/>
          <w:bCs/>
          <w:sz w:val="24"/>
          <w:szCs w:val="24"/>
          <w:lang w:val="fr-FR"/>
        </w:rPr>
        <w:t> :</w:t>
      </w:r>
      <w:r>
        <w:rPr>
          <w:rFonts w:ascii="Garamond" w:hAnsi="Garamond" w:cs="Arial"/>
          <w:sz w:val="24"/>
          <w:szCs w:val="24"/>
          <w:lang w:val="fr-FR"/>
        </w:rPr>
        <w:t xml:space="preserve"> </w:t>
      </w:r>
      <w:r w:rsidR="00BE6370">
        <w:rPr>
          <w:rFonts w:ascii="Garamond" w:hAnsi="Garamond" w:cs="Arial"/>
          <w:sz w:val="24"/>
          <w:szCs w:val="24"/>
          <w:lang w:val="fr-FR"/>
        </w:rPr>
        <w:t>L</w:t>
      </w:r>
      <w:r w:rsidR="00162232" w:rsidRPr="00852A2F">
        <w:rPr>
          <w:rFonts w:ascii="Garamond" w:hAnsi="Garamond" w:cs="Arial"/>
          <w:sz w:val="24"/>
          <w:szCs w:val="24"/>
          <w:lang w:val="fr-FR"/>
        </w:rPr>
        <w:t xml:space="preserve">e rapport </w:t>
      </w:r>
      <w:r w:rsidR="00BE6370">
        <w:rPr>
          <w:rFonts w:ascii="Garamond" w:hAnsi="Garamond" w:cs="Arial"/>
          <w:sz w:val="24"/>
          <w:szCs w:val="24"/>
          <w:lang w:val="fr-FR"/>
        </w:rPr>
        <w:t>final</w:t>
      </w:r>
      <w:r w:rsidR="00162232" w:rsidRPr="00852A2F">
        <w:rPr>
          <w:rFonts w:ascii="Garamond" w:hAnsi="Garamond" w:cs="Arial"/>
          <w:sz w:val="24"/>
          <w:szCs w:val="24"/>
          <w:lang w:val="fr-FR"/>
        </w:rPr>
        <w:t xml:space="preserve"> de </w:t>
      </w:r>
      <w:r w:rsidR="00BE6370">
        <w:rPr>
          <w:rFonts w:ascii="Garamond" w:hAnsi="Garamond" w:cs="Arial"/>
          <w:sz w:val="24"/>
          <w:szCs w:val="24"/>
          <w:lang w:val="fr-FR"/>
        </w:rPr>
        <w:t xml:space="preserve">la </w:t>
      </w:r>
      <w:r w:rsidR="00162232" w:rsidRPr="00852A2F">
        <w:rPr>
          <w:rFonts w:ascii="Garamond" w:hAnsi="Garamond" w:cs="Arial"/>
          <w:sz w:val="24"/>
          <w:szCs w:val="24"/>
          <w:lang w:val="fr-FR"/>
        </w:rPr>
        <w:t>formation des formateurs</w:t>
      </w:r>
      <w:r w:rsidR="00BF2D83">
        <w:rPr>
          <w:rFonts w:ascii="Garamond" w:hAnsi="Garamond" w:cs="Arial"/>
          <w:sz w:val="24"/>
          <w:szCs w:val="24"/>
          <w:lang w:val="fr-FR"/>
        </w:rPr>
        <w:t xml:space="preserve"> décrivant</w:t>
      </w:r>
      <w:r w:rsidR="00162232" w:rsidRPr="00852A2F">
        <w:rPr>
          <w:rFonts w:ascii="Garamond" w:hAnsi="Garamond" w:cs="Arial"/>
          <w:sz w:val="24"/>
          <w:szCs w:val="24"/>
          <w:lang w:val="fr-FR"/>
        </w:rPr>
        <w:t xml:space="preserve"> </w:t>
      </w:r>
      <w:r w:rsidR="00BF2D83" w:rsidRPr="00BF2D83">
        <w:rPr>
          <w:rFonts w:ascii="Garamond" w:hAnsi="Garamond" w:cs="Arial"/>
          <w:sz w:val="24"/>
          <w:szCs w:val="24"/>
          <w:lang w:val="fr-FR"/>
        </w:rPr>
        <w:t>le déroulement de la formation, les principaux enseignements, les points positifs et à améliorer, une évaluation finale de la formation, la liste des participants, la liste de présence à chaque module et une évaluation de chaque participant</w:t>
      </w:r>
      <w:r w:rsidR="00F446CC">
        <w:rPr>
          <w:rFonts w:ascii="Garamond" w:hAnsi="Garamond" w:cs="Arial"/>
          <w:sz w:val="24"/>
          <w:szCs w:val="24"/>
          <w:lang w:val="fr-FR"/>
        </w:rPr>
        <w:t xml:space="preserve"> </w:t>
      </w:r>
      <w:r w:rsidR="00F446CC" w:rsidRPr="009D0192">
        <w:rPr>
          <w:rFonts w:ascii="Garamond" w:hAnsi="Garamond" w:cs="Arial"/>
          <w:sz w:val="24"/>
          <w:szCs w:val="24"/>
          <w:lang w:val="fr-FR"/>
        </w:rPr>
        <w:t>(</w:t>
      </w:r>
      <w:r w:rsidR="00061C6C" w:rsidRPr="009D0192">
        <w:rPr>
          <w:rFonts w:ascii="Garamond" w:hAnsi="Garamond" w:cs="Arial"/>
          <w:sz w:val="24"/>
          <w:szCs w:val="24"/>
          <w:lang w:val="fr-FR"/>
        </w:rPr>
        <w:t xml:space="preserve">à soumettre le </w:t>
      </w:r>
      <w:r w:rsidR="009D0192" w:rsidRPr="00575790">
        <w:rPr>
          <w:rFonts w:ascii="Garamond" w:hAnsi="Garamond" w:cs="Arial"/>
          <w:sz w:val="24"/>
          <w:szCs w:val="24"/>
          <w:lang w:val="fr-FR"/>
        </w:rPr>
        <w:t>12</w:t>
      </w:r>
      <w:r w:rsidR="00061C6C" w:rsidRPr="009D0192">
        <w:rPr>
          <w:rFonts w:ascii="Garamond" w:hAnsi="Garamond" w:cs="Arial"/>
          <w:sz w:val="24"/>
          <w:szCs w:val="24"/>
          <w:lang w:val="fr-FR"/>
        </w:rPr>
        <w:t xml:space="preserve"> </w:t>
      </w:r>
      <w:r w:rsidR="00F446CC" w:rsidRPr="009D0192">
        <w:rPr>
          <w:rFonts w:ascii="Garamond" w:hAnsi="Garamond" w:cs="Arial"/>
          <w:sz w:val="24"/>
          <w:szCs w:val="24"/>
          <w:lang w:val="fr-FR"/>
        </w:rPr>
        <w:t>juillet</w:t>
      </w:r>
      <w:r w:rsidR="00061C6C" w:rsidRPr="009D0192">
        <w:rPr>
          <w:rFonts w:ascii="Garamond" w:hAnsi="Garamond" w:cs="Arial"/>
          <w:sz w:val="24"/>
          <w:szCs w:val="24"/>
          <w:lang w:val="fr-FR"/>
        </w:rPr>
        <w:t xml:space="preserve"> 202</w:t>
      </w:r>
      <w:r w:rsidR="009D0192" w:rsidRPr="00575790">
        <w:rPr>
          <w:rFonts w:ascii="Garamond" w:hAnsi="Garamond" w:cs="Arial"/>
          <w:sz w:val="24"/>
          <w:szCs w:val="24"/>
          <w:lang w:val="fr-FR"/>
        </w:rPr>
        <w:t>4</w:t>
      </w:r>
      <w:r w:rsidR="00061C6C" w:rsidRPr="009D0192">
        <w:rPr>
          <w:rFonts w:ascii="Garamond" w:hAnsi="Garamond" w:cs="Arial"/>
          <w:sz w:val="24"/>
          <w:szCs w:val="24"/>
          <w:lang w:val="fr-FR"/>
        </w:rPr>
        <w:t xml:space="preserve"> au plus tard).</w:t>
      </w:r>
    </w:p>
    <w:p w14:paraId="546431E2" w14:textId="77777777" w:rsidR="00FE31A5" w:rsidRPr="00AE3F09" w:rsidRDefault="00FE31A5" w:rsidP="00792F0A">
      <w:pPr>
        <w:keepNext w:val="0"/>
        <w:keepLines w:val="0"/>
        <w:spacing w:after="120"/>
        <w:rPr>
          <w:rFonts w:ascii="Garamond" w:hAnsi="Garamond" w:cs="Arial"/>
          <w:sz w:val="24"/>
          <w:szCs w:val="24"/>
          <w:lang w:val="fr-FR"/>
        </w:rPr>
      </w:pPr>
    </w:p>
    <w:p w14:paraId="22DA9D72" w14:textId="77777777" w:rsidR="00DA27B4" w:rsidRDefault="00B35E68" w:rsidP="00DA27B4">
      <w:pPr>
        <w:keepNext w:val="0"/>
        <w:keepLines w:val="0"/>
        <w:spacing w:after="120"/>
        <w:jc w:val="left"/>
        <w:rPr>
          <w:rFonts w:ascii="Garamond" w:hAnsi="Garamond" w:cs="Arial"/>
          <w:sz w:val="24"/>
          <w:szCs w:val="24"/>
          <w:lang w:val="fr-FR"/>
        </w:rPr>
      </w:pPr>
      <w:r w:rsidRPr="00AE3F09">
        <w:rPr>
          <w:rFonts w:ascii="Garamond" w:hAnsi="Garamond" w:cs="Arial"/>
          <w:b/>
          <w:bCs/>
          <w:color w:val="0070C0"/>
          <w:sz w:val="24"/>
          <w:szCs w:val="24"/>
          <w:lang w:val="fr-FR"/>
        </w:rPr>
        <w:t>Modalités de mise en œuvre</w:t>
      </w:r>
      <w:r w:rsidR="00EC46D5" w:rsidRPr="00AE3F09">
        <w:rPr>
          <w:rFonts w:ascii="Garamond" w:hAnsi="Garamond" w:cs="Arial"/>
          <w:b/>
          <w:bCs/>
          <w:color w:val="0070C0"/>
          <w:sz w:val="24"/>
          <w:szCs w:val="24"/>
          <w:lang w:val="fr-FR"/>
        </w:rPr>
        <w:t>, calendrier et paiements</w:t>
      </w:r>
    </w:p>
    <w:p w14:paraId="182B7012" w14:textId="49761132" w:rsidR="00FE0572" w:rsidRPr="00575790" w:rsidRDefault="00B35E68" w:rsidP="009149EA">
      <w:pPr>
        <w:keepNext w:val="0"/>
        <w:keepLines w:val="0"/>
        <w:spacing w:after="120"/>
        <w:rPr>
          <w:rFonts w:ascii="Garamond" w:hAnsi="Garamond" w:cs="Arial"/>
          <w:b/>
          <w:bCs/>
          <w:sz w:val="24"/>
          <w:szCs w:val="24"/>
          <w:lang w:val="fr-FR"/>
        </w:rPr>
      </w:pPr>
      <w:r w:rsidRPr="00051B02">
        <w:rPr>
          <w:rFonts w:ascii="Garamond" w:hAnsi="Garamond" w:cs="Arial"/>
          <w:sz w:val="24"/>
          <w:szCs w:val="24"/>
          <w:lang w:val="fr-FR"/>
        </w:rPr>
        <w:t>Le</w:t>
      </w:r>
      <w:r w:rsidR="00370E33">
        <w:rPr>
          <w:rFonts w:ascii="Garamond" w:hAnsi="Garamond" w:cs="Arial"/>
          <w:sz w:val="24"/>
          <w:szCs w:val="24"/>
          <w:lang w:val="fr-FR"/>
        </w:rPr>
        <w:t xml:space="preserve"> </w:t>
      </w:r>
      <w:r w:rsidR="006A53C4" w:rsidRPr="00051B02">
        <w:rPr>
          <w:rFonts w:ascii="Garamond" w:hAnsi="Garamond" w:cs="Arial"/>
          <w:sz w:val="24"/>
          <w:szCs w:val="24"/>
          <w:lang w:val="fr-FR"/>
        </w:rPr>
        <w:t>prestataire travaillera</w:t>
      </w:r>
      <w:r w:rsidRPr="00051B02">
        <w:rPr>
          <w:rFonts w:ascii="Garamond" w:hAnsi="Garamond" w:cs="Arial"/>
          <w:sz w:val="24"/>
          <w:szCs w:val="24"/>
          <w:lang w:val="fr-FR"/>
        </w:rPr>
        <w:t xml:space="preserve"> sous la supervision du Coordinateur Technique Principal du Projet, et en collaboration avec </w:t>
      </w:r>
      <w:r w:rsidR="00F446CC">
        <w:rPr>
          <w:rFonts w:ascii="Garamond" w:hAnsi="Garamond" w:cs="Arial"/>
          <w:sz w:val="24"/>
          <w:szCs w:val="24"/>
          <w:lang w:val="fr-FR"/>
        </w:rPr>
        <w:t>l’unité coopératives</w:t>
      </w:r>
      <w:r w:rsidR="00147A66" w:rsidRPr="00051B02">
        <w:rPr>
          <w:rFonts w:ascii="Garamond" w:hAnsi="Garamond" w:cs="Arial"/>
          <w:sz w:val="24"/>
          <w:szCs w:val="24"/>
          <w:lang w:val="fr-FR"/>
        </w:rPr>
        <w:t xml:space="preserve"> de l’OIT à Genève</w:t>
      </w:r>
      <w:r w:rsidRPr="00051B02">
        <w:rPr>
          <w:rFonts w:ascii="Garamond" w:hAnsi="Garamond" w:cs="Arial"/>
          <w:sz w:val="24"/>
          <w:szCs w:val="24"/>
          <w:lang w:val="fr-FR"/>
        </w:rPr>
        <w:t>.</w:t>
      </w:r>
      <w:r w:rsidR="00370E33">
        <w:rPr>
          <w:rFonts w:ascii="Garamond" w:hAnsi="Garamond" w:cs="Arial"/>
          <w:sz w:val="24"/>
          <w:szCs w:val="24"/>
          <w:lang w:val="fr-FR"/>
        </w:rPr>
        <w:t xml:space="preserve"> </w:t>
      </w:r>
      <w:r w:rsidRPr="00051B02">
        <w:rPr>
          <w:rFonts w:ascii="Garamond" w:hAnsi="Garamond" w:cs="Arial"/>
          <w:sz w:val="24"/>
          <w:szCs w:val="24"/>
          <w:lang w:val="fr-FR"/>
        </w:rPr>
        <w:t>La prestation se déroule</w:t>
      </w:r>
      <w:r w:rsidR="00B97E94" w:rsidRPr="00051B02">
        <w:rPr>
          <w:rFonts w:ascii="Garamond" w:hAnsi="Garamond" w:cs="Arial"/>
          <w:sz w:val="24"/>
          <w:szCs w:val="24"/>
          <w:lang w:val="fr-FR"/>
        </w:rPr>
        <w:t>ra</w:t>
      </w:r>
      <w:r w:rsidRPr="00051B02">
        <w:rPr>
          <w:rFonts w:ascii="Garamond" w:hAnsi="Garamond" w:cs="Arial"/>
          <w:sz w:val="24"/>
          <w:szCs w:val="24"/>
          <w:lang w:val="fr-FR"/>
        </w:rPr>
        <w:t xml:space="preserve"> du </w:t>
      </w:r>
      <w:r w:rsidR="00F446CC" w:rsidRPr="009D0192">
        <w:rPr>
          <w:rFonts w:ascii="Garamond" w:hAnsi="Garamond" w:cs="Arial"/>
          <w:b/>
          <w:bCs/>
          <w:sz w:val="24"/>
          <w:szCs w:val="24"/>
          <w:lang w:val="fr-FR"/>
        </w:rPr>
        <w:t>1</w:t>
      </w:r>
      <w:r w:rsidR="00C759D5" w:rsidRPr="009D0192">
        <w:rPr>
          <w:rFonts w:ascii="Garamond" w:hAnsi="Garamond" w:cs="Arial"/>
          <w:b/>
          <w:bCs/>
          <w:sz w:val="24"/>
          <w:szCs w:val="24"/>
          <w:lang w:val="fr-FR"/>
        </w:rPr>
        <w:t xml:space="preserve"> </w:t>
      </w:r>
      <w:r w:rsidR="00F446CC" w:rsidRPr="009D0192">
        <w:rPr>
          <w:rFonts w:ascii="Garamond" w:hAnsi="Garamond" w:cs="Arial"/>
          <w:b/>
          <w:bCs/>
          <w:sz w:val="24"/>
          <w:szCs w:val="24"/>
          <w:lang w:val="fr-FR"/>
        </w:rPr>
        <w:t>mai</w:t>
      </w:r>
      <w:r w:rsidR="00C759D5" w:rsidRPr="009D0192">
        <w:rPr>
          <w:rFonts w:ascii="Garamond" w:hAnsi="Garamond" w:cs="Arial"/>
          <w:b/>
          <w:bCs/>
          <w:sz w:val="24"/>
          <w:szCs w:val="24"/>
          <w:lang w:val="fr-FR"/>
        </w:rPr>
        <w:t xml:space="preserve"> </w:t>
      </w:r>
      <w:r w:rsidR="009D0192">
        <w:rPr>
          <w:rFonts w:ascii="Garamond" w:hAnsi="Garamond" w:cs="Arial"/>
          <w:b/>
          <w:bCs/>
          <w:sz w:val="24"/>
          <w:szCs w:val="24"/>
          <w:lang w:val="fr-FR"/>
        </w:rPr>
        <w:t xml:space="preserve">2024 </w:t>
      </w:r>
      <w:r w:rsidR="00C759D5" w:rsidRPr="009D0192">
        <w:rPr>
          <w:rFonts w:ascii="Garamond" w:hAnsi="Garamond" w:cs="Arial"/>
          <w:b/>
          <w:bCs/>
          <w:sz w:val="24"/>
          <w:szCs w:val="24"/>
          <w:lang w:val="fr-FR"/>
        </w:rPr>
        <w:t xml:space="preserve">au </w:t>
      </w:r>
      <w:r w:rsidR="00FE0572" w:rsidRPr="00575790">
        <w:rPr>
          <w:rFonts w:ascii="Garamond" w:hAnsi="Garamond" w:cs="Arial"/>
          <w:b/>
          <w:bCs/>
          <w:sz w:val="24"/>
          <w:szCs w:val="24"/>
          <w:lang w:val="fr-FR"/>
        </w:rPr>
        <w:t>22</w:t>
      </w:r>
      <w:r w:rsidR="00447024" w:rsidRPr="009D0192">
        <w:rPr>
          <w:rFonts w:ascii="Garamond" w:hAnsi="Garamond" w:cs="Arial"/>
          <w:b/>
          <w:bCs/>
          <w:sz w:val="24"/>
          <w:szCs w:val="24"/>
          <w:lang w:val="fr-FR"/>
        </w:rPr>
        <w:t xml:space="preserve"> </w:t>
      </w:r>
      <w:r w:rsidR="00F446CC" w:rsidRPr="009D0192">
        <w:rPr>
          <w:rFonts w:ascii="Garamond" w:hAnsi="Garamond" w:cs="Arial"/>
          <w:b/>
          <w:bCs/>
          <w:sz w:val="24"/>
          <w:szCs w:val="24"/>
          <w:lang w:val="fr-FR"/>
        </w:rPr>
        <w:t>juillet</w:t>
      </w:r>
      <w:r w:rsidR="009149EA" w:rsidRPr="009D0192">
        <w:rPr>
          <w:rFonts w:ascii="Garamond" w:hAnsi="Garamond" w:cs="Arial"/>
          <w:b/>
          <w:bCs/>
          <w:sz w:val="24"/>
          <w:szCs w:val="24"/>
          <w:lang w:val="fr-FR"/>
        </w:rPr>
        <w:t xml:space="preserve"> </w:t>
      </w:r>
      <w:r w:rsidRPr="009D0192">
        <w:rPr>
          <w:rFonts w:ascii="Garamond" w:hAnsi="Garamond" w:cs="Arial"/>
          <w:b/>
          <w:bCs/>
          <w:sz w:val="24"/>
          <w:szCs w:val="24"/>
          <w:lang w:val="fr-FR"/>
        </w:rPr>
        <w:t>202</w:t>
      </w:r>
      <w:r w:rsidR="00FE0572" w:rsidRPr="00575790">
        <w:rPr>
          <w:rFonts w:ascii="Garamond" w:hAnsi="Garamond" w:cs="Arial"/>
          <w:b/>
          <w:bCs/>
          <w:sz w:val="24"/>
          <w:szCs w:val="24"/>
          <w:lang w:val="fr-FR"/>
        </w:rPr>
        <w:t>4</w:t>
      </w:r>
      <w:r w:rsidRPr="009D0192">
        <w:rPr>
          <w:rFonts w:ascii="Garamond" w:hAnsi="Garamond" w:cs="Arial"/>
          <w:sz w:val="24"/>
          <w:szCs w:val="24"/>
          <w:lang w:val="fr-FR"/>
        </w:rPr>
        <w:t>.</w:t>
      </w:r>
      <w:r w:rsidR="00E55C77" w:rsidRPr="009D0192">
        <w:rPr>
          <w:rFonts w:ascii="Garamond" w:hAnsi="Garamond" w:cs="Arial"/>
          <w:sz w:val="24"/>
          <w:szCs w:val="24"/>
          <w:lang w:val="fr-FR"/>
        </w:rPr>
        <w:t xml:space="preserve"> </w:t>
      </w:r>
      <w:r w:rsidR="00E55C77" w:rsidRPr="009D0192">
        <w:rPr>
          <w:rFonts w:ascii="Garamond" w:hAnsi="Garamond" w:cs="Arial"/>
          <w:b/>
          <w:bCs/>
          <w:sz w:val="24"/>
          <w:szCs w:val="24"/>
          <w:lang w:val="fr-FR"/>
        </w:rPr>
        <w:t xml:space="preserve">La </w:t>
      </w:r>
      <w:r w:rsidR="00FE0572" w:rsidRPr="00575790">
        <w:rPr>
          <w:rFonts w:ascii="Garamond" w:hAnsi="Garamond" w:cs="Arial"/>
          <w:b/>
          <w:bCs/>
          <w:sz w:val="24"/>
          <w:szCs w:val="24"/>
          <w:lang w:val="fr-FR"/>
        </w:rPr>
        <w:t xml:space="preserve">date exacte de réalisation de la </w:t>
      </w:r>
      <w:r w:rsidR="00E55C77" w:rsidRPr="009D0192">
        <w:rPr>
          <w:rFonts w:ascii="Garamond" w:hAnsi="Garamond" w:cs="Arial"/>
          <w:b/>
          <w:bCs/>
          <w:sz w:val="24"/>
          <w:szCs w:val="24"/>
          <w:lang w:val="fr-FR"/>
        </w:rPr>
        <w:t>formation de formateurs</w:t>
      </w:r>
      <w:r w:rsidR="00F446CC" w:rsidRPr="009D0192">
        <w:rPr>
          <w:rFonts w:ascii="Garamond" w:hAnsi="Garamond" w:cs="Arial"/>
          <w:b/>
          <w:bCs/>
          <w:sz w:val="24"/>
          <w:szCs w:val="24"/>
          <w:lang w:val="fr-FR"/>
        </w:rPr>
        <w:t xml:space="preserve"> </w:t>
      </w:r>
      <w:r w:rsidR="00FE0572" w:rsidRPr="00575790">
        <w:rPr>
          <w:rFonts w:ascii="Garamond" w:hAnsi="Garamond" w:cs="Arial"/>
          <w:b/>
          <w:bCs/>
          <w:sz w:val="24"/>
          <w:szCs w:val="24"/>
          <w:lang w:val="fr-FR"/>
        </w:rPr>
        <w:t xml:space="preserve">sera fixée en étroite concertation avec le maître formateur, l’académie de formation de la COPAG et la fondation OCP. Le lieu de déroulement de la formation </w:t>
      </w:r>
      <w:r w:rsidR="009D0192">
        <w:rPr>
          <w:rFonts w:ascii="Garamond" w:hAnsi="Garamond" w:cs="Arial"/>
          <w:b/>
          <w:bCs/>
          <w:sz w:val="24"/>
          <w:szCs w:val="24"/>
          <w:lang w:val="fr-FR"/>
        </w:rPr>
        <w:t>est</w:t>
      </w:r>
      <w:r w:rsidR="00FE0572" w:rsidRPr="00575790">
        <w:rPr>
          <w:rFonts w:ascii="Garamond" w:hAnsi="Garamond" w:cs="Arial"/>
          <w:b/>
          <w:bCs/>
          <w:sz w:val="24"/>
          <w:szCs w:val="24"/>
          <w:lang w:val="fr-FR"/>
        </w:rPr>
        <w:t xml:space="preserve"> la ville de Taroudant au</w:t>
      </w:r>
      <w:r w:rsidR="009D0192">
        <w:rPr>
          <w:rFonts w:ascii="Garamond" w:hAnsi="Garamond" w:cs="Arial"/>
          <w:b/>
          <w:bCs/>
          <w:sz w:val="24"/>
          <w:szCs w:val="24"/>
          <w:lang w:val="fr-FR"/>
        </w:rPr>
        <w:t xml:space="preserve"> niveau des</w:t>
      </w:r>
      <w:r w:rsidR="00FE0572" w:rsidRPr="00575790">
        <w:rPr>
          <w:rFonts w:ascii="Garamond" w:hAnsi="Garamond" w:cs="Arial"/>
          <w:b/>
          <w:bCs/>
          <w:sz w:val="24"/>
          <w:szCs w:val="24"/>
          <w:lang w:val="fr-FR"/>
        </w:rPr>
        <w:t xml:space="preserve"> locaux de l’académie de formation de la COPAG. </w:t>
      </w:r>
    </w:p>
    <w:p w14:paraId="484D1D58" w14:textId="363B5CC0" w:rsidR="00147A66" w:rsidRPr="00F07A63" w:rsidRDefault="00AF7BD8" w:rsidP="006A53C4">
      <w:pPr>
        <w:rPr>
          <w:rFonts w:ascii="Garamond" w:hAnsi="Garamond" w:cs="Arial"/>
          <w:sz w:val="24"/>
          <w:szCs w:val="24"/>
          <w:lang w:val="fr-CH" w:eastAsia="en-GB"/>
        </w:rPr>
      </w:pPr>
      <w:r>
        <w:rPr>
          <w:rFonts w:ascii="Garamond" w:hAnsi="Garamond" w:cs="Arial"/>
          <w:sz w:val="24"/>
          <w:szCs w:val="24"/>
          <w:lang w:val="fr-CH" w:eastAsia="en-GB"/>
        </w:rPr>
        <w:t>Le paiement se fera</w:t>
      </w:r>
      <w:r w:rsidR="00147A66" w:rsidRPr="00F07A63">
        <w:rPr>
          <w:rFonts w:ascii="Garamond" w:hAnsi="Garamond" w:cs="Arial"/>
          <w:sz w:val="24"/>
          <w:szCs w:val="24"/>
          <w:lang w:val="fr-CH" w:eastAsia="en-GB"/>
        </w:rPr>
        <w:t xml:space="preserve"> selon les modalités suivantes :</w:t>
      </w:r>
    </w:p>
    <w:p w14:paraId="516B8E9C" w14:textId="53507A26" w:rsidR="00147A66" w:rsidRPr="00051B02" w:rsidRDefault="00147A66" w:rsidP="009149EA">
      <w:pPr>
        <w:rPr>
          <w:rFonts w:ascii="Garamond" w:hAnsi="Garamond" w:cs="Arial"/>
          <w:sz w:val="24"/>
          <w:szCs w:val="24"/>
          <w:lang w:val="fr-CH" w:eastAsia="en-GB"/>
        </w:rPr>
      </w:pPr>
      <w:r w:rsidRPr="00F07A63">
        <w:rPr>
          <w:rFonts w:ascii="Garamond" w:hAnsi="Garamond" w:cs="Arial"/>
          <w:sz w:val="24"/>
          <w:szCs w:val="24"/>
          <w:lang w:val="fr-CH" w:eastAsia="en-GB"/>
        </w:rPr>
        <w:t>-</w:t>
      </w:r>
      <w:r w:rsidRPr="00F07A63">
        <w:rPr>
          <w:rFonts w:ascii="Garamond" w:hAnsi="Garamond" w:cs="Arial"/>
          <w:sz w:val="24"/>
          <w:szCs w:val="24"/>
          <w:lang w:val="fr-CH" w:eastAsia="en-GB"/>
        </w:rPr>
        <w:tab/>
      </w:r>
      <w:r w:rsidRPr="00051B02">
        <w:rPr>
          <w:rFonts w:ascii="Garamond" w:hAnsi="Garamond" w:cs="Arial"/>
          <w:sz w:val="24"/>
          <w:szCs w:val="24"/>
          <w:lang w:val="fr-CH" w:eastAsia="en-GB"/>
        </w:rPr>
        <w:t xml:space="preserve">Un premier paiement </w:t>
      </w:r>
      <w:r w:rsidR="00D63DD6">
        <w:rPr>
          <w:rFonts w:ascii="Garamond" w:hAnsi="Garamond" w:cs="Arial"/>
          <w:sz w:val="24"/>
          <w:szCs w:val="24"/>
          <w:lang w:val="fr-CH" w:eastAsia="en-GB"/>
        </w:rPr>
        <w:t>équivalent à la totalité des per diem et des frais de transport estimés (billet d’avion)</w:t>
      </w:r>
      <w:r w:rsidR="0074673D">
        <w:rPr>
          <w:rFonts w:ascii="Garamond" w:hAnsi="Garamond" w:cs="Arial"/>
          <w:sz w:val="24"/>
          <w:szCs w:val="24"/>
          <w:lang w:val="fr-CH" w:eastAsia="en-GB"/>
        </w:rPr>
        <w:t xml:space="preserve">, </w:t>
      </w:r>
      <w:r w:rsidR="001371DF">
        <w:rPr>
          <w:rFonts w:ascii="Garamond" w:hAnsi="Garamond" w:cs="Arial"/>
          <w:sz w:val="24"/>
          <w:szCs w:val="24"/>
          <w:lang w:val="fr-CH" w:eastAsia="en-GB"/>
        </w:rPr>
        <w:t xml:space="preserve">à </w:t>
      </w:r>
      <w:r w:rsidR="0074673D">
        <w:rPr>
          <w:rFonts w:ascii="Garamond" w:hAnsi="Garamond" w:cs="Arial"/>
          <w:sz w:val="24"/>
          <w:szCs w:val="24"/>
          <w:lang w:val="fr-CH" w:eastAsia="en-GB"/>
        </w:rPr>
        <w:t xml:space="preserve">la </w:t>
      </w:r>
      <w:r w:rsidR="00480F53">
        <w:rPr>
          <w:rFonts w:ascii="Garamond" w:hAnsi="Garamond" w:cs="Arial"/>
          <w:sz w:val="24"/>
          <w:szCs w:val="24"/>
          <w:lang w:val="fr-CH" w:eastAsia="en-GB"/>
        </w:rPr>
        <w:t>signature du contrat</w:t>
      </w:r>
      <w:r w:rsidR="0074673D">
        <w:rPr>
          <w:rFonts w:ascii="Garamond" w:hAnsi="Garamond" w:cs="Arial"/>
          <w:sz w:val="24"/>
          <w:szCs w:val="24"/>
          <w:lang w:val="fr-CH" w:eastAsia="en-GB"/>
        </w:rPr>
        <w:t> ;</w:t>
      </w:r>
      <w:r w:rsidRPr="00051B02">
        <w:rPr>
          <w:rFonts w:ascii="Garamond" w:hAnsi="Garamond" w:cs="Arial"/>
          <w:sz w:val="24"/>
          <w:szCs w:val="24"/>
          <w:lang w:val="fr-CH" w:eastAsia="en-GB"/>
        </w:rPr>
        <w:t xml:space="preserve"> </w:t>
      </w:r>
    </w:p>
    <w:p w14:paraId="264AE81D" w14:textId="2FE02427" w:rsidR="00147A66" w:rsidRPr="00051B02" w:rsidRDefault="00147A66" w:rsidP="004D48DA">
      <w:pPr>
        <w:rPr>
          <w:rFonts w:ascii="Garamond" w:hAnsi="Garamond" w:cs="Arial"/>
          <w:sz w:val="24"/>
          <w:szCs w:val="24"/>
          <w:lang w:val="fr-CH" w:eastAsia="en-GB"/>
        </w:rPr>
      </w:pPr>
      <w:r w:rsidRPr="00051B02">
        <w:rPr>
          <w:rFonts w:ascii="Garamond" w:hAnsi="Garamond" w:cs="Arial"/>
          <w:sz w:val="24"/>
          <w:szCs w:val="24"/>
          <w:lang w:val="fr-CH" w:eastAsia="en-GB"/>
        </w:rPr>
        <w:t>-</w:t>
      </w:r>
      <w:r w:rsidRPr="00051B02">
        <w:rPr>
          <w:rFonts w:ascii="Garamond" w:hAnsi="Garamond" w:cs="Arial"/>
          <w:sz w:val="24"/>
          <w:szCs w:val="24"/>
          <w:lang w:val="fr-CH" w:eastAsia="en-GB"/>
        </w:rPr>
        <w:tab/>
        <w:t>Un deuxième (et dernier) paiement d</w:t>
      </w:r>
      <w:r w:rsidR="0074673D">
        <w:rPr>
          <w:rFonts w:ascii="Garamond" w:hAnsi="Garamond" w:cs="Arial"/>
          <w:sz w:val="24"/>
          <w:szCs w:val="24"/>
          <w:lang w:val="fr-CH" w:eastAsia="en-GB"/>
        </w:rPr>
        <w:t>u montant total des honoraires</w:t>
      </w:r>
      <w:r w:rsidRPr="00051B02">
        <w:rPr>
          <w:rFonts w:ascii="Garamond" w:hAnsi="Garamond" w:cs="Arial"/>
          <w:sz w:val="24"/>
          <w:szCs w:val="24"/>
          <w:lang w:val="fr-CH" w:eastAsia="en-GB"/>
        </w:rPr>
        <w:t xml:space="preserve">, suite à la soumission </w:t>
      </w:r>
      <w:r w:rsidR="009149EA">
        <w:rPr>
          <w:rFonts w:ascii="Garamond" w:hAnsi="Garamond" w:cs="Arial"/>
          <w:sz w:val="24"/>
          <w:szCs w:val="24"/>
          <w:lang w:val="fr-CH" w:eastAsia="en-GB"/>
        </w:rPr>
        <w:t xml:space="preserve">des livrables </w:t>
      </w:r>
      <w:r w:rsidR="00480F53">
        <w:rPr>
          <w:rFonts w:ascii="Garamond" w:hAnsi="Garamond" w:cs="Arial"/>
          <w:sz w:val="24"/>
          <w:szCs w:val="24"/>
          <w:lang w:val="fr-CH" w:eastAsia="en-GB"/>
        </w:rPr>
        <w:t xml:space="preserve">1, </w:t>
      </w:r>
      <w:r w:rsidR="009149EA">
        <w:rPr>
          <w:rFonts w:ascii="Garamond" w:hAnsi="Garamond" w:cs="Arial"/>
          <w:sz w:val="24"/>
          <w:szCs w:val="24"/>
          <w:lang w:val="fr-CH" w:eastAsia="en-GB"/>
        </w:rPr>
        <w:t>2</w:t>
      </w:r>
      <w:r w:rsidR="00F446CC">
        <w:rPr>
          <w:rFonts w:ascii="Garamond" w:hAnsi="Garamond" w:cs="Arial"/>
          <w:sz w:val="24"/>
          <w:szCs w:val="24"/>
          <w:lang w:val="fr-CH" w:eastAsia="en-GB"/>
        </w:rPr>
        <w:t xml:space="preserve"> et 3</w:t>
      </w:r>
      <w:r w:rsidR="009149EA">
        <w:rPr>
          <w:rFonts w:ascii="Garamond" w:hAnsi="Garamond" w:cs="Arial"/>
          <w:sz w:val="24"/>
          <w:szCs w:val="24"/>
          <w:lang w:val="fr-CH" w:eastAsia="en-GB"/>
        </w:rPr>
        <w:t xml:space="preserve">, </w:t>
      </w:r>
      <w:r w:rsidRPr="00051B02">
        <w:rPr>
          <w:rFonts w:ascii="Garamond" w:hAnsi="Garamond" w:cs="Arial"/>
          <w:sz w:val="24"/>
          <w:szCs w:val="24"/>
          <w:lang w:val="fr-CH" w:eastAsia="en-GB"/>
        </w:rPr>
        <w:t xml:space="preserve">à la satisfaction de l’OIT, au plus tard le </w:t>
      </w:r>
      <w:r w:rsidR="009D0192">
        <w:rPr>
          <w:rFonts w:ascii="Garamond" w:hAnsi="Garamond" w:cs="Arial"/>
          <w:sz w:val="24"/>
          <w:szCs w:val="24"/>
          <w:lang w:val="fr-CH" w:eastAsia="en-GB"/>
        </w:rPr>
        <w:t>22</w:t>
      </w:r>
      <w:r w:rsidR="006A53C4" w:rsidRPr="00051B02">
        <w:rPr>
          <w:rFonts w:ascii="Garamond" w:hAnsi="Garamond" w:cs="Arial"/>
          <w:sz w:val="24"/>
          <w:szCs w:val="24"/>
          <w:lang w:val="fr-CH" w:eastAsia="en-GB"/>
        </w:rPr>
        <w:t xml:space="preserve"> </w:t>
      </w:r>
      <w:r w:rsidR="00BC6116">
        <w:rPr>
          <w:rFonts w:ascii="Garamond" w:hAnsi="Garamond" w:cs="Arial"/>
          <w:sz w:val="24"/>
          <w:szCs w:val="24"/>
          <w:lang w:val="fr-CH" w:eastAsia="en-GB"/>
        </w:rPr>
        <w:t>juillet</w:t>
      </w:r>
      <w:r w:rsidR="006A53C4" w:rsidRPr="00051B02">
        <w:rPr>
          <w:rFonts w:ascii="Garamond" w:hAnsi="Garamond" w:cs="Arial"/>
          <w:sz w:val="24"/>
          <w:szCs w:val="24"/>
          <w:lang w:val="fr-CH" w:eastAsia="en-GB"/>
        </w:rPr>
        <w:t xml:space="preserve"> 202</w:t>
      </w:r>
      <w:r w:rsidR="009D0192">
        <w:rPr>
          <w:rFonts w:ascii="Garamond" w:hAnsi="Garamond" w:cs="Arial"/>
          <w:sz w:val="24"/>
          <w:szCs w:val="24"/>
          <w:lang w:val="fr-CH" w:eastAsia="en-GB"/>
        </w:rPr>
        <w:t>4</w:t>
      </w:r>
      <w:r w:rsidRPr="00051B02">
        <w:rPr>
          <w:rFonts w:ascii="Garamond" w:hAnsi="Garamond" w:cs="Arial"/>
          <w:sz w:val="24"/>
          <w:szCs w:val="24"/>
          <w:lang w:val="fr-CH" w:eastAsia="en-GB"/>
        </w:rPr>
        <w:t>.</w:t>
      </w:r>
    </w:p>
    <w:p w14:paraId="7C33AABD" w14:textId="77777777" w:rsidR="0004745E" w:rsidRDefault="0004745E" w:rsidP="00085437">
      <w:pPr>
        <w:keepNext w:val="0"/>
        <w:keepLines w:val="0"/>
        <w:spacing w:after="120"/>
        <w:rPr>
          <w:rFonts w:ascii="Garamond" w:hAnsi="Garamond" w:cs="Arial"/>
          <w:sz w:val="24"/>
          <w:szCs w:val="24"/>
          <w:lang w:val="fr-CH"/>
        </w:rPr>
      </w:pPr>
    </w:p>
    <w:p w14:paraId="5E679DBD" w14:textId="0C0ADCFA" w:rsidR="00BF4F9E" w:rsidRDefault="00E359AB" w:rsidP="001C627E">
      <w:pPr>
        <w:keepNext w:val="0"/>
        <w:keepLines w:val="0"/>
        <w:spacing w:after="120"/>
        <w:rPr>
          <w:rFonts w:ascii="Garamond" w:hAnsi="Garamond" w:cs="Arial"/>
          <w:b/>
          <w:bCs/>
          <w:color w:val="0070C0"/>
          <w:sz w:val="24"/>
          <w:szCs w:val="24"/>
          <w:lang w:val="fr-FR"/>
        </w:rPr>
      </w:pPr>
      <w:r w:rsidRPr="00051B02">
        <w:rPr>
          <w:rFonts w:ascii="Garamond" w:hAnsi="Garamond" w:cs="Arial"/>
          <w:sz w:val="24"/>
          <w:szCs w:val="24"/>
          <w:lang w:val="fr-FR"/>
        </w:rPr>
        <w:t xml:space="preserve">La charge de travail prévue pour accomplir l’ensemble des livrables est de </w:t>
      </w:r>
      <w:r w:rsidR="00C3075B">
        <w:rPr>
          <w:rFonts w:ascii="Garamond" w:hAnsi="Garamond" w:cs="Arial"/>
          <w:sz w:val="24"/>
          <w:szCs w:val="24"/>
          <w:lang w:val="fr-FR"/>
        </w:rPr>
        <w:t xml:space="preserve">18 </w:t>
      </w:r>
      <w:r w:rsidRPr="00051B02">
        <w:rPr>
          <w:rFonts w:ascii="Garamond" w:hAnsi="Garamond" w:cs="Arial"/>
          <w:sz w:val="24"/>
          <w:szCs w:val="24"/>
          <w:lang w:val="fr-FR"/>
        </w:rPr>
        <w:t>jours</w:t>
      </w:r>
      <w:r w:rsidRPr="00E359AB">
        <w:rPr>
          <w:rFonts w:ascii="Garamond" w:hAnsi="Garamond" w:cs="Arial"/>
          <w:sz w:val="24"/>
          <w:szCs w:val="24"/>
          <w:lang w:val="fr-FR"/>
        </w:rPr>
        <w:t>.</w:t>
      </w:r>
    </w:p>
    <w:p w14:paraId="5BC868A8" w14:textId="77777777" w:rsidR="00BF4F9E" w:rsidRDefault="00BF4F9E" w:rsidP="001C627E">
      <w:pPr>
        <w:keepNext w:val="0"/>
        <w:keepLines w:val="0"/>
        <w:spacing w:after="120"/>
        <w:rPr>
          <w:rFonts w:ascii="Garamond" w:hAnsi="Garamond" w:cs="Arial"/>
          <w:b/>
          <w:bCs/>
          <w:color w:val="0070C0"/>
          <w:sz w:val="24"/>
          <w:szCs w:val="24"/>
          <w:lang w:val="fr-FR"/>
        </w:rPr>
      </w:pPr>
    </w:p>
    <w:p w14:paraId="610DFFB5" w14:textId="481B563E" w:rsidR="001C627E" w:rsidRPr="00BF4F9E" w:rsidRDefault="000C0C19" w:rsidP="001C627E">
      <w:pPr>
        <w:keepNext w:val="0"/>
        <w:keepLines w:val="0"/>
        <w:spacing w:after="120"/>
        <w:rPr>
          <w:rFonts w:ascii="Garamond" w:hAnsi="Garamond" w:cs="Arial"/>
          <w:sz w:val="24"/>
          <w:szCs w:val="24"/>
          <w:lang w:val="fr-FR"/>
        </w:rPr>
      </w:pPr>
      <w:r w:rsidRPr="00AE3F09">
        <w:rPr>
          <w:rFonts w:ascii="Garamond" w:hAnsi="Garamond" w:cs="Arial"/>
          <w:b/>
          <w:bCs/>
          <w:color w:val="0070C0"/>
          <w:sz w:val="24"/>
          <w:szCs w:val="24"/>
          <w:lang w:val="fr-FR"/>
        </w:rPr>
        <w:t>Qualifications requises</w:t>
      </w:r>
    </w:p>
    <w:p w14:paraId="5968C7C6" w14:textId="5ACBC9F4" w:rsidR="001C627E" w:rsidRDefault="00576318" w:rsidP="001C627E">
      <w:pPr>
        <w:keepNext w:val="0"/>
        <w:keepLines w:val="0"/>
        <w:rPr>
          <w:rFonts w:ascii="Garamond" w:hAnsi="Garamond" w:cs="Arial"/>
          <w:color w:val="0070C0"/>
          <w:sz w:val="24"/>
          <w:szCs w:val="24"/>
          <w:lang w:val="fr-FR"/>
        </w:rPr>
      </w:pPr>
      <w:r w:rsidRPr="00F07A63">
        <w:rPr>
          <w:rFonts w:ascii="Garamond" w:hAnsi="Garamond" w:cs="Arial"/>
          <w:sz w:val="24"/>
          <w:szCs w:val="24"/>
          <w:lang w:val="fr-CH" w:eastAsia="en-GB"/>
        </w:rPr>
        <w:t>Les</w:t>
      </w:r>
      <w:r w:rsidR="006768E5">
        <w:rPr>
          <w:rFonts w:ascii="Garamond" w:hAnsi="Garamond" w:cs="Arial"/>
          <w:sz w:val="24"/>
          <w:szCs w:val="24"/>
          <w:lang w:val="fr-CH" w:eastAsia="en-GB"/>
        </w:rPr>
        <w:t xml:space="preserve"> </w:t>
      </w:r>
      <w:r w:rsidRPr="00F07A63">
        <w:rPr>
          <w:rFonts w:ascii="Garamond" w:hAnsi="Garamond" w:cs="Arial"/>
          <w:sz w:val="24"/>
          <w:szCs w:val="24"/>
          <w:lang w:val="fr-CH" w:eastAsia="en-GB"/>
        </w:rPr>
        <w:t xml:space="preserve">qualifications requises </w:t>
      </w:r>
      <w:r w:rsidR="00BC6116" w:rsidRPr="00F07A63">
        <w:rPr>
          <w:rFonts w:ascii="Garamond" w:hAnsi="Garamond" w:cs="Arial"/>
          <w:sz w:val="24"/>
          <w:szCs w:val="24"/>
          <w:lang w:val="fr-CH" w:eastAsia="en-GB"/>
        </w:rPr>
        <w:t>incluent :</w:t>
      </w:r>
    </w:p>
    <w:p w14:paraId="4F12EF86" w14:textId="7420DA07" w:rsidR="00155F2D" w:rsidRPr="00155F2D" w:rsidRDefault="00155F2D" w:rsidP="00155F2D">
      <w:pPr>
        <w:pStyle w:val="ListParagraph"/>
        <w:keepNext w:val="0"/>
        <w:keepLines w:val="0"/>
        <w:numPr>
          <w:ilvl w:val="0"/>
          <w:numId w:val="15"/>
        </w:numPr>
        <w:rPr>
          <w:rFonts w:ascii="Garamond" w:hAnsi="Garamond" w:cs="Arial"/>
          <w:color w:val="0070C0"/>
          <w:sz w:val="24"/>
          <w:szCs w:val="24"/>
          <w:lang w:val="fr-FR"/>
        </w:rPr>
      </w:pPr>
      <w:r w:rsidRPr="001C627E">
        <w:rPr>
          <w:rFonts w:ascii="Garamond" w:hAnsi="Garamond" w:cs="Arial"/>
          <w:sz w:val="24"/>
          <w:szCs w:val="24"/>
          <w:lang w:val="fr-CH" w:eastAsia="en-GB"/>
        </w:rPr>
        <w:t>Diplôme universitaire minimum bac+5 en sciences économique, gestion ou autres spécialités pertinentes ;</w:t>
      </w:r>
    </w:p>
    <w:p w14:paraId="3077891C" w14:textId="17CC1E04" w:rsidR="00BF2D83" w:rsidRPr="00BF2D83" w:rsidRDefault="00BF2D83" w:rsidP="00BF2D83">
      <w:pPr>
        <w:pStyle w:val="ListParagraph"/>
        <w:keepNext w:val="0"/>
        <w:keepLines w:val="0"/>
        <w:numPr>
          <w:ilvl w:val="0"/>
          <w:numId w:val="15"/>
        </w:numPr>
        <w:rPr>
          <w:rFonts w:ascii="Garamond" w:hAnsi="Garamond" w:cs="Arial"/>
          <w:sz w:val="24"/>
          <w:szCs w:val="24"/>
          <w:lang w:val="fr-CH" w:eastAsia="en-GB"/>
        </w:rPr>
      </w:pPr>
      <w:r w:rsidRPr="00BF2D83">
        <w:rPr>
          <w:rFonts w:ascii="Garamond" w:hAnsi="Garamond" w:cs="Arial"/>
          <w:sz w:val="24"/>
          <w:szCs w:val="24"/>
          <w:lang w:val="fr-CH" w:eastAsia="en-GB"/>
        </w:rPr>
        <w:t xml:space="preserve">Être un maitre formateur certifié </w:t>
      </w:r>
      <w:proofErr w:type="spellStart"/>
      <w:r w:rsidRPr="00BF2D83">
        <w:rPr>
          <w:rFonts w:ascii="Garamond" w:hAnsi="Garamond" w:cs="Arial"/>
          <w:sz w:val="24"/>
          <w:szCs w:val="24"/>
          <w:lang w:val="fr-CH" w:eastAsia="en-GB"/>
        </w:rPr>
        <w:t>My</w:t>
      </w:r>
      <w:proofErr w:type="spellEnd"/>
      <w:r w:rsidRPr="00BF2D83">
        <w:rPr>
          <w:rFonts w:ascii="Garamond" w:hAnsi="Garamond" w:cs="Arial"/>
          <w:sz w:val="24"/>
          <w:szCs w:val="24"/>
          <w:lang w:val="fr-CH" w:eastAsia="en-GB"/>
        </w:rPr>
        <w:t xml:space="preserve"> C</w:t>
      </w:r>
      <w:r w:rsidR="001371DF">
        <w:rPr>
          <w:rFonts w:ascii="Garamond" w:hAnsi="Garamond" w:cs="Arial"/>
          <w:sz w:val="24"/>
          <w:szCs w:val="24"/>
          <w:lang w:val="fr-CH" w:eastAsia="en-GB"/>
        </w:rPr>
        <w:t>OOP</w:t>
      </w:r>
      <w:r w:rsidRPr="00BF2D83">
        <w:rPr>
          <w:rFonts w:ascii="Garamond" w:hAnsi="Garamond" w:cs="Arial"/>
          <w:sz w:val="24"/>
          <w:szCs w:val="24"/>
          <w:lang w:val="fr-CH" w:eastAsia="en-GB"/>
        </w:rPr>
        <w:t xml:space="preserve"> par le BIT</w:t>
      </w:r>
      <w:r>
        <w:rPr>
          <w:rFonts w:ascii="Garamond" w:hAnsi="Garamond" w:cs="Arial"/>
          <w:sz w:val="24"/>
          <w:szCs w:val="24"/>
          <w:lang w:val="fr-CH" w:eastAsia="en-GB"/>
        </w:rPr>
        <w:t> ;</w:t>
      </w:r>
    </w:p>
    <w:p w14:paraId="74D3CF82" w14:textId="02ED4FF9" w:rsidR="00BF2D83" w:rsidRPr="00BF2D83" w:rsidRDefault="00BF2D83" w:rsidP="00BF2D83">
      <w:pPr>
        <w:pStyle w:val="ListParagraph"/>
        <w:keepNext w:val="0"/>
        <w:keepLines w:val="0"/>
        <w:numPr>
          <w:ilvl w:val="0"/>
          <w:numId w:val="15"/>
        </w:numPr>
        <w:rPr>
          <w:rFonts w:ascii="Garamond" w:hAnsi="Garamond" w:cs="Arial"/>
          <w:sz w:val="24"/>
          <w:szCs w:val="24"/>
          <w:lang w:val="fr-CH" w:eastAsia="en-GB"/>
        </w:rPr>
      </w:pPr>
      <w:r w:rsidRPr="00BF2D83">
        <w:rPr>
          <w:rFonts w:ascii="Garamond" w:hAnsi="Garamond" w:cs="Arial"/>
          <w:sz w:val="24"/>
          <w:szCs w:val="24"/>
          <w:lang w:val="fr-CH" w:eastAsia="en-GB"/>
        </w:rPr>
        <w:t xml:space="preserve">Avoir au minimum </w:t>
      </w:r>
      <w:r w:rsidR="009D0192">
        <w:rPr>
          <w:rFonts w:ascii="Garamond" w:hAnsi="Garamond" w:cs="Arial"/>
          <w:sz w:val="24"/>
          <w:szCs w:val="24"/>
          <w:lang w:val="fr-CH" w:eastAsia="en-GB"/>
        </w:rPr>
        <w:t>5</w:t>
      </w:r>
      <w:r w:rsidRPr="00BF2D83">
        <w:rPr>
          <w:rFonts w:ascii="Garamond" w:hAnsi="Garamond" w:cs="Arial"/>
          <w:sz w:val="24"/>
          <w:szCs w:val="24"/>
          <w:lang w:val="fr-CH" w:eastAsia="en-GB"/>
        </w:rPr>
        <w:t xml:space="preserve"> ans d’expérience dans la formation des formateurs en développement des coopératives sur les outils Think.C</w:t>
      </w:r>
      <w:r w:rsidR="001371DF">
        <w:rPr>
          <w:rFonts w:ascii="Garamond" w:hAnsi="Garamond" w:cs="Arial"/>
          <w:sz w:val="24"/>
          <w:szCs w:val="24"/>
          <w:lang w:val="fr-CH" w:eastAsia="en-GB"/>
        </w:rPr>
        <w:t>OOP</w:t>
      </w:r>
      <w:r w:rsidRPr="00BF2D83">
        <w:rPr>
          <w:rFonts w:ascii="Garamond" w:hAnsi="Garamond" w:cs="Arial"/>
          <w:sz w:val="24"/>
          <w:szCs w:val="24"/>
          <w:lang w:val="fr-CH" w:eastAsia="en-GB"/>
        </w:rPr>
        <w:t xml:space="preserve"> et Start.C</w:t>
      </w:r>
      <w:r w:rsidR="001371DF">
        <w:rPr>
          <w:rFonts w:ascii="Garamond" w:hAnsi="Garamond" w:cs="Arial"/>
          <w:sz w:val="24"/>
          <w:szCs w:val="24"/>
          <w:lang w:val="fr-CH" w:eastAsia="en-GB"/>
        </w:rPr>
        <w:t>OOP</w:t>
      </w:r>
      <w:r>
        <w:rPr>
          <w:rFonts w:ascii="Garamond" w:hAnsi="Garamond" w:cs="Arial"/>
          <w:sz w:val="24"/>
          <w:szCs w:val="24"/>
          <w:lang w:val="fr-CH" w:eastAsia="en-GB"/>
        </w:rPr>
        <w:t xml:space="preserve"> et </w:t>
      </w:r>
      <w:proofErr w:type="spellStart"/>
      <w:r>
        <w:rPr>
          <w:rFonts w:ascii="Garamond" w:hAnsi="Garamond" w:cs="Arial"/>
          <w:sz w:val="24"/>
          <w:szCs w:val="24"/>
          <w:lang w:val="fr-CH" w:eastAsia="en-GB"/>
        </w:rPr>
        <w:t>My</w:t>
      </w:r>
      <w:proofErr w:type="spellEnd"/>
      <w:r>
        <w:rPr>
          <w:rFonts w:ascii="Garamond" w:hAnsi="Garamond" w:cs="Arial"/>
          <w:sz w:val="24"/>
          <w:szCs w:val="24"/>
          <w:lang w:val="fr-CH" w:eastAsia="en-GB"/>
        </w:rPr>
        <w:t xml:space="preserve"> C</w:t>
      </w:r>
      <w:r w:rsidR="001371DF">
        <w:rPr>
          <w:rFonts w:ascii="Garamond" w:hAnsi="Garamond" w:cs="Arial"/>
          <w:sz w:val="24"/>
          <w:szCs w:val="24"/>
          <w:lang w:val="fr-CH" w:eastAsia="en-GB"/>
        </w:rPr>
        <w:t>OOP</w:t>
      </w:r>
      <w:r>
        <w:rPr>
          <w:rFonts w:ascii="Garamond" w:hAnsi="Garamond" w:cs="Arial"/>
          <w:sz w:val="24"/>
          <w:szCs w:val="24"/>
          <w:lang w:val="fr-CH" w:eastAsia="en-GB"/>
        </w:rPr>
        <w:t> ;</w:t>
      </w:r>
      <w:r w:rsidRPr="00BF2D83">
        <w:rPr>
          <w:rFonts w:ascii="Garamond" w:hAnsi="Garamond" w:cs="Arial"/>
          <w:sz w:val="24"/>
          <w:szCs w:val="24"/>
          <w:lang w:val="fr-CH" w:eastAsia="en-GB"/>
        </w:rPr>
        <w:t xml:space="preserve"> </w:t>
      </w:r>
    </w:p>
    <w:p w14:paraId="1FC69527" w14:textId="1D0128F0" w:rsidR="00BF4F9E" w:rsidRPr="00BF2D83" w:rsidRDefault="00BF2D83" w:rsidP="00BF2D83">
      <w:pPr>
        <w:pStyle w:val="ListParagraph"/>
        <w:keepNext w:val="0"/>
        <w:keepLines w:val="0"/>
        <w:numPr>
          <w:ilvl w:val="0"/>
          <w:numId w:val="15"/>
        </w:numPr>
        <w:rPr>
          <w:rFonts w:ascii="Garamond" w:hAnsi="Garamond" w:cs="Arial"/>
          <w:sz w:val="24"/>
          <w:szCs w:val="24"/>
          <w:lang w:val="fr-CH" w:eastAsia="en-GB"/>
        </w:rPr>
      </w:pPr>
      <w:r w:rsidRPr="00BF2D83">
        <w:rPr>
          <w:rFonts w:ascii="Garamond" w:hAnsi="Garamond" w:cs="Arial"/>
          <w:sz w:val="24"/>
          <w:szCs w:val="24"/>
          <w:lang w:val="fr-CH" w:eastAsia="en-GB"/>
        </w:rPr>
        <w:t>Une expérience de collaboration dans le cadre d’une initiative du BIT serait un atout ;</w:t>
      </w:r>
    </w:p>
    <w:p w14:paraId="7E81087E" w14:textId="78F05855" w:rsidR="00576318" w:rsidRDefault="00576318" w:rsidP="00576318">
      <w:pPr>
        <w:pStyle w:val="ListParagraph"/>
        <w:numPr>
          <w:ilvl w:val="0"/>
          <w:numId w:val="11"/>
        </w:numPr>
        <w:rPr>
          <w:rFonts w:ascii="Garamond" w:hAnsi="Garamond" w:cs="Arial"/>
          <w:sz w:val="24"/>
          <w:szCs w:val="24"/>
          <w:lang w:val="fr-CH" w:eastAsia="en-GB"/>
        </w:rPr>
      </w:pPr>
      <w:r w:rsidRPr="00576318">
        <w:rPr>
          <w:rFonts w:ascii="Garamond" w:hAnsi="Garamond" w:cs="Arial"/>
          <w:sz w:val="24"/>
          <w:szCs w:val="24"/>
          <w:lang w:val="fr-CH" w:eastAsia="en-GB"/>
        </w:rPr>
        <w:lastRenderedPageBreak/>
        <w:t>Bonnes capacités d'animation</w:t>
      </w:r>
      <w:r w:rsidR="006D04FC">
        <w:rPr>
          <w:rFonts w:ascii="Garamond" w:hAnsi="Garamond" w:cs="Arial"/>
          <w:sz w:val="24"/>
          <w:szCs w:val="24"/>
          <w:lang w:val="fr-CH" w:eastAsia="en-GB"/>
        </w:rPr>
        <w:t xml:space="preserve"> et </w:t>
      </w:r>
      <w:r w:rsidRPr="00576318">
        <w:rPr>
          <w:rFonts w:ascii="Garamond" w:hAnsi="Garamond" w:cs="Arial"/>
          <w:sz w:val="24"/>
          <w:szCs w:val="24"/>
          <w:lang w:val="fr-CH" w:eastAsia="en-GB"/>
        </w:rPr>
        <w:t>de présentation</w:t>
      </w:r>
      <w:r w:rsidR="006D04FC">
        <w:rPr>
          <w:rFonts w:ascii="Garamond" w:hAnsi="Garamond" w:cs="Arial"/>
          <w:sz w:val="24"/>
          <w:szCs w:val="24"/>
          <w:lang w:val="fr-CH" w:eastAsia="en-GB"/>
        </w:rPr>
        <w:t> ;</w:t>
      </w:r>
    </w:p>
    <w:p w14:paraId="1147464A" w14:textId="655627F8" w:rsidR="00487EC8" w:rsidRDefault="00576318" w:rsidP="00487EC8">
      <w:pPr>
        <w:pStyle w:val="ListParagraph"/>
        <w:numPr>
          <w:ilvl w:val="0"/>
          <w:numId w:val="11"/>
        </w:numPr>
        <w:rPr>
          <w:rFonts w:ascii="Garamond" w:hAnsi="Garamond" w:cs="Arial"/>
          <w:sz w:val="24"/>
          <w:szCs w:val="24"/>
          <w:lang w:val="fr-CH" w:eastAsia="en-GB"/>
        </w:rPr>
      </w:pPr>
      <w:r w:rsidRPr="00576318">
        <w:rPr>
          <w:rFonts w:ascii="Garamond" w:hAnsi="Garamond" w:cs="Arial"/>
          <w:sz w:val="24"/>
          <w:szCs w:val="24"/>
          <w:lang w:val="fr-CH" w:eastAsia="en-GB"/>
        </w:rPr>
        <w:t>Connaissances linguistiques</w:t>
      </w:r>
      <w:r w:rsidR="006D04FC">
        <w:rPr>
          <w:rFonts w:ascii="Garamond" w:hAnsi="Garamond" w:cs="Arial"/>
          <w:sz w:val="24"/>
          <w:szCs w:val="24"/>
          <w:lang w:val="fr-CH" w:eastAsia="en-GB"/>
        </w:rPr>
        <w:t xml:space="preserve"> </w:t>
      </w:r>
      <w:r w:rsidRPr="00576318">
        <w:rPr>
          <w:rFonts w:ascii="Garamond" w:hAnsi="Garamond" w:cs="Arial"/>
          <w:sz w:val="24"/>
          <w:szCs w:val="24"/>
          <w:lang w:val="fr-CH" w:eastAsia="en-GB"/>
        </w:rPr>
        <w:t>:  maîtrise du français</w:t>
      </w:r>
      <w:r>
        <w:rPr>
          <w:rFonts w:ascii="Garamond" w:hAnsi="Garamond" w:cs="Arial"/>
          <w:sz w:val="24"/>
          <w:szCs w:val="24"/>
          <w:lang w:val="fr-CH" w:eastAsia="en-GB"/>
        </w:rPr>
        <w:t xml:space="preserve">. La connaissance de l’arabe </w:t>
      </w:r>
      <w:r w:rsidR="00CC1139">
        <w:rPr>
          <w:rFonts w:ascii="Garamond" w:hAnsi="Garamond" w:cs="Arial"/>
          <w:sz w:val="24"/>
          <w:szCs w:val="24"/>
          <w:lang w:val="fr-CH" w:eastAsia="en-GB"/>
        </w:rPr>
        <w:t>est</w:t>
      </w:r>
      <w:r>
        <w:rPr>
          <w:rFonts w:ascii="Garamond" w:hAnsi="Garamond" w:cs="Arial"/>
          <w:sz w:val="24"/>
          <w:szCs w:val="24"/>
          <w:lang w:val="fr-CH" w:eastAsia="en-GB"/>
        </w:rPr>
        <w:t xml:space="preserve"> un ato</w:t>
      </w:r>
      <w:r w:rsidR="006D04FC">
        <w:rPr>
          <w:rFonts w:ascii="Garamond" w:hAnsi="Garamond" w:cs="Arial"/>
          <w:sz w:val="24"/>
          <w:szCs w:val="24"/>
          <w:lang w:val="fr-CH" w:eastAsia="en-GB"/>
        </w:rPr>
        <w:t>ut</w:t>
      </w:r>
      <w:r w:rsidR="00487EC8">
        <w:rPr>
          <w:rFonts w:ascii="Garamond" w:hAnsi="Garamond" w:cs="Arial"/>
          <w:sz w:val="24"/>
          <w:szCs w:val="24"/>
          <w:lang w:val="fr-CH" w:eastAsia="en-GB"/>
        </w:rPr>
        <w:t> ;</w:t>
      </w:r>
    </w:p>
    <w:p w14:paraId="3F4A6ECE" w14:textId="10FCA3D0" w:rsidR="00576318" w:rsidRPr="00487EC8" w:rsidRDefault="00487EC8" w:rsidP="00487EC8">
      <w:pPr>
        <w:pStyle w:val="ListParagraph"/>
        <w:numPr>
          <w:ilvl w:val="0"/>
          <w:numId w:val="11"/>
        </w:numPr>
        <w:rPr>
          <w:rFonts w:ascii="Garamond" w:hAnsi="Garamond" w:cs="Arial"/>
          <w:sz w:val="24"/>
          <w:szCs w:val="24"/>
          <w:lang w:val="fr-CH" w:eastAsia="en-GB"/>
        </w:rPr>
      </w:pPr>
      <w:r>
        <w:rPr>
          <w:rFonts w:ascii="Garamond" w:hAnsi="Garamond" w:cs="Arial"/>
          <w:sz w:val="24"/>
          <w:szCs w:val="24"/>
          <w:lang w:val="fr-CH" w:eastAsia="en-GB"/>
        </w:rPr>
        <w:t>Être en mesure de voyager au Maroc (mesures COVID, visa, etc.)</w:t>
      </w:r>
      <w:r w:rsidR="00576318" w:rsidRPr="00487EC8">
        <w:rPr>
          <w:rFonts w:ascii="Garamond" w:hAnsi="Garamond" w:cs="Arial"/>
          <w:sz w:val="24"/>
          <w:szCs w:val="24"/>
          <w:lang w:val="fr-CH" w:eastAsia="en-GB"/>
        </w:rPr>
        <w:t>.</w:t>
      </w:r>
    </w:p>
    <w:p w14:paraId="2589BAE4" w14:textId="77777777" w:rsidR="00576318" w:rsidRPr="00576318" w:rsidRDefault="00576318" w:rsidP="00085437">
      <w:pPr>
        <w:keepNext w:val="0"/>
        <w:keepLines w:val="0"/>
        <w:spacing w:after="120"/>
        <w:rPr>
          <w:rFonts w:ascii="Garamond" w:hAnsi="Garamond" w:cs="Arial"/>
          <w:color w:val="0070C0"/>
          <w:sz w:val="24"/>
          <w:szCs w:val="24"/>
          <w:lang w:val="fr-CH"/>
        </w:rPr>
      </w:pPr>
    </w:p>
    <w:p w14:paraId="2FD37F71" w14:textId="77777777" w:rsidR="00085437" w:rsidRPr="00AE3F09" w:rsidRDefault="00085437" w:rsidP="00085437">
      <w:pPr>
        <w:keepNext w:val="0"/>
        <w:keepLines w:val="0"/>
        <w:spacing w:after="120"/>
        <w:rPr>
          <w:rFonts w:ascii="Garamond" w:hAnsi="Garamond" w:cs="Arial"/>
          <w:color w:val="0070C0"/>
          <w:sz w:val="24"/>
          <w:szCs w:val="24"/>
          <w:lang w:val="fr-FR"/>
        </w:rPr>
      </w:pPr>
      <w:r w:rsidRPr="00AE3F09">
        <w:rPr>
          <w:rFonts w:ascii="Garamond" w:hAnsi="Garamond" w:cs="Arial"/>
          <w:b/>
          <w:bCs/>
          <w:color w:val="0070C0"/>
          <w:sz w:val="24"/>
          <w:szCs w:val="24"/>
          <w:lang w:val="fr-FR"/>
        </w:rPr>
        <w:t>Soumission des candidatures</w:t>
      </w:r>
    </w:p>
    <w:p w14:paraId="5FCCD7E2" w14:textId="5A7954BA" w:rsidR="003113D6" w:rsidRDefault="003113D6" w:rsidP="00085437">
      <w:pPr>
        <w:keepNext w:val="0"/>
        <w:keepLines w:val="0"/>
        <w:spacing w:after="120"/>
        <w:rPr>
          <w:rFonts w:ascii="Garamond" w:hAnsi="Garamond" w:cs="Arial"/>
          <w:sz w:val="24"/>
          <w:szCs w:val="24"/>
          <w:lang w:val="fr-FR"/>
        </w:rPr>
      </w:pPr>
      <w:r>
        <w:rPr>
          <w:rFonts w:ascii="Garamond" w:hAnsi="Garamond" w:cs="Arial"/>
          <w:sz w:val="24"/>
          <w:szCs w:val="24"/>
          <w:lang w:val="fr-FR"/>
        </w:rPr>
        <w:t>Les candidats intéressés doivent soumettre une proposition technique succincte, y compris leur CV spécifiant clairement leurs expériences pertinentes</w:t>
      </w:r>
      <w:r w:rsidR="0009215E">
        <w:rPr>
          <w:rFonts w:ascii="Garamond" w:hAnsi="Garamond" w:cs="Arial"/>
          <w:sz w:val="24"/>
          <w:szCs w:val="24"/>
          <w:lang w:val="fr-FR"/>
        </w:rPr>
        <w:t xml:space="preserve"> </w:t>
      </w:r>
      <w:r>
        <w:rPr>
          <w:rFonts w:ascii="Garamond" w:hAnsi="Garamond" w:cs="Arial"/>
          <w:sz w:val="24"/>
          <w:szCs w:val="24"/>
          <w:lang w:val="fr-FR"/>
        </w:rPr>
        <w:t xml:space="preserve">et une proposition financière indiquant uniquement leur taux journalier, le nombre de jours et le montant total. </w:t>
      </w:r>
      <w:r w:rsidR="00C6344C">
        <w:rPr>
          <w:rFonts w:ascii="Garamond" w:hAnsi="Garamond" w:cs="Arial"/>
          <w:sz w:val="24"/>
          <w:szCs w:val="24"/>
          <w:lang w:val="fr-FR"/>
        </w:rPr>
        <w:t xml:space="preserve">Les candidats doivent également indiquer l’aéroport </w:t>
      </w:r>
      <w:r w:rsidR="00B43F86">
        <w:rPr>
          <w:rFonts w:ascii="Garamond" w:hAnsi="Garamond" w:cs="Arial"/>
          <w:sz w:val="24"/>
          <w:szCs w:val="24"/>
          <w:lang w:val="fr-FR"/>
        </w:rPr>
        <w:t>depuis lequel ils voyageront.</w:t>
      </w:r>
    </w:p>
    <w:p w14:paraId="5082DE07" w14:textId="53D859E2" w:rsidR="00C040AC" w:rsidRDefault="00C040AC" w:rsidP="00085437">
      <w:pPr>
        <w:keepNext w:val="0"/>
        <w:keepLines w:val="0"/>
        <w:spacing w:after="120"/>
        <w:rPr>
          <w:rFonts w:ascii="Garamond" w:hAnsi="Garamond" w:cs="Arial"/>
          <w:sz w:val="24"/>
          <w:szCs w:val="24"/>
          <w:lang w:val="fr-FR"/>
        </w:rPr>
      </w:pPr>
      <w:r>
        <w:rPr>
          <w:rFonts w:ascii="Garamond" w:hAnsi="Garamond" w:cs="Arial"/>
          <w:sz w:val="24"/>
          <w:szCs w:val="24"/>
          <w:lang w:val="fr-FR"/>
        </w:rPr>
        <w:t>Les propositions technique et financière doivent être soumises en deux fichiers distincts, lesquels doivent être datés et signés.</w:t>
      </w:r>
      <w:r w:rsidR="003F71D7">
        <w:rPr>
          <w:rFonts w:ascii="Garamond" w:hAnsi="Garamond" w:cs="Arial"/>
          <w:sz w:val="24"/>
          <w:szCs w:val="24"/>
          <w:lang w:val="fr-FR"/>
        </w:rPr>
        <w:t xml:space="preserve"> </w:t>
      </w:r>
    </w:p>
    <w:p w14:paraId="478CA615" w14:textId="052F2B54" w:rsidR="00085437" w:rsidRPr="00085437" w:rsidRDefault="00085437" w:rsidP="009C2414">
      <w:pPr>
        <w:keepNext w:val="0"/>
        <w:keepLines w:val="0"/>
        <w:spacing w:after="120"/>
        <w:rPr>
          <w:rFonts w:ascii="Garamond" w:hAnsi="Garamond" w:cs="Arial"/>
          <w:sz w:val="24"/>
          <w:szCs w:val="24"/>
          <w:lang w:val="fr-FR"/>
        </w:rPr>
      </w:pPr>
      <w:r>
        <w:rPr>
          <w:rFonts w:ascii="Garamond" w:hAnsi="Garamond" w:cs="Arial"/>
          <w:sz w:val="24"/>
          <w:szCs w:val="24"/>
          <w:lang w:val="fr-FR"/>
        </w:rPr>
        <w:t xml:space="preserve">La date limite de soumission des candidatures est fixée </w:t>
      </w:r>
      <w:r w:rsidRPr="00051B02">
        <w:rPr>
          <w:rFonts w:ascii="Garamond" w:hAnsi="Garamond" w:cs="Arial"/>
          <w:sz w:val="24"/>
          <w:szCs w:val="24"/>
          <w:lang w:val="fr-FR"/>
        </w:rPr>
        <w:t xml:space="preserve">au </w:t>
      </w:r>
      <w:r w:rsidR="009770F3">
        <w:rPr>
          <w:rFonts w:ascii="Garamond" w:hAnsi="Garamond" w:cs="Arial"/>
          <w:sz w:val="24"/>
          <w:szCs w:val="24"/>
          <w:lang w:val="fr-FR"/>
        </w:rPr>
        <w:t>2</w:t>
      </w:r>
      <w:r w:rsidR="00533583">
        <w:rPr>
          <w:rFonts w:ascii="Garamond" w:hAnsi="Garamond" w:cs="Arial"/>
          <w:b/>
          <w:bCs/>
          <w:sz w:val="24"/>
          <w:szCs w:val="24"/>
          <w:lang w:val="fr-FR"/>
        </w:rPr>
        <w:t>2</w:t>
      </w:r>
      <w:r w:rsidR="00B43F86">
        <w:rPr>
          <w:rFonts w:ascii="Garamond" w:hAnsi="Garamond" w:cs="Arial"/>
          <w:b/>
          <w:bCs/>
          <w:sz w:val="24"/>
          <w:szCs w:val="24"/>
          <w:lang w:val="fr-FR"/>
        </w:rPr>
        <w:t xml:space="preserve"> </w:t>
      </w:r>
      <w:r w:rsidR="0009215E">
        <w:rPr>
          <w:rFonts w:ascii="Garamond" w:hAnsi="Garamond" w:cs="Arial"/>
          <w:b/>
          <w:bCs/>
          <w:sz w:val="24"/>
          <w:szCs w:val="24"/>
          <w:lang w:val="fr-FR"/>
        </w:rPr>
        <w:t>avril</w:t>
      </w:r>
      <w:r w:rsidR="004D48DA">
        <w:rPr>
          <w:rFonts w:ascii="Garamond" w:hAnsi="Garamond" w:cs="Arial"/>
          <w:b/>
          <w:bCs/>
          <w:sz w:val="24"/>
          <w:szCs w:val="24"/>
          <w:lang w:val="fr-FR"/>
        </w:rPr>
        <w:t xml:space="preserve"> </w:t>
      </w:r>
      <w:r w:rsidR="006A53C4" w:rsidRPr="00051B02">
        <w:rPr>
          <w:rFonts w:ascii="Garamond" w:hAnsi="Garamond" w:cs="Arial"/>
          <w:b/>
          <w:bCs/>
          <w:sz w:val="24"/>
          <w:szCs w:val="24"/>
          <w:lang w:val="fr-FR"/>
        </w:rPr>
        <w:t>202</w:t>
      </w:r>
      <w:r w:rsidR="009D0192">
        <w:rPr>
          <w:rFonts w:ascii="Garamond" w:hAnsi="Garamond" w:cs="Arial"/>
          <w:b/>
          <w:bCs/>
          <w:sz w:val="24"/>
          <w:szCs w:val="24"/>
          <w:lang w:val="fr-FR"/>
        </w:rPr>
        <w:t>4</w:t>
      </w:r>
      <w:r w:rsidR="004D48DA">
        <w:rPr>
          <w:rFonts w:ascii="Garamond" w:hAnsi="Garamond" w:cs="Arial"/>
          <w:b/>
          <w:bCs/>
          <w:sz w:val="24"/>
          <w:szCs w:val="24"/>
          <w:lang w:val="fr-FR"/>
        </w:rPr>
        <w:t xml:space="preserve"> </w:t>
      </w:r>
      <w:r w:rsidRPr="00051B02">
        <w:rPr>
          <w:rFonts w:ascii="Garamond" w:hAnsi="Garamond" w:cs="Arial"/>
          <w:b/>
          <w:bCs/>
          <w:sz w:val="24"/>
          <w:szCs w:val="24"/>
          <w:lang w:val="fr-FR"/>
        </w:rPr>
        <w:t xml:space="preserve">à </w:t>
      </w:r>
      <w:r w:rsidR="00744B09">
        <w:rPr>
          <w:rFonts w:ascii="Garamond" w:hAnsi="Garamond" w:cs="Arial"/>
          <w:b/>
          <w:bCs/>
          <w:sz w:val="24"/>
          <w:szCs w:val="24"/>
          <w:lang w:val="fr-FR"/>
        </w:rPr>
        <w:t>12</w:t>
      </w:r>
      <w:r w:rsidR="006A53C4" w:rsidRPr="00051B02">
        <w:rPr>
          <w:rFonts w:ascii="Garamond" w:hAnsi="Garamond" w:cs="Arial"/>
          <w:b/>
          <w:bCs/>
          <w:sz w:val="24"/>
          <w:szCs w:val="24"/>
          <w:lang w:val="fr-FR"/>
        </w:rPr>
        <w:t>h</w:t>
      </w:r>
      <w:r w:rsidR="00744B09">
        <w:rPr>
          <w:rFonts w:ascii="Garamond" w:hAnsi="Garamond" w:cs="Arial"/>
          <w:b/>
          <w:bCs/>
          <w:sz w:val="24"/>
          <w:szCs w:val="24"/>
          <w:lang w:val="fr-FR"/>
        </w:rPr>
        <w:t xml:space="preserve">00 </w:t>
      </w:r>
      <w:r w:rsidRPr="00051B02">
        <w:rPr>
          <w:rFonts w:ascii="Garamond" w:hAnsi="Garamond" w:cs="Arial"/>
          <w:b/>
          <w:bCs/>
          <w:sz w:val="24"/>
          <w:szCs w:val="24"/>
          <w:lang w:val="fr-FR"/>
        </w:rPr>
        <w:t>CET</w:t>
      </w:r>
      <w:r w:rsidRPr="00051B02">
        <w:rPr>
          <w:rFonts w:ascii="Garamond" w:hAnsi="Garamond" w:cs="Arial"/>
          <w:sz w:val="24"/>
          <w:szCs w:val="24"/>
          <w:lang w:val="fr-FR"/>
        </w:rPr>
        <w:t>. Les candidatures doivent être soumises par courrier électronique à</w:t>
      </w:r>
      <w:r w:rsidR="00370E33">
        <w:rPr>
          <w:rFonts w:ascii="Garamond" w:hAnsi="Garamond" w:cs="Arial"/>
          <w:sz w:val="24"/>
          <w:szCs w:val="24"/>
          <w:lang w:val="fr-FR"/>
        </w:rPr>
        <w:t xml:space="preserve"> </w:t>
      </w:r>
      <w:hyperlink r:id="rId11" w:history="1">
        <w:r w:rsidR="00051B02" w:rsidRPr="003B30B9">
          <w:rPr>
            <w:rStyle w:val="Hyperlink"/>
            <w:rFonts w:ascii="Garamond" w:hAnsi="Garamond" w:cs="Arial"/>
            <w:sz w:val="24"/>
            <w:szCs w:val="24"/>
            <w:lang w:val="fr-FR"/>
          </w:rPr>
          <w:t>cols@ilo.org</w:t>
        </w:r>
      </w:hyperlink>
      <w:r w:rsidR="003F71D7">
        <w:rPr>
          <w:rStyle w:val="Hyperlink"/>
          <w:rFonts w:ascii="Garamond" w:hAnsi="Garamond" w:cs="Arial"/>
          <w:sz w:val="24"/>
          <w:szCs w:val="24"/>
          <w:lang w:val="fr-FR"/>
        </w:rPr>
        <w:t>,</w:t>
      </w:r>
      <w:r w:rsidR="0009215E" w:rsidRPr="0009215E">
        <w:rPr>
          <w:lang w:val="fr-FR"/>
        </w:rPr>
        <w:t xml:space="preserve"> </w:t>
      </w:r>
      <w:r w:rsidR="003F71D7">
        <w:rPr>
          <w:rFonts w:ascii="Garamond" w:hAnsi="Garamond" w:cs="Arial"/>
          <w:sz w:val="24"/>
          <w:szCs w:val="24"/>
          <w:lang w:val="fr-FR"/>
        </w:rPr>
        <w:t xml:space="preserve">et </w:t>
      </w:r>
      <w:hyperlink r:id="rId12" w:history="1">
        <w:r w:rsidR="009D0192" w:rsidRPr="009D0192">
          <w:rPr>
            <w:rStyle w:val="Hyperlink"/>
            <w:rFonts w:ascii="Garamond" w:hAnsi="Garamond" w:cs="Arial"/>
            <w:sz w:val="24"/>
            <w:szCs w:val="24"/>
            <w:lang w:val="fr-FR"/>
          </w:rPr>
          <w:t>idrissi@ilo.org</w:t>
        </w:r>
      </w:hyperlink>
      <w:r w:rsidR="003F71D7">
        <w:rPr>
          <w:rFonts w:ascii="Garamond" w:hAnsi="Garamond" w:cs="Arial"/>
          <w:sz w:val="24"/>
          <w:szCs w:val="24"/>
          <w:lang w:val="fr-FR"/>
        </w:rPr>
        <w:t xml:space="preserve">. </w:t>
      </w:r>
    </w:p>
    <w:sectPr w:rsidR="00085437" w:rsidRPr="00085437" w:rsidSect="00DB0EB9">
      <w:footerReference w:type="default" r:id="rId13"/>
      <w:headerReference w:type="first" r:id="rId14"/>
      <w:footerReference w:type="first" r:id="rId15"/>
      <w:pgSz w:w="11906" w:h="16838"/>
      <w:pgMar w:top="1418" w:right="1417" w:bottom="1418" w:left="1417"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3B96" w14:textId="77777777" w:rsidR="00D5480F" w:rsidRDefault="00D5480F" w:rsidP="006A4762">
      <w:r>
        <w:separator/>
      </w:r>
    </w:p>
  </w:endnote>
  <w:endnote w:type="continuationSeparator" w:id="0">
    <w:p w14:paraId="228C7724" w14:textId="77777777" w:rsidR="00D5480F" w:rsidRDefault="00D5480F" w:rsidP="006A4762">
      <w:r>
        <w:continuationSeparator/>
      </w:r>
    </w:p>
  </w:endnote>
  <w:endnote w:type="continuationNotice" w:id="1">
    <w:p w14:paraId="40D8D8AF" w14:textId="77777777" w:rsidR="00D5480F" w:rsidRDefault="00D5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50858"/>
      <w:docPartObj>
        <w:docPartGallery w:val="Page Numbers (Bottom of Page)"/>
        <w:docPartUnique/>
      </w:docPartObj>
    </w:sdtPr>
    <w:sdtContent>
      <w:sdt>
        <w:sdtPr>
          <w:id w:val="341134999"/>
          <w:docPartObj>
            <w:docPartGallery w:val="Page Numbers (Top of Page)"/>
            <w:docPartUnique/>
          </w:docPartObj>
        </w:sdtPr>
        <w:sdtContent>
          <w:p w14:paraId="1171F757" w14:textId="60FF7991" w:rsidR="00796A0A" w:rsidRDefault="00796A0A">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1F5728">
              <w:rPr>
                <w:b/>
                <w:bCs/>
                <w:noProof/>
                <w:sz w:val="24"/>
                <w:szCs w:val="24"/>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1F5728">
              <w:rPr>
                <w:b/>
                <w:bCs/>
                <w:noProof/>
                <w:sz w:val="24"/>
                <w:szCs w:val="24"/>
              </w:rPr>
              <w:t>4</w:t>
            </w:r>
            <w:r>
              <w:rPr>
                <w:b/>
                <w:bCs/>
                <w:sz w:val="24"/>
                <w:szCs w:val="24"/>
              </w:rPr>
              <w:fldChar w:fldCharType="end"/>
            </w:r>
          </w:p>
        </w:sdtContent>
      </w:sdt>
    </w:sdtContent>
  </w:sdt>
  <w:p w14:paraId="5C2A8A4A" w14:textId="77777777" w:rsidR="00796A0A" w:rsidRDefault="0079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4552"/>
      <w:docPartObj>
        <w:docPartGallery w:val="Page Numbers (Bottom of Page)"/>
        <w:docPartUnique/>
      </w:docPartObj>
    </w:sdtPr>
    <w:sdtContent>
      <w:sdt>
        <w:sdtPr>
          <w:id w:val="1728636285"/>
          <w:docPartObj>
            <w:docPartGallery w:val="Page Numbers (Top of Page)"/>
            <w:docPartUnique/>
          </w:docPartObj>
        </w:sdtPr>
        <w:sdtContent>
          <w:p w14:paraId="451D3982" w14:textId="213D16D3" w:rsidR="00796A0A" w:rsidRDefault="00796A0A">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1F5728">
              <w:rPr>
                <w:b/>
                <w:bCs/>
                <w:noProof/>
                <w:sz w:val="24"/>
                <w:szCs w:val="24"/>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1F5728">
              <w:rPr>
                <w:b/>
                <w:bCs/>
                <w:noProof/>
                <w:sz w:val="24"/>
                <w:szCs w:val="24"/>
              </w:rPr>
              <w:t>4</w:t>
            </w:r>
            <w:r>
              <w:rPr>
                <w:b/>
                <w:bCs/>
                <w:sz w:val="24"/>
                <w:szCs w:val="24"/>
              </w:rPr>
              <w:fldChar w:fldCharType="end"/>
            </w:r>
          </w:p>
        </w:sdtContent>
      </w:sdt>
    </w:sdtContent>
  </w:sdt>
  <w:p w14:paraId="0D340EB7" w14:textId="77777777" w:rsidR="00796A0A" w:rsidRDefault="0079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8924" w14:textId="77777777" w:rsidR="00D5480F" w:rsidRDefault="00D5480F" w:rsidP="006A4762">
      <w:r>
        <w:separator/>
      </w:r>
    </w:p>
  </w:footnote>
  <w:footnote w:type="continuationSeparator" w:id="0">
    <w:p w14:paraId="4364FBB8" w14:textId="77777777" w:rsidR="00D5480F" w:rsidRDefault="00D5480F" w:rsidP="006A4762">
      <w:r>
        <w:continuationSeparator/>
      </w:r>
    </w:p>
  </w:footnote>
  <w:footnote w:type="continuationNotice" w:id="1">
    <w:p w14:paraId="3553DBCD" w14:textId="77777777" w:rsidR="00D5480F" w:rsidRDefault="00D5480F"/>
  </w:footnote>
  <w:footnote w:id="2">
    <w:p w14:paraId="012E8758" w14:textId="77777777" w:rsidR="00C5794F" w:rsidRPr="00317572" w:rsidRDefault="00C5794F" w:rsidP="00C5794F">
      <w:pPr>
        <w:pStyle w:val="FootnoteText"/>
        <w:rPr>
          <w:sz w:val="14"/>
          <w:szCs w:val="14"/>
          <w:lang w:val="fr-FR"/>
        </w:rPr>
      </w:pPr>
      <w:r w:rsidRPr="00317572">
        <w:rPr>
          <w:rStyle w:val="FootnoteReference"/>
          <w:sz w:val="14"/>
          <w:szCs w:val="14"/>
        </w:rPr>
        <w:footnoteRef/>
      </w:r>
      <w:r w:rsidRPr="00317572">
        <w:rPr>
          <w:sz w:val="14"/>
          <w:szCs w:val="14"/>
          <w:lang w:val="fr-FR"/>
        </w:rPr>
        <w:t xml:space="preserve"> Voir : </w:t>
      </w:r>
      <w:hyperlink r:id="rId1" w:history="1">
        <w:r w:rsidRPr="00317572">
          <w:rPr>
            <w:rStyle w:val="Hyperlink"/>
            <w:sz w:val="14"/>
            <w:szCs w:val="14"/>
            <w:lang w:val="fr-FR"/>
          </w:rPr>
          <w:t>https://www.ilo.org/global/topics/cooperatives/publications/WCMS_635256/lang--fr/index.htm</w:t>
        </w:r>
      </w:hyperlink>
      <w:r w:rsidRPr="00317572">
        <w:rPr>
          <w:sz w:val="14"/>
          <w:szCs w:val="14"/>
          <w:lang w:val="fr-FR"/>
        </w:rPr>
        <w:t xml:space="preserve"> </w:t>
      </w:r>
    </w:p>
  </w:footnote>
  <w:footnote w:id="3">
    <w:p w14:paraId="1AFAF115" w14:textId="77777777" w:rsidR="00C5794F" w:rsidRPr="00317572" w:rsidRDefault="00C5794F" w:rsidP="00C5794F">
      <w:pPr>
        <w:pStyle w:val="FootnoteText"/>
        <w:rPr>
          <w:sz w:val="14"/>
          <w:szCs w:val="14"/>
          <w:lang w:val="fr-FR"/>
        </w:rPr>
      </w:pPr>
      <w:r w:rsidRPr="00317572">
        <w:rPr>
          <w:rStyle w:val="FootnoteReference"/>
          <w:sz w:val="14"/>
          <w:szCs w:val="14"/>
        </w:rPr>
        <w:footnoteRef/>
      </w:r>
      <w:r w:rsidRPr="00317572">
        <w:rPr>
          <w:sz w:val="14"/>
          <w:szCs w:val="14"/>
          <w:lang w:val="fr-FR"/>
        </w:rPr>
        <w:t xml:space="preserve"> </w:t>
      </w:r>
      <w:hyperlink r:id="rId2" w:history="1">
        <w:r w:rsidRPr="00317572">
          <w:rPr>
            <w:rStyle w:val="Hyperlink"/>
            <w:sz w:val="14"/>
            <w:szCs w:val="14"/>
            <w:lang w:val="fr-FR"/>
          </w:rPr>
          <w:t>https://www.ilo.org/global/topics/cooperatives/publications/WCMS_649941/lang--fr/index.htm</w:t>
        </w:r>
      </w:hyperlink>
      <w:r w:rsidRPr="00317572">
        <w:rPr>
          <w:sz w:val="14"/>
          <w:szCs w:val="14"/>
          <w:lang w:val="fr-FR"/>
        </w:rPr>
        <w:t xml:space="preserve"> </w:t>
      </w:r>
    </w:p>
  </w:footnote>
  <w:footnote w:id="4">
    <w:p w14:paraId="646502BC" w14:textId="77777777" w:rsidR="00C5794F" w:rsidRPr="00453829" w:rsidRDefault="00C5794F" w:rsidP="00C5794F">
      <w:pPr>
        <w:pStyle w:val="FootnoteText"/>
        <w:rPr>
          <w:lang w:val="fr-CH"/>
        </w:rPr>
      </w:pPr>
      <w:r w:rsidRPr="00317572">
        <w:rPr>
          <w:rStyle w:val="FootnoteReference"/>
          <w:sz w:val="14"/>
          <w:szCs w:val="14"/>
        </w:rPr>
        <w:footnoteRef/>
      </w:r>
      <w:r w:rsidRPr="00317572">
        <w:rPr>
          <w:sz w:val="14"/>
          <w:szCs w:val="14"/>
          <w:lang w:val="fr-FR"/>
        </w:rPr>
        <w:t xml:space="preserve"> </w:t>
      </w:r>
      <w:r w:rsidRPr="00317572">
        <w:rPr>
          <w:sz w:val="14"/>
          <w:szCs w:val="14"/>
          <w:lang w:val="fr-CH"/>
        </w:rPr>
        <w:t xml:space="preserve">Voir : </w:t>
      </w:r>
      <w:hyperlink r:id="rId3" w:history="1">
        <w:r w:rsidRPr="00317572">
          <w:rPr>
            <w:rStyle w:val="Hyperlink"/>
            <w:sz w:val="14"/>
            <w:szCs w:val="14"/>
            <w:lang w:val="fr-CH"/>
          </w:rPr>
          <w:t>https://www.ilo.org/global/topics/cooperatives/publications/WCMS_644884/lang--fr/index.htm</w:t>
        </w:r>
      </w:hyperlink>
      <w:r>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D9CB" w14:textId="77777777" w:rsidR="00796A0A" w:rsidRDefault="00796A0A">
    <w:pPr>
      <w:pStyle w:val="Header"/>
    </w:pPr>
    <w:r>
      <w:rPr>
        <w:b/>
        <w:noProof/>
        <w:color w:val="5B9BD5"/>
        <w:spacing w:val="1"/>
        <w:szCs w:val="24"/>
        <w:lang w:eastAsia="en-GB"/>
      </w:rPr>
      <w:drawing>
        <wp:anchor distT="0" distB="0" distL="114300" distR="114300" simplePos="0" relativeHeight="251658240" behindDoc="0" locked="0" layoutInCell="1" allowOverlap="1" wp14:anchorId="248D2281" wp14:editId="55718674">
          <wp:simplePos x="0" y="0"/>
          <wp:positionH relativeFrom="margin">
            <wp:align>left</wp:align>
          </wp:positionH>
          <wp:positionV relativeFrom="paragraph">
            <wp:posOffset>-52484</wp:posOffset>
          </wp:positionV>
          <wp:extent cx="2202511" cy="545464"/>
          <wp:effectExtent l="0" t="0" r="0" b="762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511" cy="54546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E91"/>
    <w:multiLevelType w:val="hybridMultilevel"/>
    <w:tmpl w:val="3AAE9F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05950"/>
    <w:multiLevelType w:val="hybridMultilevel"/>
    <w:tmpl w:val="DDACC926"/>
    <w:lvl w:ilvl="0" w:tplc="37F8A14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34C60"/>
    <w:multiLevelType w:val="hybridMultilevel"/>
    <w:tmpl w:val="8570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5459"/>
    <w:multiLevelType w:val="hybridMultilevel"/>
    <w:tmpl w:val="573E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3AFB"/>
    <w:multiLevelType w:val="hybridMultilevel"/>
    <w:tmpl w:val="BCB6166A"/>
    <w:lvl w:ilvl="0" w:tplc="579C6BD8">
      <w:start w:val="10"/>
      <w:numFmt w:val="bullet"/>
      <w:lvlText w:val="-"/>
      <w:lvlJc w:val="left"/>
      <w:pPr>
        <w:ind w:left="720" w:hanging="360"/>
      </w:pPr>
      <w:rPr>
        <w:rFonts w:ascii="Garamond" w:eastAsiaTheme="minorHAns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BB4339"/>
    <w:multiLevelType w:val="multilevel"/>
    <w:tmpl w:val="27A65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154F2"/>
    <w:multiLevelType w:val="hybridMultilevel"/>
    <w:tmpl w:val="B67E7E42"/>
    <w:lvl w:ilvl="0" w:tplc="771A7D20">
      <w:start w:val="10"/>
      <w:numFmt w:val="bullet"/>
      <w:lvlText w:val="-"/>
      <w:lvlJc w:val="left"/>
      <w:pPr>
        <w:ind w:left="1080" w:hanging="360"/>
      </w:pPr>
      <w:rPr>
        <w:rFonts w:ascii="Garamond" w:eastAsiaTheme="minorHAnsi" w:hAnsi="Garamond"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5110DE1"/>
    <w:multiLevelType w:val="hybridMultilevel"/>
    <w:tmpl w:val="8DEE8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D419C7"/>
    <w:multiLevelType w:val="hybridMultilevel"/>
    <w:tmpl w:val="4726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16C10"/>
    <w:multiLevelType w:val="hybridMultilevel"/>
    <w:tmpl w:val="54362F74"/>
    <w:lvl w:ilvl="0" w:tplc="6FAA574C">
      <w:start w:val="6"/>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E4026"/>
    <w:multiLevelType w:val="hybridMultilevel"/>
    <w:tmpl w:val="6A64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F6157"/>
    <w:multiLevelType w:val="hybridMultilevel"/>
    <w:tmpl w:val="60AE5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2FF8"/>
    <w:multiLevelType w:val="hybridMultilevel"/>
    <w:tmpl w:val="560A1608"/>
    <w:lvl w:ilvl="0" w:tplc="ADDA25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23FAC"/>
    <w:multiLevelType w:val="hybridMultilevel"/>
    <w:tmpl w:val="003438A6"/>
    <w:lvl w:ilvl="0" w:tplc="5B50A53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8C9591E"/>
    <w:multiLevelType w:val="hybridMultilevel"/>
    <w:tmpl w:val="C96CC88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BC614C"/>
    <w:multiLevelType w:val="hybridMultilevel"/>
    <w:tmpl w:val="29CA7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B6A98"/>
    <w:multiLevelType w:val="hybridMultilevel"/>
    <w:tmpl w:val="1F76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D2ED4"/>
    <w:multiLevelType w:val="multilevel"/>
    <w:tmpl w:val="8AC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4223932">
    <w:abstractNumId w:val="14"/>
  </w:num>
  <w:num w:numId="2" w16cid:durableId="1112479538">
    <w:abstractNumId w:val="6"/>
  </w:num>
  <w:num w:numId="3" w16cid:durableId="1358844928">
    <w:abstractNumId w:val="4"/>
  </w:num>
  <w:num w:numId="4" w16cid:durableId="1719435226">
    <w:abstractNumId w:val="13"/>
  </w:num>
  <w:num w:numId="5" w16cid:durableId="332875549">
    <w:abstractNumId w:val="0"/>
  </w:num>
  <w:num w:numId="6" w16cid:durableId="1286808516">
    <w:abstractNumId w:val="3"/>
  </w:num>
  <w:num w:numId="7" w16cid:durableId="781806987">
    <w:abstractNumId w:val="2"/>
  </w:num>
  <w:num w:numId="8" w16cid:durableId="786896845">
    <w:abstractNumId w:val="11"/>
  </w:num>
  <w:num w:numId="9" w16cid:durableId="1533836070">
    <w:abstractNumId w:val="15"/>
  </w:num>
  <w:num w:numId="10" w16cid:durableId="705064749">
    <w:abstractNumId w:val="10"/>
  </w:num>
  <w:num w:numId="11" w16cid:durableId="1488135020">
    <w:abstractNumId w:val="16"/>
  </w:num>
  <w:num w:numId="12" w16cid:durableId="82453613">
    <w:abstractNumId w:val="5"/>
  </w:num>
  <w:num w:numId="13" w16cid:durableId="1317801265">
    <w:abstractNumId w:val="17"/>
  </w:num>
  <w:num w:numId="14" w16cid:durableId="1205561473">
    <w:abstractNumId w:val="8"/>
  </w:num>
  <w:num w:numId="15" w16cid:durableId="1603301925">
    <w:abstractNumId w:val="12"/>
  </w:num>
  <w:num w:numId="16" w16cid:durableId="548880278">
    <w:abstractNumId w:val="7"/>
  </w:num>
  <w:num w:numId="17" w16cid:durableId="2101175659">
    <w:abstractNumId w:val="1"/>
  </w:num>
  <w:num w:numId="18" w16cid:durableId="67577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62"/>
    <w:rsid w:val="00004474"/>
    <w:rsid w:val="00007993"/>
    <w:rsid w:val="000266E6"/>
    <w:rsid w:val="00027C52"/>
    <w:rsid w:val="000307D8"/>
    <w:rsid w:val="00033F05"/>
    <w:rsid w:val="0004745E"/>
    <w:rsid w:val="00051B02"/>
    <w:rsid w:val="00061C6C"/>
    <w:rsid w:val="00085437"/>
    <w:rsid w:val="00091E4E"/>
    <w:rsid w:val="0009215E"/>
    <w:rsid w:val="00093A0B"/>
    <w:rsid w:val="00097FC2"/>
    <w:rsid w:val="000A15FA"/>
    <w:rsid w:val="000A167B"/>
    <w:rsid w:val="000A3480"/>
    <w:rsid w:val="000A3BE4"/>
    <w:rsid w:val="000B42BC"/>
    <w:rsid w:val="000C0C19"/>
    <w:rsid w:val="000C1A5B"/>
    <w:rsid w:val="000C5C89"/>
    <w:rsid w:val="000D45E7"/>
    <w:rsid w:val="000E0E07"/>
    <w:rsid w:val="000E1E18"/>
    <w:rsid w:val="000E2008"/>
    <w:rsid w:val="000E5872"/>
    <w:rsid w:val="000F6BCE"/>
    <w:rsid w:val="00100301"/>
    <w:rsid w:val="0010281F"/>
    <w:rsid w:val="00106BC7"/>
    <w:rsid w:val="00116C52"/>
    <w:rsid w:val="00120EE8"/>
    <w:rsid w:val="00122D50"/>
    <w:rsid w:val="00132D8C"/>
    <w:rsid w:val="00133C1E"/>
    <w:rsid w:val="001371DF"/>
    <w:rsid w:val="00144A70"/>
    <w:rsid w:val="00144AD7"/>
    <w:rsid w:val="00144DDA"/>
    <w:rsid w:val="00147A66"/>
    <w:rsid w:val="00155F2D"/>
    <w:rsid w:val="00162232"/>
    <w:rsid w:val="00165C91"/>
    <w:rsid w:val="00174E59"/>
    <w:rsid w:val="00183D24"/>
    <w:rsid w:val="0018727A"/>
    <w:rsid w:val="00190875"/>
    <w:rsid w:val="001911CD"/>
    <w:rsid w:val="0019442A"/>
    <w:rsid w:val="00194CDA"/>
    <w:rsid w:val="00196BCD"/>
    <w:rsid w:val="001A7E55"/>
    <w:rsid w:val="001B6EE0"/>
    <w:rsid w:val="001B7890"/>
    <w:rsid w:val="001C627E"/>
    <w:rsid w:val="001D600D"/>
    <w:rsid w:val="001F5728"/>
    <w:rsid w:val="00206967"/>
    <w:rsid w:val="00226C6F"/>
    <w:rsid w:val="00233031"/>
    <w:rsid w:val="002435DD"/>
    <w:rsid w:val="00251608"/>
    <w:rsid w:val="00266C50"/>
    <w:rsid w:val="0027648F"/>
    <w:rsid w:val="002938BB"/>
    <w:rsid w:val="00295280"/>
    <w:rsid w:val="002A79DD"/>
    <w:rsid w:val="002C4E29"/>
    <w:rsid w:val="002C6DCA"/>
    <w:rsid w:val="002D2B0F"/>
    <w:rsid w:val="002D3829"/>
    <w:rsid w:val="002D40E5"/>
    <w:rsid w:val="002D52A5"/>
    <w:rsid w:val="002E762E"/>
    <w:rsid w:val="00302988"/>
    <w:rsid w:val="003113D6"/>
    <w:rsid w:val="00317572"/>
    <w:rsid w:val="003227EA"/>
    <w:rsid w:val="00332CA5"/>
    <w:rsid w:val="0033503D"/>
    <w:rsid w:val="00340286"/>
    <w:rsid w:val="0034484E"/>
    <w:rsid w:val="003519DB"/>
    <w:rsid w:val="00361829"/>
    <w:rsid w:val="00370328"/>
    <w:rsid w:val="00370E33"/>
    <w:rsid w:val="0037425A"/>
    <w:rsid w:val="003763D9"/>
    <w:rsid w:val="00397677"/>
    <w:rsid w:val="003C170C"/>
    <w:rsid w:val="003C45BA"/>
    <w:rsid w:val="003C65FF"/>
    <w:rsid w:val="003D04F0"/>
    <w:rsid w:val="003D4A02"/>
    <w:rsid w:val="003E3E1C"/>
    <w:rsid w:val="003F71D7"/>
    <w:rsid w:val="00400122"/>
    <w:rsid w:val="004010CC"/>
    <w:rsid w:val="00404F63"/>
    <w:rsid w:val="00416594"/>
    <w:rsid w:val="004414C1"/>
    <w:rsid w:val="0044184B"/>
    <w:rsid w:val="0044482E"/>
    <w:rsid w:val="00446590"/>
    <w:rsid w:val="00447024"/>
    <w:rsid w:val="00450CD9"/>
    <w:rsid w:val="00452DE1"/>
    <w:rsid w:val="0046698A"/>
    <w:rsid w:val="00474744"/>
    <w:rsid w:val="004809D2"/>
    <w:rsid w:val="00480F53"/>
    <w:rsid w:val="004818AE"/>
    <w:rsid w:val="00487EC8"/>
    <w:rsid w:val="00493A6F"/>
    <w:rsid w:val="004A16A5"/>
    <w:rsid w:val="004A48E0"/>
    <w:rsid w:val="004B1BD9"/>
    <w:rsid w:val="004B3BFF"/>
    <w:rsid w:val="004C110E"/>
    <w:rsid w:val="004C32B2"/>
    <w:rsid w:val="004C50FA"/>
    <w:rsid w:val="004D48DA"/>
    <w:rsid w:val="004E409D"/>
    <w:rsid w:val="004E5191"/>
    <w:rsid w:val="004F77CB"/>
    <w:rsid w:val="00500A92"/>
    <w:rsid w:val="00501428"/>
    <w:rsid w:val="00506F2E"/>
    <w:rsid w:val="00510042"/>
    <w:rsid w:val="00517744"/>
    <w:rsid w:val="005245D5"/>
    <w:rsid w:val="00533583"/>
    <w:rsid w:val="00533BE4"/>
    <w:rsid w:val="00535E6A"/>
    <w:rsid w:val="0054240D"/>
    <w:rsid w:val="00547009"/>
    <w:rsid w:val="005619D7"/>
    <w:rsid w:val="00564999"/>
    <w:rsid w:val="00575790"/>
    <w:rsid w:val="00576318"/>
    <w:rsid w:val="00577B90"/>
    <w:rsid w:val="00584359"/>
    <w:rsid w:val="00587775"/>
    <w:rsid w:val="00594DF0"/>
    <w:rsid w:val="005A0DD3"/>
    <w:rsid w:val="005B5664"/>
    <w:rsid w:val="005D44C8"/>
    <w:rsid w:val="005E3DEB"/>
    <w:rsid w:val="005E4B95"/>
    <w:rsid w:val="005F287B"/>
    <w:rsid w:val="0060128C"/>
    <w:rsid w:val="0060550E"/>
    <w:rsid w:val="00606D6E"/>
    <w:rsid w:val="0061314B"/>
    <w:rsid w:val="00620CFF"/>
    <w:rsid w:val="00623616"/>
    <w:rsid w:val="0062423C"/>
    <w:rsid w:val="00626AE3"/>
    <w:rsid w:val="0063625F"/>
    <w:rsid w:val="00641743"/>
    <w:rsid w:val="00643550"/>
    <w:rsid w:val="00644F83"/>
    <w:rsid w:val="006519DE"/>
    <w:rsid w:val="00651C1C"/>
    <w:rsid w:val="00655403"/>
    <w:rsid w:val="00664EF5"/>
    <w:rsid w:val="0067084B"/>
    <w:rsid w:val="0067185F"/>
    <w:rsid w:val="00674824"/>
    <w:rsid w:val="006768E5"/>
    <w:rsid w:val="00681DAD"/>
    <w:rsid w:val="0068598F"/>
    <w:rsid w:val="00694FF3"/>
    <w:rsid w:val="00697352"/>
    <w:rsid w:val="006A0CA5"/>
    <w:rsid w:val="006A4762"/>
    <w:rsid w:val="006A53C4"/>
    <w:rsid w:val="006A6E24"/>
    <w:rsid w:val="006D04FC"/>
    <w:rsid w:val="006D64BB"/>
    <w:rsid w:val="006E0E26"/>
    <w:rsid w:val="006E2814"/>
    <w:rsid w:val="006E4549"/>
    <w:rsid w:val="006E7819"/>
    <w:rsid w:val="006F3D40"/>
    <w:rsid w:val="006F5A07"/>
    <w:rsid w:val="00740F67"/>
    <w:rsid w:val="00741B4D"/>
    <w:rsid w:val="00744B09"/>
    <w:rsid w:val="00745B49"/>
    <w:rsid w:val="0074673D"/>
    <w:rsid w:val="0075793D"/>
    <w:rsid w:val="0076255A"/>
    <w:rsid w:val="00763A5F"/>
    <w:rsid w:val="007677EA"/>
    <w:rsid w:val="00776813"/>
    <w:rsid w:val="00780A94"/>
    <w:rsid w:val="00787998"/>
    <w:rsid w:val="007916EA"/>
    <w:rsid w:val="00791B0D"/>
    <w:rsid w:val="00792F0A"/>
    <w:rsid w:val="00796A0A"/>
    <w:rsid w:val="00797DB4"/>
    <w:rsid w:val="007A502B"/>
    <w:rsid w:val="007A5A86"/>
    <w:rsid w:val="007A6271"/>
    <w:rsid w:val="007A7192"/>
    <w:rsid w:val="007A761E"/>
    <w:rsid w:val="007C2A9C"/>
    <w:rsid w:val="007C59C9"/>
    <w:rsid w:val="007D0003"/>
    <w:rsid w:val="007D33E7"/>
    <w:rsid w:val="007D355C"/>
    <w:rsid w:val="007D3E87"/>
    <w:rsid w:val="007E5855"/>
    <w:rsid w:val="007F0AB6"/>
    <w:rsid w:val="007F57FD"/>
    <w:rsid w:val="00800F93"/>
    <w:rsid w:val="008122CB"/>
    <w:rsid w:val="00817262"/>
    <w:rsid w:val="0082524D"/>
    <w:rsid w:val="0082659A"/>
    <w:rsid w:val="0083479C"/>
    <w:rsid w:val="008516C9"/>
    <w:rsid w:val="00852A2F"/>
    <w:rsid w:val="00861AF6"/>
    <w:rsid w:val="00870FBF"/>
    <w:rsid w:val="0088198A"/>
    <w:rsid w:val="00882990"/>
    <w:rsid w:val="00891F9B"/>
    <w:rsid w:val="00892292"/>
    <w:rsid w:val="008924E3"/>
    <w:rsid w:val="00893C3A"/>
    <w:rsid w:val="008A4BD5"/>
    <w:rsid w:val="008A5D06"/>
    <w:rsid w:val="008D03A1"/>
    <w:rsid w:val="008D7CE7"/>
    <w:rsid w:val="008F7F67"/>
    <w:rsid w:val="00904356"/>
    <w:rsid w:val="00914839"/>
    <w:rsid w:val="009149EA"/>
    <w:rsid w:val="00914E3C"/>
    <w:rsid w:val="009208A1"/>
    <w:rsid w:val="00927585"/>
    <w:rsid w:val="00943FC9"/>
    <w:rsid w:val="009444D1"/>
    <w:rsid w:val="00945683"/>
    <w:rsid w:val="009522E9"/>
    <w:rsid w:val="009548D5"/>
    <w:rsid w:val="00963D31"/>
    <w:rsid w:val="00976569"/>
    <w:rsid w:val="009770F3"/>
    <w:rsid w:val="0098252C"/>
    <w:rsid w:val="00985EFD"/>
    <w:rsid w:val="0099436B"/>
    <w:rsid w:val="0099500D"/>
    <w:rsid w:val="009962DC"/>
    <w:rsid w:val="009974AF"/>
    <w:rsid w:val="009A115D"/>
    <w:rsid w:val="009A1F66"/>
    <w:rsid w:val="009B588B"/>
    <w:rsid w:val="009C056F"/>
    <w:rsid w:val="009C2414"/>
    <w:rsid w:val="009C2E93"/>
    <w:rsid w:val="009C5CC6"/>
    <w:rsid w:val="009C7FBA"/>
    <w:rsid w:val="009D0192"/>
    <w:rsid w:val="009E4A4B"/>
    <w:rsid w:val="009F3F48"/>
    <w:rsid w:val="009F5862"/>
    <w:rsid w:val="00A20F5D"/>
    <w:rsid w:val="00A279AC"/>
    <w:rsid w:val="00A35151"/>
    <w:rsid w:val="00A3671A"/>
    <w:rsid w:val="00A37CB0"/>
    <w:rsid w:val="00A4290F"/>
    <w:rsid w:val="00A43F86"/>
    <w:rsid w:val="00A453F0"/>
    <w:rsid w:val="00A45ADC"/>
    <w:rsid w:val="00A503CD"/>
    <w:rsid w:val="00A7165E"/>
    <w:rsid w:val="00A7785A"/>
    <w:rsid w:val="00A82BDD"/>
    <w:rsid w:val="00A9595A"/>
    <w:rsid w:val="00A95A2D"/>
    <w:rsid w:val="00AA4779"/>
    <w:rsid w:val="00AB18AE"/>
    <w:rsid w:val="00AC10E1"/>
    <w:rsid w:val="00AC11F2"/>
    <w:rsid w:val="00AC2E61"/>
    <w:rsid w:val="00AC346F"/>
    <w:rsid w:val="00AD36BF"/>
    <w:rsid w:val="00AD37D4"/>
    <w:rsid w:val="00AD7D1A"/>
    <w:rsid w:val="00AE3F09"/>
    <w:rsid w:val="00AE4509"/>
    <w:rsid w:val="00AF118A"/>
    <w:rsid w:val="00AF2B8D"/>
    <w:rsid w:val="00AF7BD8"/>
    <w:rsid w:val="00B009E0"/>
    <w:rsid w:val="00B03D5A"/>
    <w:rsid w:val="00B13D57"/>
    <w:rsid w:val="00B1787F"/>
    <w:rsid w:val="00B2503D"/>
    <w:rsid w:val="00B25E4D"/>
    <w:rsid w:val="00B35E68"/>
    <w:rsid w:val="00B43F86"/>
    <w:rsid w:val="00B50882"/>
    <w:rsid w:val="00B508B6"/>
    <w:rsid w:val="00B54312"/>
    <w:rsid w:val="00B557EC"/>
    <w:rsid w:val="00B60C6E"/>
    <w:rsid w:val="00B64CB1"/>
    <w:rsid w:val="00B70B8A"/>
    <w:rsid w:val="00B740F1"/>
    <w:rsid w:val="00B804C1"/>
    <w:rsid w:val="00B93696"/>
    <w:rsid w:val="00B9437C"/>
    <w:rsid w:val="00B977BB"/>
    <w:rsid w:val="00B97E94"/>
    <w:rsid w:val="00BA0AF2"/>
    <w:rsid w:val="00BA24AB"/>
    <w:rsid w:val="00BA36FD"/>
    <w:rsid w:val="00BB2579"/>
    <w:rsid w:val="00BC6116"/>
    <w:rsid w:val="00BC6BC2"/>
    <w:rsid w:val="00BC6EBA"/>
    <w:rsid w:val="00BE6370"/>
    <w:rsid w:val="00BF2D83"/>
    <w:rsid w:val="00BF4F9E"/>
    <w:rsid w:val="00C040AC"/>
    <w:rsid w:val="00C11F56"/>
    <w:rsid w:val="00C23828"/>
    <w:rsid w:val="00C305D2"/>
    <w:rsid w:val="00C3075B"/>
    <w:rsid w:val="00C37C11"/>
    <w:rsid w:val="00C5190A"/>
    <w:rsid w:val="00C51E1F"/>
    <w:rsid w:val="00C52444"/>
    <w:rsid w:val="00C5348D"/>
    <w:rsid w:val="00C54A86"/>
    <w:rsid w:val="00C577A0"/>
    <w:rsid w:val="00C5794F"/>
    <w:rsid w:val="00C61A77"/>
    <w:rsid w:val="00C6344C"/>
    <w:rsid w:val="00C759D5"/>
    <w:rsid w:val="00C76E52"/>
    <w:rsid w:val="00C84215"/>
    <w:rsid w:val="00C90187"/>
    <w:rsid w:val="00C9212C"/>
    <w:rsid w:val="00CA4327"/>
    <w:rsid w:val="00CB1E95"/>
    <w:rsid w:val="00CC1139"/>
    <w:rsid w:val="00CC41F8"/>
    <w:rsid w:val="00CD2262"/>
    <w:rsid w:val="00CD78E1"/>
    <w:rsid w:val="00CE1F76"/>
    <w:rsid w:val="00D17300"/>
    <w:rsid w:val="00D330AD"/>
    <w:rsid w:val="00D345CC"/>
    <w:rsid w:val="00D5480F"/>
    <w:rsid w:val="00D63705"/>
    <w:rsid w:val="00D63DD6"/>
    <w:rsid w:val="00D66926"/>
    <w:rsid w:val="00D764C6"/>
    <w:rsid w:val="00D82446"/>
    <w:rsid w:val="00D84E4F"/>
    <w:rsid w:val="00D9193C"/>
    <w:rsid w:val="00D92A84"/>
    <w:rsid w:val="00DA0BC2"/>
    <w:rsid w:val="00DA1CD0"/>
    <w:rsid w:val="00DA27B4"/>
    <w:rsid w:val="00DA61CA"/>
    <w:rsid w:val="00DB0EB9"/>
    <w:rsid w:val="00DB38BC"/>
    <w:rsid w:val="00DD289E"/>
    <w:rsid w:val="00DD2A9D"/>
    <w:rsid w:val="00DE0A67"/>
    <w:rsid w:val="00DF0FBA"/>
    <w:rsid w:val="00DF4A06"/>
    <w:rsid w:val="00E0091E"/>
    <w:rsid w:val="00E043CC"/>
    <w:rsid w:val="00E07233"/>
    <w:rsid w:val="00E158ED"/>
    <w:rsid w:val="00E3066B"/>
    <w:rsid w:val="00E30A8F"/>
    <w:rsid w:val="00E355C1"/>
    <w:rsid w:val="00E359AB"/>
    <w:rsid w:val="00E35CE3"/>
    <w:rsid w:val="00E37294"/>
    <w:rsid w:val="00E41D60"/>
    <w:rsid w:val="00E5004C"/>
    <w:rsid w:val="00E50523"/>
    <w:rsid w:val="00E55C77"/>
    <w:rsid w:val="00E61A19"/>
    <w:rsid w:val="00E6738D"/>
    <w:rsid w:val="00E72E72"/>
    <w:rsid w:val="00E82168"/>
    <w:rsid w:val="00E8443A"/>
    <w:rsid w:val="00E97BE9"/>
    <w:rsid w:val="00EA734E"/>
    <w:rsid w:val="00EB331A"/>
    <w:rsid w:val="00EC46D5"/>
    <w:rsid w:val="00EE15F1"/>
    <w:rsid w:val="00EE2A4E"/>
    <w:rsid w:val="00EE2EC5"/>
    <w:rsid w:val="00EF629C"/>
    <w:rsid w:val="00F02778"/>
    <w:rsid w:val="00F0677C"/>
    <w:rsid w:val="00F1178A"/>
    <w:rsid w:val="00F163FA"/>
    <w:rsid w:val="00F2602F"/>
    <w:rsid w:val="00F26EA2"/>
    <w:rsid w:val="00F32CE0"/>
    <w:rsid w:val="00F446CC"/>
    <w:rsid w:val="00F454B6"/>
    <w:rsid w:val="00F56D7C"/>
    <w:rsid w:val="00F615B0"/>
    <w:rsid w:val="00F642E1"/>
    <w:rsid w:val="00F648E9"/>
    <w:rsid w:val="00F66065"/>
    <w:rsid w:val="00F87536"/>
    <w:rsid w:val="00F94B0D"/>
    <w:rsid w:val="00F96A68"/>
    <w:rsid w:val="00FC0ED8"/>
    <w:rsid w:val="00FC2CBA"/>
    <w:rsid w:val="00FC4811"/>
    <w:rsid w:val="00FD2265"/>
    <w:rsid w:val="00FE0572"/>
    <w:rsid w:val="00FE0F4A"/>
    <w:rsid w:val="00FE31A5"/>
    <w:rsid w:val="00FE627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BA99"/>
  <w15:docId w15:val="{70FD7E45-B6E0-4A35-A900-1A1363B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62"/>
    <w:pPr>
      <w:keepNext/>
      <w:keepLines/>
      <w:spacing w:after="0" w:line="240" w:lineRule="auto"/>
      <w:jc w:val="both"/>
    </w:pPr>
    <w:rPr>
      <w:rFonts w:ascii="Arial" w:hAnsi="Arial"/>
      <w:lang w:val="en-GB"/>
    </w:rPr>
  </w:style>
  <w:style w:type="paragraph" w:styleId="Heading1">
    <w:name w:val="heading 1"/>
    <w:basedOn w:val="Normal"/>
    <w:next w:val="Normal"/>
    <w:link w:val="Heading1Char"/>
    <w:uiPriority w:val="9"/>
    <w:qFormat/>
    <w:rsid w:val="00147A66"/>
    <w:p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A4762"/>
    <w:pPr>
      <w:tabs>
        <w:tab w:val="left" w:pos="0"/>
        <w:tab w:val="left" w:pos="709"/>
        <w:tab w:val="left" w:pos="1728"/>
        <w:tab w:val="left" w:pos="2448"/>
        <w:tab w:val="left" w:pos="7630"/>
      </w:tabs>
      <w:spacing w:before="120" w:after="120"/>
      <w:contextualSpacing/>
      <w:outlineLvl w:val="1"/>
    </w:pPr>
    <w:rPr>
      <w:rFonts w:eastAsiaTheme="majorEastAsia" w:cstheme="majorBidi"/>
      <w:caps/>
      <w:color w:val="0070C0"/>
      <w:spacing w:val="14"/>
      <w:sz w:val="28"/>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762"/>
    <w:pPr>
      <w:tabs>
        <w:tab w:val="center" w:pos="4536"/>
        <w:tab w:val="right" w:pos="9072"/>
      </w:tabs>
    </w:pPr>
  </w:style>
  <w:style w:type="character" w:customStyle="1" w:styleId="HeaderChar">
    <w:name w:val="Header Char"/>
    <w:basedOn w:val="DefaultParagraphFont"/>
    <w:link w:val="Header"/>
    <w:uiPriority w:val="99"/>
    <w:rsid w:val="006A4762"/>
  </w:style>
  <w:style w:type="paragraph" w:styleId="Footer">
    <w:name w:val="footer"/>
    <w:basedOn w:val="Normal"/>
    <w:link w:val="FooterChar"/>
    <w:uiPriority w:val="99"/>
    <w:unhideWhenUsed/>
    <w:rsid w:val="006A4762"/>
    <w:pPr>
      <w:tabs>
        <w:tab w:val="center" w:pos="4536"/>
        <w:tab w:val="right" w:pos="9072"/>
      </w:tabs>
    </w:pPr>
  </w:style>
  <w:style w:type="character" w:customStyle="1" w:styleId="FooterChar">
    <w:name w:val="Footer Char"/>
    <w:basedOn w:val="DefaultParagraphFont"/>
    <w:link w:val="Footer"/>
    <w:uiPriority w:val="99"/>
    <w:rsid w:val="006A4762"/>
  </w:style>
  <w:style w:type="character" w:customStyle="1" w:styleId="Heading2Char">
    <w:name w:val="Heading 2 Char"/>
    <w:basedOn w:val="DefaultParagraphFont"/>
    <w:link w:val="Heading2"/>
    <w:uiPriority w:val="9"/>
    <w:rsid w:val="006A4762"/>
    <w:rPr>
      <w:rFonts w:ascii="Arial" w:eastAsiaTheme="majorEastAsia" w:hAnsi="Arial" w:cstheme="majorBidi"/>
      <w:caps/>
      <w:color w:val="0070C0"/>
      <w:spacing w:val="14"/>
      <w:sz w:val="28"/>
      <w:szCs w:val="36"/>
      <w:lang w:val="en-US" w:eastAsia="ja-JP"/>
    </w:rPr>
  </w:style>
  <w:style w:type="paragraph" w:styleId="ListParagraph">
    <w:name w:val="List Paragraph"/>
    <w:aliases w:val="Recommendation,List Paragraph1,List Paragraph11,L,References,Bullet List,FooterText,Colorful List Accent 1,numbered,Paragraphe de liste1,列出段落,列出段落1,Bulletr List Paragraph,List Paragraph2,List Paragraph21,Párrafo de lista1,リスト段落1,Plan"/>
    <w:basedOn w:val="Normal"/>
    <w:link w:val="ListParagraphChar"/>
    <w:uiPriority w:val="34"/>
    <w:qFormat/>
    <w:rsid w:val="006A4762"/>
    <w:pPr>
      <w:ind w:left="720"/>
      <w:contextualSpacing/>
    </w:pPr>
  </w:style>
  <w:style w:type="character" w:styleId="Hyperlink">
    <w:name w:val="Hyperlink"/>
    <w:basedOn w:val="DefaultParagraphFont"/>
    <w:uiPriority w:val="99"/>
    <w:unhideWhenUsed/>
    <w:rsid w:val="00085437"/>
    <w:rPr>
      <w:color w:val="0563C1" w:themeColor="hyperlink"/>
      <w:u w:val="single"/>
    </w:rPr>
  </w:style>
  <w:style w:type="character" w:customStyle="1" w:styleId="UnresolvedMention1">
    <w:name w:val="Unresolved Mention1"/>
    <w:basedOn w:val="DefaultParagraphFont"/>
    <w:uiPriority w:val="99"/>
    <w:semiHidden/>
    <w:unhideWhenUsed/>
    <w:rsid w:val="00085437"/>
    <w:rPr>
      <w:color w:val="605E5C"/>
      <w:shd w:val="clear" w:color="auto" w:fill="E1DFDD"/>
    </w:rPr>
  </w:style>
  <w:style w:type="character" w:styleId="CommentReference">
    <w:name w:val="annotation reference"/>
    <w:basedOn w:val="DefaultParagraphFont"/>
    <w:uiPriority w:val="99"/>
    <w:semiHidden/>
    <w:unhideWhenUsed/>
    <w:rsid w:val="00F02778"/>
    <w:rPr>
      <w:sz w:val="16"/>
      <w:szCs w:val="16"/>
    </w:rPr>
  </w:style>
  <w:style w:type="paragraph" w:styleId="CommentText">
    <w:name w:val="annotation text"/>
    <w:basedOn w:val="Normal"/>
    <w:link w:val="CommentTextChar"/>
    <w:uiPriority w:val="99"/>
    <w:unhideWhenUsed/>
    <w:rsid w:val="00F02778"/>
    <w:rPr>
      <w:sz w:val="20"/>
      <w:szCs w:val="20"/>
    </w:rPr>
  </w:style>
  <w:style w:type="character" w:customStyle="1" w:styleId="CommentTextChar">
    <w:name w:val="Comment Text Char"/>
    <w:basedOn w:val="DefaultParagraphFont"/>
    <w:link w:val="CommentText"/>
    <w:uiPriority w:val="99"/>
    <w:rsid w:val="00F02778"/>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02778"/>
    <w:rPr>
      <w:b/>
      <w:bCs/>
    </w:rPr>
  </w:style>
  <w:style w:type="character" w:customStyle="1" w:styleId="CommentSubjectChar">
    <w:name w:val="Comment Subject Char"/>
    <w:basedOn w:val="CommentTextChar"/>
    <w:link w:val="CommentSubject"/>
    <w:uiPriority w:val="99"/>
    <w:semiHidden/>
    <w:rsid w:val="00F02778"/>
    <w:rPr>
      <w:rFonts w:ascii="Arial" w:hAnsi="Arial"/>
      <w:b/>
      <w:bCs/>
      <w:sz w:val="20"/>
      <w:szCs w:val="20"/>
      <w:lang w:val="en-GB"/>
    </w:rPr>
  </w:style>
  <w:style w:type="paragraph" w:styleId="BalloonText">
    <w:name w:val="Balloon Text"/>
    <w:basedOn w:val="Normal"/>
    <w:link w:val="BalloonTextChar"/>
    <w:uiPriority w:val="99"/>
    <w:semiHidden/>
    <w:unhideWhenUsed/>
    <w:rsid w:val="00F027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78"/>
    <w:rPr>
      <w:rFonts w:ascii="Times New Roman" w:hAnsi="Times New Roman" w:cs="Times New Roman"/>
      <w:sz w:val="18"/>
      <w:szCs w:val="18"/>
      <w:lang w:val="en-GB"/>
    </w:rPr>
  </w:style>
  <w:style w:type="paragraph" w:styleId="FootnoteText">
    <w:name w:val="footnote text"/>
    <w:basedOn w:val="Normal"/>
    <w:link w:val="FootnoteTextChar"/>
    <w:uiPriority w:val="99"/>
    <w:unhideWhenUsed/>
    <w:rsid w:val="00B2503D"/>
    <w:rPr>
      <w:sz w:val="20"/>
      <w:szCs w:val="20"/>
    </w:rPr>
  </w:style>
  <w:style w:type="character" w:customStyle="1" w:styleId="FootnoteTextChar">
    <w:name w:val="Footnote Text Char"/>
    <w:basedOn w:val="DefaultParagraphFont"/>
    <w:link w:val="FootnoteText"/>
    <w:uiPriority w:val="99"/>
    <w:rsid w:val="00B2503D"/>
    <w:rPr>
      <w:rFonts w:ascii="Arial" w:hAnsi="Arial"/>
      <w:sz w:val="20"/>
      <w:szCs w:val="20"/>
      <w:lang w:val="en-GB"/>
    </w:rPr>
  </w:style>
  <w:style w:type="character" w:styleId="FootnoteReference">
    <w:name w:val="footnote reference"/>
    <w:aliases w:val="referencia nota al pie,Fußnotenzeichen DISS,ftref,Footnote Reference1,Ref,de nota al pie,16 Point,Superscript 6 Point,Знак сноски 1,Footnote Reference/,Footnote Reference Number,BVI fnr,ESPON Footnote No,Footnote text,fr,R,f"/>
    <w:basedOn w:val="DefaultParagraphFont"/>
    <w:link w:val="BVIfnrCarCar1CarCarCharCarCharCarChar"/>
    <w:uiPriority w:val="99"/>
    <w:unhideWhenUsed/>
    <w:qFormat/>
    <w:rsid w:val="00B2503D"/>
    <w:rPr>
      <w:vertAlign w:val="superscript"/>
    </w:rPr>
  </w:style>
  <w:style w:type="character" w:customStyle="1" w:styleId="Heading1Char">
    <w:name w:val="Heading 1 Char"/>
    <w:basedOn w:val="DefaultParagraphFont"/>
    <w:link w:val="Heading1"/>
    <w:uiPriority w:val="9"/>
    <w:rsid w:val="00147A6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147A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7A66"/>
    <w:pPr>
      <w:spacing w:after="200"/>
    </w:pPr>
    <w:rPr>
      <w:i/>
      <w:iCs/>
      <w:color w:val="44546A" w:themeColor="text2"/>
      <w:sz w:val="18"/>
      <w:szCs w:val="18"/>
    </w:rPr>
  </w:style>
  <w:style w:type="character" w:customStyle="1" w:styleId="ListParagraphChar">
    <w:name w:val="List Paragraph Char"/>
    <w:aliases w:val="Recommendation Char,List Paragraph1 Char,List Paragraph11 Char,L Char,References Char,Bullet List Char,FooterText Char,Colorful List Accent 1 Char,numbered Char,Paragraphe de liste1 Char,列出段落 Char,列出段落1 Char,List Paragraph2 Char"/>
    <w:link w:val="ListParagraph"/>
    <w:uiPriority w:val="34"/>
    <w:locked/>
    <w:rsid w:val="00147A66"/>
    <w:rPr>
      <w:rFonts w:ascii="Arial" w:hAnsi="Arial"/>
      <w:lang w:val="en-GB"/>
    </w:rPr>
  </w:style>
  <w:style w:type="paragraph" w:styleId="HTMLPreformatted">
    <w:name w:val="HTML Preformatted"/>
    <w:basedOn w:val="Normal"/>
    <w:link w:val="HTMLPreformattedChar"/>
    <w:uiPriority w:val="99"/>
    <w:unhideWhenUsed/>
    <w:rsid w:val="00147A66"/>
    <w:rPr>
      <w:rFonts w:ascii="Consolas" w:hAnsi="Consolas"/>
      <w:sz w:val="20"/>
      <w:szCs w:val="20"/>
    </w:rPr>
  </w:style>
  <w:style w:type="character" w:customStyle="1" w:styleId="HTMLPreformattedChar">
    <w:name w:val="HTML Preformatted Char"/>
    <w:basedOn w:val="DefaultParagraphFont"/>
    <w:link w:val="HTMLPreformatted"/>
    <w:uiPriority w:val="99"/>
    <w:rsid w:val="00147A66"/>
    <w:rPr>
      <w:rFonts w:ascii="Consolas" w:hAnsi="Consolas"/>
      <w:sz w:val="20"/>
      <w:szCs w:val="20"/>
      <w:lang w:val="en-GB"/>
    </w:rPr>
  </w:style>
  <w:style w:type="paragraph" w:styleId="NormalWeb">
    <w:name w:val="Normal (Web)"/>
    <w:basedOn w:val="Normal"/>
    <w:uiPriority w:val="99"/>
    <w:unhideWhenUsed/>
    <w:rsid w:val="00147A66"/>
    <w:pPr>
      <w:keepNext w:val="0"/>
      <w:keepLines w:val="0"/>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UnresolvedMention2">
    <w:name w:val="Unresolved Mention2"/>
    <w:basedOn w:val="DefaultParagraphFont"/>
    <w:uiPriority w:val="99"/>
    <w:semiHidden/>
    <w:unhideWhenUsed/>
    <w:rsid w:val="00BA24AB"/>
    <w:rPr>
      <w:color w:val="605E5C"/>
      <w:shd w:val="clear" w:color="auto" w:fill="E1DFDD"/>
    </w:rPr>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link w:val="FootnoteReference"/>
    <w:rsid w:val="00C5794F"/>
    <w:pPr>
      <w:keepNext w:val="0"/>
      <w:keepLines w:val="0"/>
      <w:spacing w:after="100" w:line="240" w:lineRule="exact"/>
    </w:pPr>
    <w:rPr>
      <w:rFonts w:asciiTheme="minorHAnsi" w:hAnsiTheme="minorHAnsi"/>
      <w:vertAlign w:val="superscript"/>
      <w:lang w:val="fr-MA"/>
    </w:rPr>
  </w:style>
  <w:style w:type="paragraph" w:customStyle="1" w:styleId="Pa0">
    <w:name w:val="Pa0"/>
    <w:basedOn w:val="Normal"/>
    <w:next w:val="Normal"/>
    <w:uiPriority w:val="99"/>
    <w:rsid w:val="00C5794F"/>
    <w:pPr>
      <w:keepNext w:val="0"/>
      <w:keepLines w:val="0"/>
      <w:autoSpaceDE w:val="0"/>
      <w:autoSpaceDN w:val="0"/>
      <w:adjustRightInd w:val="0"/>
      <w:spacing w:line="241" w:lineRule="atLeast"/>
      <w:jc w:val="left"/>
    </w:pPr>
    <w:rPr>
      <w:rFonts w:ascii="Trade Gothic LT Std Light" w:hAnsi="Trade Gothic LT Std Light"/>
      <w:sz w:val="24"/>
      <w:szCs w:val="24"/>
      <w:lang w:val="fr-FR"/>
    </w:rPr>
  </w:style>
  <w:style w:type="character" w:customStyle="1" w:styleId="A2">
    <w:name w:val="A2"/>
    <w:uiPriority w:val="99"/>
    <w:rsid w:val="00C5794F"/>
    <w:rPr>
      <w:rFonts w:cs="Trade Gothic LT Std Light"/>
      <w:color w:val="000000"/>
      <w:sz w:val="20"/>
      <w:szCs w:val="20"/>
    </w:rPr>
  </w:style>
  <w:style w:type="character" w:styleId="UnresolvedMention">
    <w:name w:val="Unresolved Mention"/>
    <w:basedOn w:val="DefaultParagraphFont"/>
    <w:uiPriority w:val="99"/>
    <w:semiHidden/>
    <w:unhideWhenUsed/>
    <w:rsid w:val="0009215E"/>
    <w:rPr>
      <w:color w:val="605E5C"/>
      <w:shd w:val="clear" w:color="auto" w:fill="E1DFDD"/>
    </w:rPr>
  </w:style>
  <w:style w:type="paragraph" w:styleId="Revision">
    <w:name w:val="Revision"/>
    <w:hidden/>
    <w:uiPriority w:val="99"/>
    <w:semiHidden/>
    <w:rsid w:val="00904356"/>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47485">
      <w:bodyDiv w:val="1"/>
      <w:marLeft w:val="0"/>
      <w:marRight w:val="0"/>
      <w:marTop w:val="0"/>
      <w:marBottom w:val="0"/>
      <w:divBdr>
        <w:top w:val="none" w:sz="0" w:space="0" w:color="auto"/>
        <w:left w:val="none" w:sz="0" w:space="0" w:color="auto"/>
        <w:bottom w:val="none" w:sz="0" w:space="0" w:color="auto"/>
        <w:right w:val="none" w:sz="0" w:space="0" w:color="auto"/>
      </w:divBdr>
    </w:div>
    <w:div w:id="396630044">
      <w:bodyDiv w:val="1"/>
      <w:marLeft w:val="0"/>
      <w:marRight w:val="0"/>
      <w:marTop w:val="0"/>
      <w:marBottom w:val="0"/>
      <w:divBdr>
        <w:top w:val="none" w:sz="0" w:space="0" w:color="auto"/>
        <w:left w:val="none" w:sz="0" w:space="0" w:color="auto"/>
        <w:bottom w:val="none" w:sz="0" w:space="0" w:color="auto"/>
        <w:right w:val="none" w:sz="0" w:space="0" w:color="auto"/>
      </w:divBdr>
    </w:div>
    <w:div w:id="451217222">
      <w:bodyDiv w:val="1"/>
      <w:marLeft w:val="0"/>
      <w:marRight w:val="0"/>
      <w:marTop w:val="0"/>
      <w:marBottom w:val="0"/>
      <w:divBdr>
        <w:top w:val="none" w:sz="0" w:space="0" w:color="auto"/>
        <w:left w:val="none" w:sz="0" w:space="0" w:color="auto"/>
        <w:bottom w:val="none" w:sz="0" w:space="0" w:color="auto"/>
        <w:right w:val="none" w:sz="0" w:space="0" w:color="auto"/>
      </w:divBdr>
    </w:div>
    <w:div w:id="603924351">
      <w:bodyDiv w:val="1"/>
      <w:marLeft w:val="0"/>
      <w:marRight w:val="0"/>
      <w:marTop w:val="0"/>
      <w:marBottom w:val="0"/>
      <w:divBdr>
        <w:top w:val="none" w:sz="0" w:space="0" w:color="auto"/>
        <w:left w:val="none" w:sz="0" w:space="0" w:color="auto"/>
        <w:bottom w:val="none" w:sz="0" w:space="0" w:color="auto"/>
        <w:right w:val="none" w:sz="0" w:space="0" w:color="auto"/>
      </w:divBdr>
    </w:div>
    <w:div w:id="16816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rissi@il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s@il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global/topics/cooperatives/publications/WCMS_644884/lang--fr/index.htm" TargetMode="External"/><Relationship Id="rId2" Type="http://schemas.openxmlformats.org/officeDocument/2006/relationships/hyperlink" Target="https://www.ilo.org/global/topics/cooperatives/publications/WCMS_649941/lang--fr/index.htm" TargetMode="External"/><Relationship Id="rId1" Type="http://schemas.openxmlformats.org/officeDocument/2006/relationships/hyperlink" Target="https://www.ilo.org/global/topics/cooperatives/publications/WCMS_635256/lang--fr/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3A3B3380A0947A7C0521CA50E5C33" ma:contentTypeVersion="14" ma:contentTypeDescription="Create a new document." ma:contentTypeScope="" ma:versionID="2d30dd3108c2c3e80dc2d1dc23c53ee9">
  <xsd:schema xmlns:xsd="http://www.w3.org/2001/XMLSchema" xmlns:xs="http://www.w3.org/2001/XMLSchema" xmlns:p="http://schemas.microsoft.com/office/2006/metadata/properties" xmlns:ns3="1f2e411a-86b5-42b8-972b-62f972c9070f" xmlns:ns4="7fd4dd51-2285-4377-b507-1545a61f7abb" targetNamespace="http://schemas.microsoft.com/office/2006/metadata/properties" ma:root="true" ma:fieldsID="7bdd009e94505141a3023cf10c8b567b" ns3:_="" ns4:_="">
    <xsd:import namespace="1f2e411a-86b5-42b8-972b-62f972c9070f"/>
    <xsd:import namespace="7fd4dd51-2285-4377-b507-1545a61f7a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411a-86b5-42b8-972b-62f972c907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4dd51-2285-4377-b507-1545a61f7a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B5C53-4AE9-4F4E-BC25-7ACFAB86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411a-86b5-42b8-972b-62f972c9070f"/>
    <ds:schemaRef ds:uri="7fd4dd51-2285-4377-b507-1545a61f7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665A4-597D-4DDE-BB7E-05269AACF4FB}">
  <ds:schemaRefs>
    <ds:schemaRef ds:uri="http://schemas.openxmlformats.org/officeDocument/2006/bibliography"/>
  </ds:schemaRefs>
</ds:datastoreItem>
</file>

<file path=customXml/itemProps3.xml><?xml version="1.0" encoding="utf-8"?>
<ds:datastoreItem xmlns:ds="http://schemas.openxmlformats.org/officeDocument/2006/customXml" ds:itemID="{982A08F4-DB5C-40AF-B488-D7049E500D46}">
  <ds:schemaRefs>
    <ds:schemaRef ds:uri="http://schemas.microsoft.com/sharepoint/v3/contenttype/forms"/>
  </ds:schemaRefs>
</ds:datastoreItem>
</file>

<file path=customXml/itemProps4.xml><?xml version="1.0" encoding="utf-8"?>
<ds:datastoreItem xmlns:ds="http://schemas.openxmlformats.org/officeDocument/2006/customXml" ds:itemID="{8217835D-E8B7-4228-A196-FCA1DBF6B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8965</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Links>
    <vt:vector size="18" baseType="variant">
      <vt:variant>
        <vt:i4>1572899</vt:i4>
      </vt:variant>
      <vt:variant>
        <vt:i4>6</vt:i4>
      </vt:variant>
      <vt:variant>
        <vt:i4>0</vt:i4>
      </vt:variant>
      <vt:variant>
        <vt:i4>5</vt:i4>
      </vt:variant>
      <vt:variant>
        <vt:lpwstr>mailto:mandelli@ilo.org</vt:lpwstr>
      </vt:variant>
      <vt:variant>
        <vt:lpwstr/>
      </vt:variant>
      <vt:variant>
        <vt:i4>1638453</vt:i4>
      </vt:variant>
      <vt:variant>
        <vt:i4>3</vt:i4>
      </vt:variant>
      <vt:variant>
        <vt:i4>0</vt:i4>
      </vt:variant>
      <vt:variant>
        <vt:i4>5</vt:i4>
      </vt:variant>
      <vt:variant>
        <vt:lpwstr>mailto:benhammou@ilo.org</vt:lpwstr>
      </vt:variant>
      <vt:variant>
        <vt:lpwstr/>
      </vt:variant>
      <vt:variant>
        <vt:i4>1900607</vt:i4>
      </vt:variant>
      <vt:variant>
        <vt:i4>0</vt:i4>
      </vt:variant>
      <vt:variant>
        <vt:i4>0</vt:i4>
      </vt:variant>
      <vt:variant>
        <vt:i4>5</vt:i4>
      </vt:variant>
      <vt:variant>
        <vt:lpwstr>mailto:cols@ilo.org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Cols</dc:creator>
  <cp:lastModifiedBy>Ziroili, Mustapha</cp:lastModifiedBy>
  <cp:revision>2</cp:revision>
  <cp:lastPrinted>2021-06-28T09:00:00Z</cp:lastPrinted>
  <dcterms:created xsi:type="dcterms:W3CDTF">2024-04-08T10:06:00Z</dcterms:created>
  <dcterms:modified xsi:type="dcterms:W3CDTF">2024-04-08T10:06:00Z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0x010100DC13A3B3380A0947A7C0521CA50E5C33</vt:lpwstr>
  </property>
</Properties>
</file>